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22" w:rsidRPr="00047922" w:rsidRDefault="00047922" w:rsidP="00047922">
      <w:pPr>
        <w:spacing w:after="0"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922" w:rsidRPr="00047922" w:rsidRDefault="00047922" w:rsidP="00047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22">
        <w:rPr>
          <w:rFonts w:ascii="Times New Roman" w:eastAsia="Calibri" w:hAnsi="Times New Roman" w:cs="Times New Roman"/>
        </w:rPr>
        <w:object w:dxaOrig="825" w:dyaOrig="945">
          <v:rect id="_x0000_i1025" style="width:41.95pt;height:48.2pt" o:ole="" o:preferrelative="t" stroked="f">
            <v:imagedata r:id="rId5" o:title="" gain="1.25"/>
          </v:rect>
          <o:OLEObject Type="Embed" ProgID="StaticMetafile" ShapeID="_x0000_i1025" DrawAspect="Content" ObjectID="_1638857640" r:id="rId6"/>
        </w:object>
      </w:r>
      <w:r w:rsidRPr="0004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47922" w:rsidRPr="00047922" w:rsidRDefault="00047922" w:rsidP="00047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047922" w:rsidRPr="00047922" w:rsidRDefault="00047922" w:rsidP="0004792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047922" w:rsidRPr="00047922" w:rsidRDefault="00047922" w:rsidP="0004792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«СВЕТЛЯНСКОЕ»</w:t>
      </w:r>
    </w:p>
    <w:p w:rsidR="00047922" w:rsidRPr="00047922" w:rsidRDefault="00047922" w:rsidP="0004792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922" w:rsidRPr="00047922" w:rsidRDefault="00047922" w:rsidP="0004792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«СВЕТЛОЙ» МУНИЦИПАЛ  КЫЛДЫТЭТЫСЬ</w:t>
      </w:r>
    </w:p>
    <w:p w:rsidR="00047922" w:rsidRPr="00047922" w:rsidRDefault="00047922" w:rsidP="0004792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ДЕПУТАТЪЁСЛЭН КЕНЕШСЫ</w:t>
      </w:r>
    </w:p>
    <w:p w:rsidR="00047922" w:rsidRPr="00047922" w:rsidRDefault="00047922" w:rsidP="0004792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922" w:rsidRPr="00047922" w:rsidRDefault="00047922" w:rsidP="0004792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922" w:rsidRPr="00047922" w:rsidRDefault="00047922" w:rsidP="0004792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047922" w:rsidRPr="00047922" w:rsidRDefault="00047922" w:rsidP="0004792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922" w:rsidRDefault="00047922" w:rsidP="0004792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проведения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осмотра зданий, сооружений в целях оценки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технического состояния и надлежащего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технического обслуживания</w:t>
      </w:r>
      <w:r w:rsidR="00F2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4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7922" w:rsidRDefault="00047922" w:rsidP="0004792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 требованиями технических регламентов к </w:t>
      </w:r>
      <w:proofErr w:type="gramStart"/>
      <w:r w:rsidRPr="0004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конструктивным</w:t>
      </w:r>
      <w:proofErr w:type="gramEnd"/>
    </w:p>
    <w:p w:rsidR="00047922" w:rsidRDefault="00047922" w:rsidP="0004792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другим характеристикам надежности и безопасности объектов, </w:t>
      </w:r>
    </w:p>
    <w:p w:rsidR="00047922" w:rsidRDefault="00047922" w:rsidP="0004792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требованиям проектной документации указанных объектов </w:t>
      </w:r>
    </w:p>
    <w:p w:rsidR="00047922" w:rsidRPr="00047922" w:rsidRDefault="00047922" w:rsidP="0004792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 «Светлянское»</w:t>
      </w:r>
    </w:p>
    <w:p w:rsidR="00047922" w:rsidRPr="00047922" w:rsidRDefault="00047922" w:rsidP="0004792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922" w:rsidRPr="00047922" w:rsidRDefault="00047922" w:rsidP="00047922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10" w:rsidRPr="00484F10" w:rsidRDefault="00484F10" w:rsidP="00484F10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484F10">
        <w:rPr>
          <w:rFonts w:ascii="Times New Roman" w:eastAsia="Calibri" w:hAnsi="Times New Roman" w:cs="Times New Roman"/>
          <w:sz w:val="24"/>
          <w:szCs w:val="24"/>
        </w:rPr>
        <w:t xml:space="preserve">Принято Советом депутатов </w:t>
      </w:r>
    </w:p>
    <w:p w:rsidR="00484F10" w:rsidRPr="00484F10" w:rsidRDefault="00484F10" w:rsidP="00484F10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484F10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484F10" w:rsidRPr="00484F10" w:rsidRDefault="00484F10" w:rsidP="00484F10">
      <w:pPr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484F10">
        <w:rPr>
          <w:rFonts w:ascii="Times New Roman" w:eastAsia="Calibri" w:hAnsi="Times New Roman" w:cs="Times New Roman"/>
          <w:sz w:val="24"/>
          <w:szCs w:val="24"/>
        </w:rPr>
        <w:t xml:space="preserve">«Светлянское»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84F10">
        <w:rPr>
          <w:rFonts w:ascii="Times New Roman" w:eastAsia="Calibri" w:hAnsi="Times New Roman" w:cs="Times New Roman"/>
          <w:sz w:val="24"/>
          <w:szCs w:val="24"/>
        </w:rPr>
        <w:t xml:space="preserve">       25 декабря 2019 года</w:t>
      </w:r>
    </w:p>
    <w:p w:rsidR="00047922" w:rsidRDefault="00047922" w:rsidP="00AF6C2E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484F10" w:rsidRPr="00484F10" w:rsidRDefault="00AF6C2E" w:rsidP="00484F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F10">
        <w:rPr>
          <w:rFonts w:ascii="Times New Roman" w:hAnsi="Times New Roman" w:cs="Times New Roman"/>
          <w:sz w:val="24"/>
          <w:szCs w:val="24"/>
        </w:rPr>
        <w:t xml:space="preserve">В соответствии с частью 11 статьи 55 Градостроительного кодекса Российской Федерации, на основании </w:t>
      </w:r>
      <w:r w:rsidR="00484F10" w:rsidRPr="00484F10">
        <w:rPr>
          <w:rFonts w:ascii="Times New Roman" w:hAnsi="Times New Roman" w:cs="Times New Roman"/>
          <w:sz w:val="24"/>
          <w:szCs w:val="24"/>
        </w:rPr>
        <w:t>Ф</w:t>
      </w:r>
      <w:r w:rsidRPr="00484F10">
        <w:rPr>
          <w:rFonts w:ascii="Times New Roman" w:hAnsi="Times New Roman" w:cs="Times New Roman"/>
          <w:sz w:val="24"/>
          <w:szCs w:val="24"/>
        </w:rPr>
        <w:t xml:space="preserve">едерального закона № 131-ФЗ от </w:t>
      </w:r>
      <w:r w:rsidR="00CD2EDD" w:rsidRPr="00484F10">
        <w:rPr>
          <w:rFonts w:ascii="Times New Roman" w:hAnsi="Times New Roman" w:cs="Times New Roman"/>
          <w:sz w:val="24"/>
          <w:szCs w:val="24"/>
        </w:rPr>
        <w:t>06.10.2003</w:t>
      </w:r>
      <w:r w:rsidR="00484F10" w:rsidRPr="00484F10">
        <w:rPr>
          <w:rFonts w:ascii="Times New Roman" w:hAnsi="Times New Roman" w:cs="Times New Roman"/>
          <w:sz w:val="24"/>
          <w:szCs w:val="24"/>
        </w:rPr>
        <w:t xml:space="preserve"> </w:t>
      </w:r>
      <w:r w:rsidR="00CD2EDD" w:rsidRPr="00484F10">
        <w:rPr>
          <w:rFonts w:ascii="Times New Roman" w:hAnsi="Times New Roman" w:cs="Times New Roman"/>
          <w:sz w:val="24"/>
          <w:szCs w:val="24"/>
        </w:rPr>
        <w:t xml:space="preserve">г. </w:t>
      </w:r>
      <w:r w:rsidRPr="00484F10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У</w:t>
      </w:r>
      <w:r w:rsidR="001254E5" w:rsidRPr="00484F10">
        <w:rPr>
          <w:rFonts w:ascii="Times New Roman" w:hAnsi="Times New Roman" w:cs="Times New Roman"/>
          <w:sz w:val="24"/>
          <w:szCs w:val="24"/>
        </w:rPr>
        <w:t>ст</w:t>
      </w:r>
      <w:r w:rsidRPr="00484F10">
        <w:rPr>
          <w:rFonts w:ascii="Times New Roman" w:hAnsi="Times New Roman" w:cs="Times New Roman"/>
          <w:sz w:val="24"/>
          <w:szCs w:val="24"/>
        </w:rPr>
        <w:t xml:space="preserve">ава муниципального образования </w:t>
      </w:r>
      <w:r w:rsidR="00484F10" w:rsidRPr="0048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«Светлянское», </w:t>
      </w:r>
    </w:p>
    <w:p w:rsidR="00484F10" w:rsidRPr="00484F10" w:rsidRDefault="00484F10" w:rsidP="00484F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4F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Совет депутатов муниципального образования «Светлянское» РЕШАЕТ:</w:t>
      </w:r>
    </w:p>
    <w:p w:rsidR="001254E5" w:rsidRPr="00A471E5" w:rsidRDefault="001254E5" w:rsidP="00F267D4">
      <w:pPr>
        <w:pStyle w:val="a3"/>
        <w:spacing w:before="0" w:beforeAutospacing="0" w:after="0" w:afterAutospacing="0"/>
        <w:ind w:firstLine="709"/>
        <w:jc w:val="both"/>
      </w:pPr>
      <w:r w:rsidRPr="00A471E5">
        <w:t xml:space="preserve">1. Утвердить </w:t>
      </w:r>
      <w:r w:rsidR="00484F10">
        <w:t>«</w:t>
      </w:r>
      <w:r w:rsidRPr="00A471E5">
        <w:t>Порядок проведения осмотра зданий, сооружений в целях оценки их технического состояния и надлеж</w:t>
      </w:r>
      <w:r w:rsidR="00AF6C2E">
        <w:t>ащего технического обслуживания</w:t>
      </w:r>
      <w:r w:rsidR="00484F10">
        <w:t>»</w:t>
      </w:r>
      <w:r w:rsidR="00AF6C2E">
        <w:t xml:space="preserve"> </w:t>
      </w:r>
      <w:r w:rsidR="00AF6C2E" w:rsidRPr="00AF6C2E">
        <w:rPr>
          <w:rStyle w:val="a4"/>
          <w:b w:val="0"/>
        </w:rPr>
        <w:t xml:space="preserve">в соответствии с </w:t>
      </w:r>
      <w:r w:rsidR="00AF6C2E">
        <w:rPr>
          <w:rStyle w:val="a4"/>
          <w:b w:val="0"/>
        </w:rPr>
        <w:t xml:space="preserve"> требованиями технических </w:t>
      </w:r>
      <w:r w:rsidR="00AF6C2E" w:rsidRPr="00AF6C2E">
        <w:rPr>
          <w:rStyle w:val="a4"/>
          <w:b w:val="0"/>
        </w:rPr>
        <w:t xml:space="preserve">регламентов </w:t>
      </w:r>
      <w:r w:rsidR="00AF6C2E">
        <w:rPr>
          <w:rStyle w:val="a4"/>
          <w:b w:val="0"/>
        </w:rPr>
        <w:t xml:space="preserve"> </w:t>
      </w:r>
      <w:r w:rsidR="00AF6C2E" w:rsidRPr="00AF6C2E">
        <w:rPr>
          <w:rStyle w:val="a4"/>
          <w:b w:val="0"/>
        </w:rPr>
        <w:t>к конструктивным</w:t>
      </w:r>
      <w:r w:rsidR="00AF6C2E">
        <w:rPr>
          <w:rStyle w:val="a4"/>
          <w:b w:val="0"/>
        </w:rPr>
        <w:t xml:space="preserve"> </w:t>
      </w:r>
      <w:r w:rsidR="00AF6C2E" w:rsidRPr="00AF6C2E">
        <w:rPr>
          <w:rStyle w:val="a4"/>
          <w:b w:val="0"/>
        </w:rPr>
        <w:t xml:space="preserve"> и другим характеристикам надежности и безо</w:t>
      </w:r>
      <w:r w:rsidR="00AF6C2E">
        <w:rPr>
          <w:rStyle w:val="a4"/>
          <w:b w:val="0"/>
        </w:rPr>
        <w:t>па</w:t>
      </w:r>
      <w:r w:rsidR="00AF6C2E" w:rsidRPr="00AF6C2E">
        <w:rPr>
          <w:rStyle w:val="a4"/>
          <w:b w:val="0"/>
        </w:rPr>
        <w:t>сности объектов, требованиям</w:t>
      </w:r>
      <w:r w:rsidR="00AF6C2E">
        <w:rPr>
          <w:rStyle w:val="a4"/>
          <w:b w:val="0"/>
        </w:rPr>
        <w:t xml:space="preserve"> </w:t>
      </w:r>
      <w:r w:rsidR="00AF6C2E" w:rsidRPr="00AF6C2E">
        <w:rPr>
          <w:rStyle w:val="a4"/>
          <w:b w:val="0"/>
        </w:rPr>
        <w:t xml:space="preserve"> проектной документации указанных объектов </w:t>
      </w:r>
      <w:r w:rsidR="00AF6C2E">
        <w:rPr>
          <w:rStyle w:val="a4"/>
          <w:b w:val="0"/>
        </w:rPr>
        <w:t xml:space="preserve"> </w:t>
      </w:r>
      <w:r w:rsidR="00AF6C2E" w:rsidRPr="00AF6C2E">
        <w:rPr>
          <w:rStyle w:val="a4"/>
          <w:b w:val="0"/>
        </w:rPr>
        <w:t xml:space="preserve">на территории муниципального образования </w:t>
      </w:r>
      <w:r w:rsidR="00484F10">
        <w:rPr>
          <w:rStyle w:val="a4"/>
          <w:b w:val="0"/>
        </w:rPr>
        <w:t>«Светлянское»</w:t>
      </w:r>
      <w:r w:rsidRPr="00A471E5">
        <w:t xml:space="preserve"> согласно приложению.</w:t>
      </w:r>
    </w:p>
    <w:p w:rsidR="00484F10" w:rsidRPr="00484F10" w:rsidRDefault="00484F10" w:rsidP="00F267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Настоящее решение вступает в силу с момента его принятия и подлежит опубликованию в Информационном вестнике муниципального образования «Светлянское» и на официальном сайте муниципального образования «Светлянское» в сети «Интернет» по адресу: </w:t>
      </w:r>
      <w:hyperlink r:id="rId7" w:history="1">
        <w:r w:rsidRPr="00484F10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http://mosvetloe.ru/sovet-deputatov/resheniya-soveta-deputatov/</w:t>
        </w:r>
      </w:hyperlink>
      <w:r w:rsidRPr="00484F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84F10" w:rsidRPr="00484F10" w:rsidRDefault="00484F10" w:rsidP="00484F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10" w:rsidRPr="00484F10" w:rsidRDefault="00484F10" w:rsidP="00484F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10" w:rsidRPr="00484F10" w:rsidRDefault="00484F10" w:rsidP="00484F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484F10" w:rsidRPr="00484F10" w:rsidRDefault="00484F10" w:rsidP="00484F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</w:t>
      </w:r>
      <w:r w:rsidRPr="00484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З.А. Вострокнутова</w:t>
      </w:r>
    </w:p>
    <w:p w:rsidR="00484F10" w:rsidRPr="00484F10" w:rsidRDefault="00484F10" w:rsidP="00484F10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240" w:after="60" w:line="240" w:lineRule="auto"/>
        <w:ind w:right="-1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F10">
        <w:rPr>
          <w:rFonts w:ascii="Times New Roman" w:eastAsia="Times New Roman" w:hAnsi="Times New Roman" w:cs="Times New Roman"/>
          <w:bCs/>
          <w:sz w:val="24"/>
          <w:szCs w:val="24"/>
        </w:rPr>
        <w:t>Глава муниципального образования                                                          М.А.Воронцова</w:t>
      </w:r>
    </w:p>
    <w:p w:rsidR="00484F10" w:rsidRDefault="00484F10" w:rsidP="0048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10" w:rsidRDefault="00484F10" w:rsidP="0048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10" w:rsidRPr="00484F10" w:rsidRDefault="00484F10" w:rsidP="0048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F1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Светлое</w:t>
      </w:r>
    </w:p>
    <w:p w:rsidR="00484F10" w:rsidRPr="00484F10" w:rsidRDefault="00484F10" w:rsidP="00484F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F10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2019 года</w:t>
      </w:r>
    </w:p>
    <w:p w:rsidR="00484F10" w:rsidRPr="00484F10" w:rsidRDefault="00484F10" w:rsidP="00484F1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F10">
        <w:rPr>
          <w:rFonts w:ascii="Times New Roman" w:eastAsia="Calibri" w:hAnsi="Times New Roman" w:cs="Times New Roman"/>
          <w:sz w:val="24"/>
          <w:szCs w:val="24"/>
        </w:rPr>
        <w:t>№ 26-15</w:t>
      </w:r>
      <w:r w:rsidR="009D1F23">
        <w:rPr>
          <w:rFonts w:ascii="Times New Roman" w:eastAsia="Calibri" w:hAnsi="Times New Roman" w:cs="Times New Roman"/>
          <w:sz w:val="24"/>
          <w:szCs w:val="24"/>
        </w:rPr>
        <w:t>1</w:t>
      </w:r>
      <w:r w:rsidRPr="00484F1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AF0EFF" w:rsidRDefault="00AF0EFF" w:rsidP="00484F10">
      <w:pPr>
        <w:pStyle w:val="a3"/>
        <w:spacing w:before="0" w:beforeAutospacing="0" w:after="0" w:afterAutospacing="0"/>
        <w:jc w:val="right"/>
      </w:pPr>
    </w:p>
    <w:p w:rsidR="001254E5" w:rsidRPr="00A471E5" w:rsidRDefault="001254E5" w:rsidP="00484F10">
      <w:pPr>
        <w:pStyle w:val="a3"/>
        <w:spacing w:before="0" w:beforeAutospacing="0" w:after="0" w:afterAutospacing="0"/>
        <w:jc w:val="right"/>
      </w:pPr>
      <w:r w:rsidRPr="00A471E5">
        <w:lastRenderedPageBreak/>
        <w:t> </w:t>
      </w:r>
      <w:r w:rsidR="002C7319">
        <w:t>УТВЕРЖДЕН</w:t>
      </w:r>
    </w:p>
    <w:p w:rsidR="001254E5" w:rsidRPr="00A471E5" w:rsidRDefault="001254E5" w:rsidP="00484F10">
      <w:pPr>
        <w:pStyle w:val="a3"/>
        <w:spacing w:before="0" w:beforeAutospacing="0" w:after="0" w:afterAutospacing="0"/>
        <w:jc w:val="right"/>
      </w:pPr>
      <w:r w:rsidRPr="00A471E5">
        <w:t>решени</w:t>
      </w:r>
      <w:r w:rsidR="002C7319">
        <w:t>ем</w:t>
      </w:r>
      <w:r w:rsidRPr="00A471E5">
        <w:t xml:space="preserve"> Совета депутатов</w:t>
      </w:r>
    </w:p>
    <w:p w:rsidR="001254E5" w:rsidRPr="00A471E5" w:rsidRDefault="00AF6C2E" w:rsidP="00484F10">
      <w:pPr>
        <w:pStyle w:val="a3"/>
        <w:spacing w:before="0" w:beforeAutospacing="0" w:after="0" w:afterAutospacing="0"/>
        <w:jc w:val="right"/>
      </w:pPr>
      <w:r>
        <w:t>муниципального образования «</w:t>
      </w:r>
      <w:r w:rsidR="00484F10">
        <w:t>Светлянское</w:t>
      </w:r>
      <w:r>
        <w:t>»</w:t>
      </w:r>
    </w:p>
    <w:p w:rsidR="001254E5" w:rsidRPr="00A471E5" w:rsidRDefault="00484F10" w:rsidP="00484F10">
      <w:pPr>
        <w:pStyle w:val="a3"/>
        <w:spacing w:before="0" w:beforeAutospacing="0" w:after="0" w:afterAutospacing="0"/>
        <w:jc w:val="right"/>
      </w:pPr>
      <w:r>
        <w:t>о</w:t>
      </w:r>
      <w:r w:rsidR="001254E5" w:rsidRPr="00A471E5">
        <w:t xml:space="preserve">т </w:t>
      </w:r>
      <w:r>
        <w:t>25.12.2019 года</w:t>
      </w:r>
      <w:r w:rsidR="001254E5" w:rsidRPr="00A471E5">
        <w:t xml:space="preserve"> №</w:t>
      </w:r>
      <w:r>
        <w:t xml:space="preserve"> 26-151.2</w:t>
      </w:r>
    </w:p>
    <w:p w:rsidR="001254E5" w:rsidRPr="00A471E5" w:rsidRDefault="001254E5" w:rsidP="001254E5">
      <w:pPr>
        <w:pStyle w:val="a3"/>
        <w:spacing w:before="0" w:beforeAutospacing="0" w:after="150" w:afterAutospacing="0"/>
        <w:jc w:val="both"/>
      </w:pPr>
      <w:r w:rsidRPr="00A471E5">
        <w:t> </w:t>
      </w:r>
    </w:p>
    <w:p w:rsidR="001254E5" w:rsidRPr="00A471E5" w:rsidRDefault="001254E5" w:rsidP="00484F10">
      <w:pPr>
        <w:pStyle w:val="a3"/>
        <w:spacing w:before="0" w:beforeAutospacing="0" w:after="0" w:afterAutospacing="0"/>
        <w:jc w:val="center"/>
      </w:pPr>
      <w:r w:rsidRPr="00A471E5">
        <w:rPr>
          <w:rStyle w:val="a4"/>
        </w:rPr>
        <w:t>Порядок проведения осмотра зданий,</w:t>
      </w:r>
    </w:p>
    <w:p w:rsidR="001254E5" w:rsidRPr="00A471E5" w:rsidRDefault="001254E5" w:rsidP="00484F10">
      <w:pPr>
        <w:pStyle w:val="a3"/>
        <w:spacing w:before="0" w:beforeAutospacing="0" w:after="0" w:afterAutospacing="0"/>
        <w:jc w:val="center"/>
      </w:pPr>
      <w:r w:rsidRPr="00A471E5">
        <w:rPr>
          <w:rStyle w:val="a4"/>
        </w:rPr>
        <w:t>сооружений в целях оценки их технического состояния</w:t>
      </w:r>
    </w:p>
    <w:p w:rsidR="001254E5" w:rsidRDefault="001254E5" w:rsidP="00484F10">
      <w:pPr>
        <w:pStyle w:val="a3"/>
        <w:spacing w:before="0" w:beforeAutospacing="0" w:after="0" w:afterAutospacing="0"/>
        <w:jc w:val="center"/>
        <w:rPr>
          <w:rStyle w:val="a4"/>
        </w:rPr>
      </w:pPr>
      <w:r w:rsidRPr="00A471E5">
        <w:rPr>
          <w:rStyle w:val="a4"/>
        </w:rPr>
        <w:t>и надлежащего технического обслуживания</w:t>
      </w:r>
    </w:p>
    <w:p w:rsidR="00484F10" w:rsidRPr="00A471E5" w:rsidRDefault="00484F10" w:rsidP="00484F10">
      <w:pPr>
        <w:pStyle w:val="a3"/>
        <w:spacing w:before="0" w:beforeAutospacing="0" w:after="0" w:afterAutospacing="0"/>
        <w:jc w:val="center"/>
      </w:pP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 xml:space="preserve">1. </w:t>
      </w:r>
      <w:proofErr w:type="gramStart"/>
      <w:r w:rsidR="00484F10">
        <w:t>Порядок проведения осмотра зданий, сооружений в целях оценки их технического состояния и надлежащего технического обслуживания (далее –</w:t>
      </w:r>
      <w:r w:rsidR="00484F10" w:rsidRPr="00A471E5">
        <w:t xml:space="preserve"> </w:t>
      </w:r>
      <w:r w:rsidRPr="00A471E5">
        <w:t>Порядок</w:t>
      </w:r>
      <w:r w:rsidR="00484F10">
        <w:t>)</w:t>
      </w:r>
      <w:r w:rsidRPr="00A471E5">
        <w:t xml:space="preserve"> разработан на основании Градостроительного кодекса Российской Федерации, Федерального закона от 06.10.2003</w:t>
      </w:r>
      <w:r w:rsidR="00484F10">
        <w:t xml:space="preserve"> года </w:t>
      </w:r>
      <w:r w:rsidRPr="00A471E5">
        <w:t>№ 131-ФЗ «Об общих принципах организации местного самоуправления в Российской Федерации», Федерального закона от 30.12.2009 № 384-ФЗ «Технический регламент о безопасности зданий и сооружений».</w:t>
      </w:r>
      <w:proofErr w:type="gramEnd"/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2. Настоящий Порядок определяет: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471E5">
        <w:t xml:space="preserve">– процедуру организации и проведения осмотров зданий и (или) сооружений (далее – осмотр), находящихся в эксплуатации на территории муниципального образования </w:t>
      </w:r>
      <w:r w:rsidR="00484F10">
        <w:t>«Светлянское»</w:t>
      </w:r>
      <w:r w:rsidRPr="00A471E5">
        <w:t xml:space="preserve"> (далее – здания, сооружения), независимо от форм собственности на них,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объектов;</w:t>
      </w:r>
      <w:proofErr w:type="gramEnd"/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– процедуру направления рекомендаций об устранении выявленных в ходе таких осмотров нарушений лицам, ответственным за эксплуатацию зданий, сооружений;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 xml:space="preserve">– полномочия администрации муниципального образования </w:t>
      </w:r>
      <w:r w:rsidR="00AF6C2E">
        <w:t>«</w:t>
      </w:r>
      <w:r w:rsidR="00484F10">
        <w:t>Светлянское</w:t>
      </w:r>
      <w:r w:rsidR="00AF6C2E">
        <w:t xml:space="preserve">» </w:t>
      </w:r>
      <w:r w:rsidRPr="00A471E5">
        <w:t>на осуществление осмотров и направление рекомендаций;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 xml:space="preserve">– права и обязанности должностных лиц </w:t>
      </w:r>
      <w:r w:rsidR="00AF6C2E" w:rsidRPr="00A471E5">
        <w:t xml:space="preserve">администрации муниципального образования </w:t>
      </w:r>
      <w:r w:rsidR="00AF6C2E">
        <w:t>«</w:t>
      </w:r>
      <w:r w:rsidR="00484F10">
        <w:t>Светлянское</w:t>
      </w:r>
      <w:r w:rsidR="00AF6C2E">
        <w:t xml:space="preserve">»  </w:t>
      </w:r>
      <w:r w:rsidRPr="00A471E5">
        <w:t>при проведении осмотров и направлении рекомендаций;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– сроки проведения осмотров и направления рекомендаций.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3. Настоящий Порядок не применяется в отношении зданий, сооружений,</w:t>
      </w:r>
      <w:r w:rsidR="00AF6C2E">
        <w:t xml:space="preserve"> расположенных на территории муниципального образования «</w:t>
      </w:r>
      <w:r w:rsidR="00484F10">
        <w:t>Светлянское</w:t>
      </w:r>
      <w:r w:rsidR="00AF6C2E">
        <w:t xml:space="preserve">», </w:t>
      </w:r>
      <w:r w:rsidRPr="00A471E5">
        <w:t xml:space="preserve"> при эксплуатации которых осуществляется государственный контроль (надзор) в соответствии с федеральными законами.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4. Целью проведения осмотров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5. Задачами проведения осмотров являются: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– обеспечение соблюдения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объектов;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– обеспечение выполнения мероприятий, направленных на предупреждение возникновения аварийных ситуаций в зданиях, сооружениях или возникновения угрозы разрушения зданий, сооружений при их эксплуатации.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 xml:space="preserve">6. </w:t>
      </w:r>
      <w:proofErr w:type="gramStart"/>
      <w:r w:rsidRPr="00A471E5">
        <w:t>Основанием для осмотра является поступившее заявление физического или юридического лица (далее – заявление) о нарушении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о возникновении аварийных ситуаций в зданиях, сооружениях или возникновении угрозы разрушения зданий, сооружений.</w:t>
      </w:r>
      <w:proofErr w:type="gramEnd"/>
    </w:p>
    <w:p w:rsidR="001254E5" w:rsidRPr="00A471E5" w:rsidRDefault="001254E5" w:rsidP="002C7319">
      <w:pPr>
        <w:pStyle w:val="a3"/>
        <w:spacing w:before="0" w:beforeAutospacing="0" w:after="0" w:afterAutospacing="0"/>
        <w:ind w:firstLine="709"/>
        <w:jc w:val="both"/>
      </w:pPr>
      <w:r w:rsidRPr="00A471E5">
        <w:t>В заявлении должны бы</w:t>
      </w:r>
      <w:bookmarkStart w:id="0" w:name="_GoBack"/>
      <w:bookmarkEnd w:id="0"/>
      <w:r w:rsidRPr="00A471E5">
        <w:t>ть указаны следующие сведения: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471E5">
        <w:t>– о заявителе: наименование (для юридических лиц), фамилия, имя, отчество (для физических лиц), адрес заявителя, контактный телефон (при наличии);</w:t>
      </w:r>
      <w:proofErr w:type="gramEnd"/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lastRenderedPageBreak/>
        <w:t>– о здании, сооружении: место нахождения, назначение;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– о нарушениях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либо сведения о возникновении аварийных ситуаций в зданиях, сооружениях или возникновении угрозы разрушения зданий, сооружений (при наличии таких сведений).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471E5">
        <w:t>К заявлению могут быть приложены иные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либо о возникновении аварийных ситуаций в зданиях, сооружениях или возникновении угрозы разрушения зданий, сооружений, фотографии, заключения экспертных организаций либо организаций, имеющих в соответствии с действующим</w:t>
      </w:r>
      <w:proofErr w:type="gramEnd"/>
      <w:r w:rsidRPr="00A471E5">
        <w:t xml:space="preserve"> законодательством допуск к работам, оказывающим влияние на безопасность объектов капитального строительства.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7. Срок проведения осмотра и направления рекомендаций не должен превышать 30 дней со дня регистрации заявления.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 xml:space="preserve">8. Проведение осмотров осуществляется по месту нахождения здания, сооружения </w:t>
      </w:r>
      <w:r w:rsidR="00AF6C2E">
        <w:t>Комиссией по проведению осмотра зданий, сооружений, расположенных на территории муниципального образования «</w:t>
      </w:r>
      <w:r w:rsidR="00484F10">
        <w:t>Светлянское</w:t>
      </w:r>
      <w:r w:rsidR="00AF6C2E">
        <w:t>» в целях оценки их технического состояния и надлежащего технического обслуживания (далее Комиссия).  Состав комиссии и положение о комиссии утверждается распоряжением Администрации муниципального образования «</w:t>
      </w:r>
      <w:r w:rsidR="00484F10">
        <w:t>Светлянское</w:t>
      </w:r>
      <w:r w:rsidR="00AF6C2E">
        <w:t>».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 xml:space="preserve">9. Осмотры проводятся на основании распоряжения </w:t>
      </w:r>
      <w:r w:rsidR="00484F10">
        <w:t>А</w:t>
      </w:r>
      <w:r w:rsidR="00AF6C2E" w:rsidRPr="00A471E5">
        <w:t xml:space="preserve">дминистрации муниципального образования </w:t>
      </w:r>
      <w:r w:rsidR="00AF6C2E">
        <w:t>«</w:t>
      </w:r>
      <w:r w:rsidR="00484F10">
        <w:t>Светлянское</w:t>
      </w:r>
      <w:r w:rsidR="00AF6C2E">
        <w:t xml:space="preserve">» </w:t>
      </w:r>
      <w:r w:rsidRPr="00A471E5">
        <w:t>(далее – распоряжение).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Распоряжение из</w:t>
      </w:r>
      <w:r w:rsidR="00AF6C2E">
        <w:t>дается в срок, не превышающий 10</w:t>
      </w:r>
      <w:r w:rsidRPr="00A471E5">
        <w:t xml:space="preserve"> рабочих дней со дня регистрации заявления.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При поступлении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1 рабочего дня, следующего за днем поступления указанного заявления, при этом издание распоряжения не требуется, нормы пункта 10 и пункта 11 настоящего Порядка не применяются.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 xml:space="preserve">10. </w:t>
      </w:r>
      <w:r w:rsidR="00AF6C2E">
        <w:t>Администрация</w:t>
      </w:r>
      <w:r w:rsidR="00AF6C2E" w:rsidRPr="00A471E5">
        <w:t xml:space="preserve"> муниципального образования </w:t>
      </w:r>
      <w:r w:rsidR="00AF6C2E">
        <w:t>«</w:t>
      </w:r>
      <w:r w:rsidR="007F01F8">
        <w:t>Светлянское</w:t>
      </w:r>
      <w:r w:rsidR="00AF6C2E">
        <w:t xml:space="preserve">» </w:t>
      </w:r>
      <w:r w:rsidRPr="00A471E5">
        <w:t xml:space="preserve">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</w:t>
      </w:r>
      <w:r w:rsidR="00AF6C2E">
        <w:t xml:space="preserve">по Удмуртской республике </w:t>
      </w:r>
      <w:r w:rsidRPr="00A471E5">
        <w:t xml:space="preserve"> сведения о собственниках зданий, сооружений, подлежащих осмотру, в порядке, предусмотренном законодательством Российской Федерации.</w:t>
      </w:r>
    </w:p>
    <w:p w:rsidR="001254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11. В распоряжении указываются:</w:t>
      </w:r>
    </w:p>
    <w:p w:rsidR="00AF6C2E" w:rsidRDefault="00AF6C2E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– правовые основания проведения осмотра;</w:t>
      </w:r>
    </w:p>
    <w:p w:rsidR="00AF6C2E" w:rsidRPr="00A471E5" w:rsidRDefault="00AF6C2E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– предмет осмотра и адрес его места нахождения;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– наименование юридического лица или фамилия, имя, отчество</w:t>
      </w:r>
      <w:r w:rsidR="007F01F8">
        <w:t xml:space="preserve"> (при наличии)</w:t>
      </w:r>
      <w:r w:rsidRPr="00A471E5">
        <w:t xml:space="preserve"> физического лица, индивидуального предпринимателя,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места нахождения или жительства (при наличии таких сведений в уполномоченном органе);</w:t>
      </w:r>
    </w:p>
    <w:p w:rsidR="001254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– сроки проведения осмотра.</w:t>
      </w:r>
    </w:p>
    <w:p w:rsidR="001254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 xml:space="preserve">12. Лица, ответственные за эксплуатацию здания, сооружения, уведомляются о проведении осмотра не </w:t>
      </w:r>
      <w:proofErr w:type="gramStart"/>
      <w:r w:rsidRPr="00A471E5">
        <w:t>позднее</w:t>
      </w:r>
      <w:proofErr w:type="gramEnd"/>
      <w:r w:rsidRPr="00A471E5">
        <w:t xml:space="preserve">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должностным лицом) копии распоряжения с указанием на возможность принятия участия в осмотре.</w:t>
      </w:r>
    </w:p>
    <w:p w:rsidR="00E54E8B" w:rsidRPr="00A471E5" w:rsidRDefault="00821ED7" w:rsidP="00354536">
      <w:pPr>
        <w:pStyle w:val="a3"/>
        <w:spacing w:before="0" w:beforeAutospacing="0" w:after="0" w:afterAutospacing="0"/>
        <w:ind w:firstLine="709"/>
        <w:jc w:val="both"/>
      </w:pPr>
      <w:r>
        <w:t>В случае отсутствия при проведении осмотра здания, сооружения уведомленного надлежащим образом лица, ответственного за эксплуатацию зданий и сооружений, либо его отказа от подписания акта осмотра при проведении осмотра здания, сооружения, в акте осмотра делается соответствующая отметка.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lastRenderedPageBreak/>
        <w:t xml:space="preserve">13. </w:t>
      </w:r>
      <w:proofErr w:type="gramStart"/>
      <w:r w:rsidRPr="00A471E5"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а также 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в случае возникновения угрозы безопасности государства, а также возникновения или возможности возникновения чрезвычайных ситуаций природного и техногенного характера</w:t>
      </w:r>
      <w:proofErr w:type="gramEnd"/>
      <w:r w:rsidRPr="00A471E5">
        <w:t xml:space="preserve">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 xml:space="preserve">14. </w:t>
      </w:r>
      <w:r w:rsidR="00AF6C2E">
        <w:t>Администрация</w:t>
      </w:r>
      <w:r w:rsidR="00AF6C2E" w:rsidRPr="00A471E5">
        <w:t xml:space="preserve"> муниципального образования </w:t>
      </w:r>
      <w:r w:rsidR="00AF6C2E">
        <w:t>«</w:t>
      </w:r>
      <w:r w:rsidR="007F01F8">
        <w:t>Светлянское</w:t>
      </w:r>
      <w:r w:rsidR="00AF6C2E">
        <w:t>»  вправе привлекать</w:t>
      </w:r>
      <w:r w:rsidRPr="00A471E5">
        <w:t xml:space="preserve"> к осуществлению осмотра: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– экспертов, экспертные организации, не состоящие в гражданско-правовых и трудовых отношениях с лицом, ответственным за эксплуатацию зданий, сооружений, в отношении которых осуществляется осмотр, и не являющиеся их аффилированными лицами;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 xml:space="preserve">– отраслевые (функциональные) или территориальные органы администрации муниципального образования </w:t>
      </w:r>
      <w:r w:rsidR="00AF6C2E">
        <w:t xml:space="preserve">«Воткинский район» </w:t>
      </w:r>
      <w:r w:rsidRPr="00A471E5">
        <w:t xml:space="preserve"> в рамках возложенных полномочий.</w:t>
      </w:r>
    </w:p>
    <w:p w:rsidR="00821ED7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15.  Лицо, ответственное за эксплуатацию здания, сооружения,</w:t>
      </w:r>
      <w:r w:rsidR="00821ED7">
        <w:t xml:space="preserve"> подлежащих осмотру:</w:t>
      </w:r>
    </w:p>
    <w:p w:rsidR="00821ED7" w:rsidRDefault="00821ED7" w:rsidP="00354536">
      <w:pPr>
        <w:pStyle w:val="a3"/>
        <w:spacing w:before="0" w:beforeAutospacing="0" w:after="0" w:afterAutospacing="0"/>
        <w:ind w:firstLine="709"/>
        <w:jc w:val="both"/>
      </w:pPr>
      <w:r>
        <w:t>- вправе присутствовать при проведении осмотра, давать пояснения по вопросам, относящимся к предмету осмотра</w:t>
      </w:r>
    </w:p>
    <w:p w:rsidR="00821ED7" w:rsidRDefault="00821ED7" w:rsidP="00354536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254E5" w:rsidRPr="00A471E5">
        <w:t xml:space="preserve"> обязано </w:t>
      </w:r>
      <w:r>
        <w:t xml:space="preserve">обеспечить  </w:t>
      </w:r>
      <w:r w:rsidR="001254E5" w:rsidRPr="00A471E5">
        <w:t xml:space="preserve"> </w:t>
      </w:r>
      <w:r>
        <w:t>в</w:t>
      </w:r>
      <w:r w:rsidR="001254E5" w:rsidRPr="00A471E5">
        <w:t xml:space="preserve">озможность ознакомиться </w:t>
      </w:r>
      <w:r>
        <w:t xml:space="preserve"> Комиссии</w:t>
      </w:r>
      <w:r w:rsidRPr="00A471E5">
        <w:t xml:space="preserve"> </w:t>
      </w:r>
      <w:r w:rsidR="001254E5" w:rsidRPr="00A471E5">
        <w:t xml:space="preserve">с документами, связанными с предметом осмотра, </w:t>
      </w:r>
    </w:p>
    <w:p w:rsidR="001254E5" w:rsidRDefault="00821ED7" w:rsidP="00354536">
      <w:pPr>
        <w:pStyle w:val="a3"/>
        <w:spacing w:before="0" w:beforeAutospacing="0" w:after="0" w:afterAutospacing="0"/>
        <w:ind w:firstLine="709"/>
        <w:jc w:val="both"/>
      </w:pPr>
      <w:r>
        <w:t xml:space="preserve">- обязано </w:t>
      </w:r>
      <w:r w:rsidR="001254E5" w:rsidRPr="00A471E5">
        <w:t xml:space="preserve">обеспечить </w:t>
      </w:r>
      <w:r>
        <w:t xml:space="preserve">Комиссии </w:t>
      </w:r>
      <w:r w:rsidR="001254E5" w:rsidRPr="00A471E5">
        <w:t xml:space="preserve"> и участвующих в осмотре привлеченных лиц, доступ на территорию, в подлежащие осмотру здания, сооружения, помещения в них, к оборудованию систем и сетей инженерно-технического</w:t>
      </w:r>
      <w:r>
        <w:t xml:space="preserve"> обеспечения здания, сооружения</w:t>
      </w:r>
    </w:p>
    <w:p w:rsidR="00821ED7" w:rsidRDefault="00821ED7" w:rsidP="00354536">
      <w:pPr>
        <w:pStyle w:val="a3"/>
        <w:spacing w:before="0" w:beforeAutospacing="0" w:after="0" w:afterAutospacing="0"/>
        <w:ind w:firstLine="709"/>
        <w:jc w:val="both"/>
      </w:pPr>
      <w:r>
        <w:t>-  принимают меры по устранению выявленных нарушений законодательства, указанных в рекомендациях</w:t>
      </w:r>
    </w:p>
    <w:p w:rsidR="00E15B90" w:rsidRPr="00E15B90" w:rsidRDefault="00E15B90" w:rsidP="0035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15B90">
        <w:rPr>
          <w:rFonts w:ascii="Times New Roman" w:hAnsi="Times New Roman" w:cs="Times New Roman"/>
          <w:sz w:val="24"/>
          <w:szCs w:val="24"/>
        </w:rPr>
        <w:t xml:space="preserve">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E15B90" w:rsidRPr="00E15B90" w:rsidRDefault="00E15B90" w:rsidP="0035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E15B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5B90">
        <w:rPr>
          <w:rFonts w:ascii="Times New Roman" w:hAnsi="Times New Roman" w:cs="Times New Roman"/>
          <w:sz w:val="24"/>
          <w:szCs w:val="24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E15B90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E15B90">
        <w:rPr>
          <w:rFonts w:ascii="Times New Roman" w:hAnsi="Times New Roman" w:cs="Times New Roman"/>
          <w:sz w:val="24"/>
          <w:szCs w:val="24"/>
        </w:rPr>
        <w:t xml:space="preserve"> видимых дефектов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даты и времени</w:t>
      </w:r>
      <w:r w:rsidRPr="00E15B90">
        <w:rPr>
          <w:rFonts w:ascii="Times New Roman" w:hAnsi="Times New Roman" w:cs="Times New Roman"/>
          <w:sz w:val="24"/>
          <w:szCs w:val="24"/>
        </w:rPr>
        <w:t xml:space="preserve">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E15B90">
        <w:rPr>
          <w:rFonts w:ascii="Times New Roman" w:hAnsi="Times New Roman" w:cs="Times New Roman"/>
          <w:sz w:val="24"/>
          <w:szCs w:val="24"/>
        </w:rPr>
        <w:t>обмерочные</w:t>
      </w:r>
      <w:proofErr w:type="spellEnd"/>
      <w:r w:rsidRPr="00E15B90">
        <w:rPr>
          <w:rFonts w:ascii="Times New Roman" w:hAnsi="Times New Roman" w:cs="Times New Roman"/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</w:t>
      </w:r>
      <w:proofErr w:type="gramEnd"/>
      <w:r w:rsidRPr="00E15B90">
        <w:rPr>
          <w:rFonts w:ascii="Times New Roman" w:hAnsi="Times New Roman" w:cs="Times New Roman"/>
          <w:sz w:val="24"/>
          <w:szCs w:val="24"/>
        </w:rPr>
        <w:t xml:space="preserve">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1254E5" w:rsidRDefault="00E15B90" w:rsidP="00354536">
      <w:pPr>
        <w:pStyle w:val="a3"/>
        <w:spacing w:before="0" w:beforeAutospacing="0" w:after="0" w:afterAutospacing="0"/>
        <w:ind w:firstLine="709"/>
        <w:jc w:val="both"/>
      </w:pPr>
      <w:r>
        <w:t>17</w:t>
      </w:r>
      <w:r w:rsidR="001254E5" w:rsidRPr="00A471E5">
        <w:t>. Проведение осмотра включает в себя:</w:t>
      </w:r>
    </w:p>
    <w:p w:rsidR="00E15B90" w:rsidRDefault="00E15B90" w:rsidP="00354536">
      <w:pPr>
        <w:pStyle w:val="a3"/>
        <w:spacing w:before="0" w:beforeAutospacing="0" w:after="0" w:afterAutospacing="0"/>
        <w:ind w:firstLine="709"/>
        <w:jc w:val="both"/>
      </w:pPr>
      <w:r>
        <w:t xml:space="preserve">17.1 выезд на объект осмотра, указанный в заявлении 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1</w:t>
      </w:r>
      <w:r w:rsidR="00E15B90">
        <w:t>7</w:t>
      </w:r>
      <w:r w:rsidRPr="00A471E5">
        <w:t>.</w:t>
      </w:r>
      <w:r w:rsidR="00E15B90">
        <w:t>2</w:t>
      </w:r>
      <w:r w:rsidRPr="00A471E5">
        <w:t xml:space="preserve">. Ознакомление </w:t>
      </w:r>
      <w:proofErr w:type="gramStart"/>
      <w:r w:rsidRPr="00A471E5">
        <w:t>с</w:t>
      </w:r>
      <w:proofErr w:type="gramEnd"/>
      <w:r w:rsidRPr="00A471E5">
        <w:t>: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– 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– журналом эксплуатации здания, сооружения, ведение которого предусмотрено частью 5 статьи 55</w:t>
      </w:r>
      <w:r w:rsidR="007F01F8">
        <w:t>.</w:t>
      </w:r>
      <w:r w:rsidRPr="00A471E5">
        <w:t>25 Градостроительного кодекса Российской Федерации;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–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–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частью 5 статьи 55</w:t>
      </w:r>
      <w:r w:rsidR="007F01F8">
        <w:t>.</w:t>
      </w:r>
      <w:r w:rsidRPr="00A471E5">
        <w:t>24 Градостроительного кодекса Российской Федерации.</w:t>
      </w:r>
    </w:p>
    <w:p w:rsidR="001254E5" w:rsidRPr="00A471E5" w:rsidRDefault="00E15B90" w:rsidP="00354536">
      <w:pPr>
        <w:pStyle w:val="a3"/>
        <w:spacing w:before="0" w:beforeAutospacing="0" w:after="0" w:afterAutospacing="0"/>
        <w:ind w:firstLine="709"/>
        <w:jc w:val="both"/>
      </w:pPr>
      <w:r>
        <w:t>17.3</w:t>
      </w:r>
      <w:r w:rsidR="001254E5" w:rsidRPr="00A471E5">
        <w:t xml:space="preserve">. </w:t>
      </w:r>
      <w:proofErr w:type="gramStart"/>
      <w:r w:rsidR="001254E5" w:rsidRPr="00A471E5">
        <w:t>Обследование зданий, сооружений на соответствие требованиям Федерального закона от 30.12.2009</w:t>
      </w:r>
      <w:r w:rsidR="007F01F8">
        <w:t xml:space="preserve"> г.</w:t>
      </w:r>
      <w:r w:rsidR="001254E5" w:rsidRPr="00A471E5">
        <w:t xml:space="preserve"> № 384-ФЗ «Технический регламент о безопасности зданий и сооружений» и других технических регламентов в части проверки состояния оснований, </w:t>
      </w:r>
      <w:r w:rsidR="001254E5" w:rsidRPr="00A471E5">
        <w:lastRenderedPageBreak/>
        <w:t>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</w:t>
      </w:r>
      <w:proofErr w:type="gramEnd"/>
      <w:r w:rsidR="001254E5" w:rsidRPr="00A471E5">
        <w:t xml:space="preserve"> характеристик требованиям законодательства.</w:t>
      </w:r>
    </w:p>
    <w:p w:rsidR="001254E5" w:rsidRPr="00A471E5" w:rsidRDefault="00E15B90" w:rsidP="00354536">
      <w:pPr>
        <w:pStyle w:val="a3"/>
        <w:spacing w:before="0" w:beforeAutospacing="0" w:after="0" w:afterAutospacing="0"/>
        <w:ind w:firstLine="709"/>
        <w:jc w:val="both"/>
      </w:pPr>
      <w:r>
        <w:t>18</w:t>
      </w:r>
      <w:r w:rsidR="001254E5" w:rsidRPr="00A471E5">
        <w:t>. По результатам осмотра составляется акт осмотра по форме согласно приложению № 1 к настоящему Порядку.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К акту осмотра прилагаются: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– объяснения лиц, допустивших нарушение требований законодательства;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 xml:space="preserve">– результаты </w:t>
      </w:r>
      <w:proofErr w:type="spellStart"/>
      <w:r w:rsidRPr="00A471E5">
        <w:t>фотофиксации</w:t>
      </w:r>
      <w:proofErr w:type="spellEnd"/>
      <w:r w:rsidR="00E15B90">
        <w:t xml:space="preserve"> (с указанием даты и времени) </w:t>
      </w:r>
      <w:r w:rsidRPr="00A471E5"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– 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– 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 Российской Федерации.</w:t>
      </w:r>
    </w:p>
    <w:p w:rsidR="001254E5" w:rsidRPr="00A471E5" w:rsidRDefault="00E15B90" w:rsidP="00354536">
      <w:pPr>
        <w:pStyle w:val="a3"/>
        <w:spacing w:before="0" w:beforeAutospacing="0" w:after="0" w:afterAutospacing="0"/>
        <w:ind w:firstLine="709"/>
        <w:jc w:val="both"/>
      </w:pPr>
      <w:r>
        <w:t>19</w:t>
      </w:r>
      <w:r w:rsidR="001254E5" w:rsidRPr="00A471E5">
        <w:t xml:space="preserve">. </w:t>
      </w:r>
      <w:proofErr w:type="gramStart"/>
      <w:r w:rsidR="001254E5" w:rsidRPr="00A471E5">
        <w:t xml:space="preserve">Акт осмотра составляется </w:t>
      </w:r>
      <w:r>
        <w:t xml:space="preserve">Комиссией </w:t>
      </w:r>
      <w:r w:rsidR="001254E5" w:rsidRPr="00A471E5">
        <w:t>в течение 5 рабочих дней со дня проведения осмотра (не позднее 10 рабочих дней, если для составления акта осмотра необходимо получить дополнительные сведения либо заключения) в двух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подпись об ознакомлении либо с пометкой об отказе в ознакомлении</w:t>
      </w:r>
      <w:proofErr w:type="gramEnd"/>
      <w:r w:rsidR="001254E5" w:rsidRPr="00A471E5">
        <w:t xml:space="preserve"> с актом осмотра.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471E5"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подпись об ознакомлении либо об отказе в ознакомлении с актом осмотра, акт осмотра направляется заказным письмом с уведомлением о вручении, которое приобщается ко второму экземпляру акта осмотра, хранящемуся в деле.</w:t>
      </w:r>
      <w:proofErr w:type="gramEnd"/>
    </w:p>
    <w:p w:rsidR="001254E5" w:rsidRPr="00A471E5" w:rsidRDefault="00E15B90" w:rsidP="00354536">
      <w:pPr>
        <w:pStyle w:val="a3"/>
        <w:spacing w:before="0" w:beforeAutospacing="0" w:after="0" w:afterAutospacing="0"/>
        <w:ind w:firstLine="709"/>
        <w:jc w:val="both"/>
      </w:pPr>
      <w:r>
        <w:t>20</w:t>
      </w:r>
      <w:r w:rsidR="001254E5" w:rsidRPr="00A471E5">
        <w:t xml:space="preserve">. </w:t>
      </w:r>
      <w:proofErr w:type="gramStart"/>
      <w:r w:rsidR="001254E5" w:rsidRPr="00A471E5">
        <w:t>В случае выявления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лицу ответственному за эксплуатацию здания, сооружения, или его уполномоченному представителю направляются рекомендации о мерах по устранению выявленных нарушений по форме согласно приложению № 2 к настоящему Порядку.</w:t>
      </w:r>
      <w:proofErr w:type="gramEnd"/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 xml:space="preserve">Рекомендации подготавливаются после подписания акта осмотра здания, сооружения и выдаются лицам, ответственным за эксплуатацию здания, сооружения, или их уполномоченным представителям в срок не позднее 10 рабочих дней со дня подписания акта осмотра </w:t>
      </w:r>
      <w:r w:rsidR="00E15B90">
        <w:t>Комиссией</w:t>
      </w:r>
      <w:r w:rsidRPr="00A471E5">
        <w:t>.</w:t>
      </w:r>
    </w:p>
    <w:p w:rsidR="001254E5" w:rsidRPr="00A471E5" w:rsidRDefault="001254E5" w:rsidP="00354536">
      <w:pPr>
        <w:pStyle w:val="a3"/>
        <w:spacing w:before="0" w:beforeAutospacing="0" w:after="0" w:afterAutospacing="0"/>
        <w:ind w:firstLine="709"/>
        <w:jc w:val="both"/>
      </w:pPr>
      <w:r w:rsidRPr="00A471E5">
        <w:t>2</w:t>
      </w:r>
      <w:r w:rsidR="00E15B90">
        <w:t>1</w:t>
      </w:r>
      <w:r w:rsidRPr="00A471E5">
        <w:t xml:space="preserve">. </w:t>
      </w:r>
      <w:proofErr w:type="gramStart"/>
      <w:r w:rsidRPr="00A471E5">
        <w:t xml:space="preserve">В случае выявления в ходе осмотра нарушений требований законодательства </w:t>
      </w:r>
      <w:r w:rsidRPr="00821ED7">
        <w:t xml:space="preserve">Российской Федерации, </w:t>
      </w:r>
      <w:r w:rsidR="00821ED7" w:rsidRPr="00821ED7">
        <w:t xml:space="preserve">ответственность за которые предусмотрена Кодексом об административных правонарушениях, либо при выявлении фактов совершения действия (бездействия), содержавшего признаки преступления, </w:t>
      </w:r>
      <w:r w:rsidRPr="00821ED7">
        <w:t xml:space="preserve"> </w:t>
      </w:r>
      <w:r w:rsidR="00821ED7" w:rsidRPr="00821ED7">
        <w:t xml:space="preserve">Комиссия </w:t>
      </w:r>
      <w:r w:rsidRPr="00821ED7">
        <w:t xml:space="preserve"> направляет копию акта осмотра (с приложением имеющихся сведений и документации) в течение 5 рабочих дней со дня составления акта осмотра</w:t>
      </w:r>
      <w:r w:rsidR="00821ED7" w:rsidRPr="00821ED7">
        <w:t xml:space="preserve"> и материалы к акту </w:t>
      </w:r>
      <w:r w:rsidRPr="00821ED7">
        <w:t xml:space="preserve"> в орган, должностному лицу, в компетенцию</w:t>
      </w:r>
      <w:proofErr w:type="gramEnd"/>
      <w:r w:rsidRPr="00821ED7">
        <w:t xml:space="preserve"> </w:t>
      </w:r>
      <w:proofErr w:type="gramStart"/>
      <w:r w:rsidRPr="00821ED7">
        <w:t>которых</w:t>
      </w:r>
      <w:proofErr w:type="gramEnd"/>
      <w:r w:rsidRPr="00821ED7">
        <w:t xml:space="preserve"> входит решение указанного вопроса.</w:t>
      </w:r>
    </w:p>
    <w:p w:rsidR="001254E5" w:rsidRPr="00A471E5" w:rsidRDefault="00E54E8B" w:rsidP="00354536">
      <w:pPr>
        <w:pStyle w:val="a3"/>
        <w:spacing w:before="0" w:beforeAutospacing="0" w:after="0" w:afterAutospacing="0"/>
        <w:ind w:firstLine="709"/>
        <w:jc w:val="both"/>
      </w:pPr>
      <w:r>
        <w:t>22</w:t>
      </w:r>
      <w:r w:rsidR="001254E5" w:rsidRPr="00A471E5">
        <w:t xml:space="preserve">. </w:t>
      </w:r>
      <w:r w:rsidR="00E15B90">
        <w:t xml:space="preserve">Комиссия ведет </w:t>
      </w:r>
      <w:r w:rsidR="001254E5" w:rsidRPr="00A471E5">
        <w:t>учет проведенных осмотров в журнале учета осмотров зданий, сооружений, который ведется по форме согласно приложению № 3 к настоящему Порядку.</w:t>
      </w:r>
    </w:p>
    <w:p w:rsidR="001254E5" w:rsidRDefault="00E54E8B" w:rsidP="00354536">
      <w:pPr>
        <w:pStyle w:val="a3"/>
        <w:spacing w:before="0" w:beforeAutospacing="0" w:after="0" w:afterAutospacing="0"/>
        <w:ind w:firstLine="709"/>
        <w:jc w:val="both"/>
      </w:pPr>
      <w:r>
        <w:t>23</w:t>
      </w:r>
      <w:r w:rsidR="00821ED7">
        <w:t>.</w:t>
      </w:r>
      <w:r w:rsidR="001254E5" w:rsidRPr="00A471E5">
        <w:t xml:space="preserve"> О результатах рассмотрения заявления, указанного в пункте 6 настоящего Порядка, обратившееся физическое или юридическое лицо уведомляется в 30-дневный срок с приложением копии акта осмотра и выданных рекомендаций.</w:t>
      </w:r>
    </w:p>
    <w:p w:rsidR="00821ED7" w:rsidRDefault="00821ED7" w:rsidP="00354536">
      <w:pPr>
        <w:pStyle w:val="a3"/>
        <w:spacing w:before="0" w:beforeAutospacing="0" w:after="0" w:afterAutospacing="0"/>
        <w:ind w:firstLine="709"/>
        <w:jc w:val="both"/>
      </w:pPr>
      <w:r>
        <w:t>24. Повторный осмотр зданий и сооружений проводится в случае выявления нарушений требований законодательства в Российской Федерации к эксплуатации зданий, сооружений, в том числе, повлекших возникновение аварийных ситуаций в зданиях, сооружениях или возникновение угрозы разрешения зданий, сооружений. Предмето</w:t>
      </w:r>
      <w:r w:rsidR="00257559">
        <w:t>м</w:t>
      </w:r>
      <w:r>
        <w:t xml:space="preserve"> повторного осмотра является проверка исполнения рекомендаций</w:t>
      </w:r>
    </w:p>
    <w:p w:rsidR="00E54E8B" w:rsidRDefault="00E54E8B" w:rsidP="001254E5">
      <w:pPr>
        <w:pStyle w:val="a3"/>
        <w:spacing w:before="0" w:beforeAutospacing="0" w:after="150" w:afterAutospacing="0"/>
        <w:jc w:val="both"/>
      </w:pPr>
    </w:p>
    <w:p w:rsidR="00A471E5" w:rsidRDefault="00354536" w:rsidP="00A471E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A471E5" w:rsidRPr="00A471E5">
        <w:rPr>
          <w:rFonts w:ascii="Times New Roman" w:hAnsi="Times New Roman" w:cs="Times New Roman"/>
          <w:sz w:val="24"/>
          <w:szCs w:val="24"/>
          <w:lang w:eastAsia="ru-RU"/>
        </w:rPr>
        <w:t>иложение № 1</w:t>
      </w:r>
    </w:p>
    <w:p w:rsidR="00E743CD" w:rsidRPr="00E743CD" w:rsidRDefault="00E743CD" w:rsidP="00E743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E743CD">
        <w:rPr>
          <w:rFonts w:ascii="Times New Roman" w:hAnsi="Times New Roman" w:cs="Times New Roman"/>
        </w:rPr>
        <w:t xml:space="preserve">к Порядку проведения осмотра зданий, сооружений в целях оценки </w:t>
      </w:r>
    </w:p>
    <w:p w:rsidR="00E743CD" w:rsidRPr="00E743CD" w:rsidRDefault="00E743CD" w:rsidP="00E743C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43CD">
        <w:rPr>
          <w:rFonts w:ascii="Times New Roman" w:hAnsi="Times New Roman" w:cs="Times New Roman"/>
        </w:rPr>
        <w:t>их технического состояния и надлежащего технического обслуживания</w:t>
      </w:r>
    </w:p>
    <w:p w:rsidR="00E743CD" w:rsidRDefault="00E743CD" w:rsidP="00A47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71E5" w:rsidRPr="00A471E5" w:rsidRDefault="00A471E5" w:rsidP="00A47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71E5">
        <w:rPr>
          <w:rFonts w:ascii="Times New Roman" w:hAnsi="Times New Roman" w:cs="Times New Roman"/>
          <w:b/>
          <w:sz w:val="24"/>
          <w:szCs w:val="24"/>
          <w:lang w:eastAsia="ru-RU"/>
        </w:rPr>
        <w:t>АКТ №_____</w:t>
      </w:r>
    </w:p>
    <w:p w:rsidR="00A471E5" w:rsidRPr="00A471E5" w:rsidRDefault="00A471E5" w:rsidP="002575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1E5">
        <w:rPr>
          <w:rFonts w:ascii="Times New Roman" w:hAnsi="Times New Roman" w:cs="Times New Roman"/>
          <w:b/>
          <w:sz w:val="24"/>
          <w:szCs w:val="24"/>
        </w:rPr>
        <w:t>осмотра здания, сооружения</w:t>
      </w:r>
    </w:p>
    <w:p w:rsidR="00A471E5" w:rsidRPr="00A471E5" w:rsidRDefault="00A471E5" w:rsidP="00A47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1E5" w:rsidRPr="00A471E5" w:rsidRDefault="00A471E5" w:rsidP="00A471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1E5">
        <w:rPr>
          <w:rFonts w:ascii="Times New Roman" w:hAnsi="Times New Roman" w:cs="Times New Roman"/>
          <w:sz w:val="24"/>
          <w:szCs w:val="24"/>
          <w:lang w:eastAsia="ru-RU"/>
        </w:rPr>
        <w:t>«_____»_____________20____г.</w:t>
      </w:r>
      <w:r w:rsidRPr="00A471E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71E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71E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71E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71E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E54E8B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A471E5" w:rsidRPr="00A471E5" w:rsidRDefault="00A471E5" w:rsidP="00A471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1E5" w:rsidRPr="00A471E5" w:rsidRDefault="00A471E5" w:rsidP="00A471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1E5">
        <w:rPr>
          <w:rFonts w:ascii="Times New Roman" w:hAnsi="Times New Roman" w:cs="Times New Roman"/>
          <w:sz w:val="24"/>
          <w:szCs w:val="24"/>
          <w:lang w:eastAsia="ru-RU"/>
        </w:rPr>
        <w:t>Место проведения осмотра (адрес): ___________________________</w:t>
      </w:r>
      <w:r w:rsidR="00E743CD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A471E5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A471E5" w:rsidRPr="00A471E5" w:rsidRDefault="00A471E5" w:rsidP="00A471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1E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E743CD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A471E5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A471E5" w:rsidRPr="00E743CD" w:rsidRDefault="00A471E5" w:rsidP="00A471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proofErr w:type="gramStart"/>
      <w:r w:rsidRPr="00E743CD">
        <w:rPr>
          <w:rFonts w:ascii="Times New Roman" w:hAnsi="Times New Roman" w:cs="Times New Roman"/>
          <w:sz w:val="20"/>
          <w:szCs w:val="24"/>
          <w:lang w:eastAsia="ru-RU"/>
        </w:rPr>
        <w:t xml:space="preserve">(должности, ФИО </w:t>
      </w:r>
      <w:r w:rsidR="00E54E8B" w:rsidRPr="00E743CD">
        <w:rPr>
          <w:rFonts w:ascii="Times New Roman" w:hAnsi="Times New Roman" w:cs="Times New Roman"/>
          <w:sz w:val="20"/>
          <w:szCs w:val="24"/>
          <w:lang w:eastAsia="ru-RU"/>
        </w:rPr>
        <w:t>членов комиссии</w:t>
      </w:r>
      <w:r w:rsidRPr="00E743CD">
        <w:rPr>
          <w:rFonts w:ascii="Times New Roman" w:hAnsi="Times New Roman" w:cs="Times New Roman"/>
          <w:sz w:val="20"/>
          <w:szCs w:val="24"/>
          <w:lang w:eastAsia="ru-RU"/>
        </w:rPr>
        <w:t xml:space="preserve">, проводивших осмотр, </w:t>
      </w:r>
      <w:proofErr w:type="gramEnd"/>
    </w:p>
    <w:p w:rsidR="00A471E5" w:rsidRPr="00E743CD" w:rsidRDefault="00A471E5" w:rsidP="00A471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proofErr w:type="gramStart"/>
      <w:r w:rsidRPr="00E743CD">
        <w:rPr>
          <w:rFonts w:ascii="Times New Roman" w:hAnsi="Times New Roman" w:cs="Times New Roman"/>
          <w:sz w:val="20"/>
          <w:szCs w:val="24"/>
          <w:lang w:eastAsia="ru-RU"/>
        </w:rPr>
        <w:t>ФИО должностных лиц, привлеченных к проведению осмотра)</w:t>
      </w:r>
      <w:proofErr w:type="gramEnd"/>
    </w:p>
    <w:p w:rsidR="00A471E5" w:rsidRPr="00A471E5" w:rsidRDefault="00A471E5" w:rsidP="00A471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1E5">
        <w:rPr>
          <w:rFonts w:ascii="Times New Roman" w:hAnsi="Times New Roman" w:cs="Times New Roman"/>
          <w:sz w:val="24"/>
          <w:szCs w:val="24"/>
          <w:lang w:eastAsia="ru-RU"/>
        </w:rPr>
        <w:t>на основании распоряжения от ___________________ №  ___ прове</w:t>
      </w:r>
      <w:proofErr w:type="gramStart"/>
      <w:r w:rsidRPr="00A471E5">
        <w:rPr>
          <w:rFonts w:ascii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A471E5">
        <w:rPr>
          <w:rFonts w:ascii="Times New Roman" w:hAnsi="Times New Roman" w:cs="Times New Roman"/>
          <w:sz w:val="24"/>
          <w:szCs w:val="24"/>
          <w:lang w:eastAsia="ru-RU"/>
        </w:rPr>
        <w:t>и) осмотр здания, сооружения, расположенного по адресу:___</w:t>
      </w:r>
      <w:r w:rsidR="00E743CD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A471E5">
        <w:rPr>
          <w:rFonts w:ascii="Times New Roman" w:hAnsi="Times New Roman" w:cs="Times New Roman"/>
          <w:sz w:val="24"/>
          <w:szCs w:val="24"/>
          <w:lang w:eastAsia="ru-RU"/>
        </w:rPr>
        <w:t>_______ ________________________________________________________________принадлежаще</w:t>
      </w:r>
      <w:r w:rsidR="00E743CD">
        <w:rPr>
          <w:rFonts w:ascii="Times New Roman" w:hAnsi="Times New Roman" w:cs="Times New Roman"/>
          <w:sz w:val="24"/>
          <w:szCs w:val="24"/>
          <w:lang w:eastAsia="ru-RU"/>
        </w:rPr>
        <w:t xml:space="preserve">го </w:t>
      </w:r>
      <w:r w:rsidRPr="00A471E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  <w:r w:rsidR="00E743CD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A471E5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E743CD" w:rsidRPr="00E743CD" w:rsidRDefault="00A471E5" w:rsidP="00E743C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proofErr w:type="gramStart"/>
      <w:r w:rsidRPr="00E743CD">
        <w:rPr>
          <w:rFonts w:ascii="Times New Roman" w:hAnsi="Times New Roman" w:cs="Times New Roman"/>
          <w:sz w:val="20"/>
          <w:szCs w:val="24"/>
          <w:lang w:eastAsia="ru-RU"/>
        </w:rPr>
        <w:t>(ФИО физического лица, индивидуального предпринимателя,</w:t>
      </w:r>
      <w:proofErr w:type="gramEnd"/>
    </w:p>
    <w:p w:rsidR="00460574" w:rsidRDefault="00A471E5" w:rsidP="0046057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E743CD">
        <w:rPr>
          <w:rFonts w:ascii="Times New Roman" w:hAnsi="Times New Roman" w:cs="Times New Roman"/>
          <w:sz w:val="20"/>
          <w:szCs w:val="24"/>
          <w:lang w:eastAsia="ru-RU"/>
        </w:rPr>
        <w:t>наименование юридического лица)</w:t>
      </w:r>
    </w:p>
    <w:p w:rsidR="00E743CD" w:rsidRDefault="00A471E5" w:rsidP="0046057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A471E5">
        <w:rPr>
          <w:rFonts w:ascii="Times New Roman" w:hAnsi="Times New Roman" w:cs="Times New Roman"/>
          <w:sz w:val="24"/>
          <w:szCs w:val="24"/>
          <w:lang w:eastAsia="ru-RU"/>
        </w:rPr>
        <w:t xml:space="preserve">в присутствии: </w:t>
      </w:r>
      <w:r w:rsidR="0046057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 </w:t>
      </w:r>
      <w:proofErr w:type="gramStart"/>
      <w:r w:rsidRPr="00E743CD">
        <w:rPr>
          <w:rFonts w:ascii="Times New Roman" w:hAnsi="Times New Roman" w:cs="Times New Roman"/>
          <w:sz w:val="20"/>
          <w:szCs w:val="24"/>
          <w:lang w:eastAsia="ru-RU"/>
        </w:rPr>
        <w:t xml:space="preserve">(ФИО лица, действующего от имени лица, ответственного за эксплуатацию здания, сооружения, </w:t>
      </w:r>
      <w:proofErr w:type="gramEnd"/>
    </w:p>
    <w:p w:rsidR="00460574" w:rsidRDefault="00460574" w:rsidP="0046057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</w:p>
    <w:p w:rsidR="00A471E5" w:rsidRPr="00E743CD" w:rsidRDefault="00A471E5" w:rsidP="00A471E5">
      <w:pPr>
        <w:spacing w:after="0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E743CD">
        <w:rPr>
          <w:rFonts w:ascii="Times New Roman" w:hAnsi="Times New Roman" w:cs="Times New Roman"/>
          <w:sz w:val="20"/>
          <w:szCs w:val="24"/>
          <w:lang w:eastAsia="ru-RU"/>
        </w:rPr>
        <w:t>с указанием должности или документа, подтверждающего его полномочия)</w:t>
      </w:r>
    </w:p>
    <w:p w:rsidR="00A471E5" w:rsidRPr="00A471E5" w:rsidRDefault="00A471E5" w:rsidP="00A471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1E5">
        <w:rPr>
          <w:rFonts w:ascii="Times New Roman" w:hAnsi="Times New Roman" w:cs="Times New Roman"/>
          <w:sz w:val="24"/>
          <w:szCs w:val="24"/>
          <w:lang w:eastAsia="ru-RU"/>
        </w:rPr>
        <w:t>Проверкой установлено: ___</w:t>
      </w:r>
      <w:r w:rsidR="00E743CD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A471E5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E743CD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A471E5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A471E5" w:rsidRPr="00E743CD" w:rsidRDefault="00A471E5" w:rsidP="00A471E5">
      <w:pPr>
        <w:spacing w:after="0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proofErr w:type="gramStart"/>
      <w:r w:rsidRPr="00E743CD">
        <w:rPr>
          <w:rFonts w:ascii="Times New Roman" w:hAnsi="Times New Roman" w:cs="Times New Roman"/>
          <w:sz w:val="20"/>
          <w:szCs w:val="24"/>
          <w:lang w:eastAsia="ru-RU"/>
        </w:rPr>
        <w:t xml:space="preserve">(описание выявленных нарушений, в случае если нарушений не установлено, </w:t>
      </w:r>
      <w:proofErr w:type="gramEnd"/>
    </w:p>
    <w:p w:rsidR="00A471E5" w:rsidRPr="00E743CD" w:rsidRDefault="00A471E5" w:rsidP="00A471E5">
      <w:pPr>
        <w:spacing w:after="0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E743CD">
        <w:rPr>
          <w:rFonts w:ascii="Times New Roman" w:hAnsi="Times New Roman" w:cs="Times New Roman"/>
          <w:sz w:val="20"/>
          <w:szCs w:val="24"/>
          <w:lang w:eastAsia="ru-RU"/>
        </w:rPr>
        <w:t>указывается «нарушений не выявлено»)</w:t>
      </w:r>
    </w:p>
    <w:p w:rsidR="00A471E5" w:rsidRPr="00A471E5" w:rsidRDefault="00A471E5" w:rsidP="00A471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1E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E743CD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A471E5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460574" w:rsidRDefault="00A471E5" w:rsidP="00A471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1E5">
        <w:rPr>
          <w:rFonts w:ascii="Times New Roman" w:hAnsi="Times New Roman" w:cs="Times New Roman"/>
          <w:sz w:val="24"/>
          <w:szCs w:val="24"/>
          <w:lang w:eastAsia="ru-RU"/>
        </w:rPr>
        <w:t xml:space="preserve">Выводы по результатам проверки: </w:t>
      </w:r>
    </w:p>
    <w:p w:rsidR="00A471E5" w:rsidRPr="00A471E5" w:rsidRDefault="00A471E5" w:rsidP="00A471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1E5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Техническое состояние здания (сооружения) </w:t>
      </w:r>
      <w:proofErr w:type="gramStart"/>
      <w:r w:rsidRPr="00A471E5">
        <w:rPr>
          <w:rFonts w:ascii="Times New Roman" w:hAnsi="Times New Roman" w:cs="Times New Roman"/>
          <w:b/>
          <w:sz w:val="24"/>
          <w:szCs w:val="24"/>
          <w:lang w:eastAsia="ru-RU"/>
        </w:rPr>
        <w:t>соответствует</w:t>
      </w:r>
      <w:proofErr w:type="gramEnd"/>
      <w:r w:rsidRPr="00A471E5">
        <w:rPr>
          <w:rFonts w:ascii="Times New Roman" w:hAnsi="Times New Roman" w:cs="Times New Roman"/>
          <w:b/>
          <w:sz w:val="24"/>
          <w:szCs w:val="24"/>
          <w:lang w:eastAsia="ru-RU"/>
        </w:rPr>
        <w:t>/не соответствует</w:t>
      </w:r>
      <w:r w:rsidRPr="00A471E5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требованиям технических регламентов к конструктивным и другим характеристикам надежности и безопасности объектов.</w:t>
      </w:r>
    </w:p>
    <w:p w:rsidR="00A471E5" w:rsidRPr="00A471E5" w:rsidRDefault="00A471E5" w:rsidP="00A471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1E5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Техническое состояние здания (сооружения) </w:t>
      </w:r>
      <w:proofErr w:type="gramStart"/>
      <w:r w:rsidRPr="00A471E5">
        <w:rPr>
          <w:rFonts w:ascii="Times New Roman" w:hAnsi="Times New Roman" w:cs="Times New Roman"/>
          <w:b/>
          <w:sz w:val="24"/>
          <w:szCs w:val="24"/>
          <w:lang w:eastAsia="ru-RU"/>
        </w:rPr>
        <w:t>соответствует</w:t>
      </w:r>
      <w:proofErr w:type="gramEnd"/>
      <w:r w:rsidRPr="00A471E5">
        <w:rPr>
          <w:rFonts w:ascii="Times New Roman" w:hAnsi="Times New Roman" w:cs="Times New Roman"/>
          <w:b/>
          <w:sz w:val="24"/>
          <w:szCs w:val="24"/>
          <w:lang w:eastAsia="ru-RU"/>
        </w:rPr>
        <w:t>/не соответствует</w:t>
      </w:r>
      <w:r w:rsidRPr="00A471E5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требованиям проектной документации.</w:t>
      </w:r>
    </w:p>
    <w:p w:rsidR="00A471E5" w:rsidRPr="00A471E5" w:rsidRDefault="00A471E5" w:rsidP="00A471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1E5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Техническое обслуживание здания (сооружения)  (поддержание параметров устойчивости, надежности, исправность строительных конструкций, систем,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документации) осуществляется </w:t>
      </w:r>
      <w:r w:rsidRPr="00A471E5">
        <w:rPr>
          <w:rFonts w:ascii="Times New Roman" w:hAnsi="Times New Roman" w:cs="Times New Roman"/>
          <w:b/>
          <w:sz w:val="24"/>
          <w:szCs w:val="24"/>
          <w:lang w:eastAsia="ru-RU"/>
        </w:rPr>
        <w:t>надлежащим/ненадлежащим</w:t>
      </w:r>
      <w:r w:rsidRPr="00A471E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образом.</w:t>
      </w:r>
    </w:p>
    <w:p w:rsidR="00A471E5" w:rsidRPr="00A471E5" w:rsidRDefault="00A471E5" w:rsidP="00A471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1E5" w:rsidRPr="00A471E5" w:rsidRDefault="00A471E5" w:rsidP="00A471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1E5">
        <w:rPr>
          <w:rFonts w:ascii="Times New Roman" w:hAnsi="Times New Roman" w:cs="Times New Roman"/>
          <w:sz w:val="24"/>
          <w:szCs w:val="24"/>
          <w:lang w:eastAsia="ru-RU"/>
        </w:rPr>
        <w:t>С текстом акта ознакомле</w:t>
      </w:r>
      <w:proofErr w:type="gramStart"/>
      <w:r w:rsidRPr="00A471E5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471E5">
        <w:rPr>
          <w:rFonts w:ascii="Times New Roman" w:hAnsi="Times New Roman" w:cs="Times New Roman"/>
          <w:sz w:val="24"/>
          <w:szCs w:val="24"/>
          <w:lang w:eastAsia="ru-RU"/>
        </w:rPr>
        <w:t>а) ___________</w:t>
      </w:r>
      <w:r w:rsidR="00460574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A471E5">
        <w:rPr>
          <w:rFonts w:ascii="Times New Roman" w:hAnsi="Times New Roman" w:cs="Times New Roman"/>
          <w:sz w:val="24"/>
          <w:szCs w:val="24"/>
          <w:lang w:eastAsia="ru-RU"/>
        </w:rPr>
        <w:t>____________   ________________</w:t>
      </w:r>
    </w:p>
    <w:p w:rsidR="00A471E5" w:rsidRPr="00460574" w:rsidRDefault="00460574" w:rsidP="00460574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</w:t>
      </w:r>
      <w:r w:rsidR="00A471E5" w:rsidRPr="00460574">
        <w:rPr>
          <w:rFonts w:ascii="Times New Roman" w:hAnsi="Times New Roman" w:cs="Times New Roman"/>
          <w:sz w:val="20"/>
          <w:szCs w:val="24"/>
          <w:lang w:eastAsia="ru-RU"/>
        </w:rPr>
        <w:t>(ФИО)</w:t>
      </w:r>
      <w:r w:rsidR="00A471E5" w:rsidRPr="00460574">
        <w:rPr>
          <w:rFonts w:ascii="Times New Roman" w:hAnsi="Times New Roman" w:cs="Times New Roman"/>
          <w:sz w:val="20"/>
          <w:szCs w:val="24"/>
          <w:lang w:eastAsia="ru-RU"/>
        </w:rPr>
        <w:tab/>
      </w:r>
      <w:r w:rsidR="00A471E5" w:rsidRPr="00460574">
        <w:rPr>
          <w:rFonts w:ascii="Times New Roman" w:hAnsi="Times New Roman" w:cs="Times New Roman"/>
          <w:sz w:val="20"/>
          <w:szCs w:val="24"/>
          <w:lang w:eastAsia="ru-RU"/>
        </w:rPr>
        <w:tab/>
      </w:r>
      <w:r w:rsidR="00A471E5" w:rsidRPr="00460574">
        <w:rPr>
          <w:rFonts w:ascii="Times New Roman" w:hAnsi="Times New Roman" w:cs="Times New Roman"/>
          <w:sz w:val="20"/>
          <w:szCs w:val="24"/>
          <w:lang w:eastAsia="ru-RU"/>
        </w:rPr>
        <w:tab/>
      </w:r>
      <w:r w:rsidR="00A471E5" w:rsidRPr="00460574">
        <w:rPr>
          <w:rFonts w:ascii="Times New Roman" w:hAnsi="Times New Roman" w:cs="Times New Roman"/>
          <w:sz w:val="20"/>
          <w:szCs w:val="24"/>
          <w:lang w:eastAsia="ru-RU"/>
        </w:rPr>
        <w:tab/>
        <w:t>(подпись)</w:t>
      </w:r>
    </w:p>
    <w:p w:rsidR="00A471E5" w:rsidRPr="00A471E5" w:rsidRDefault="00A471E5" w:rsidP="00A471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1E5">
        <w:rPr>
          <w:rFonts w:ascii="Times New Roman" w:hAnsi="Times New Roman" w:cs="Times New Roman"/>
          <w:sz w:val="24"/>
          <w:szCs w:val="24"/>
          <w:lang w:eastAsia="ru-RU"/>
        </w:rPr>
        <w:t>Копию акта получил (а) __________________</w:t>
      </w:r>
      <w:r w:rsidR="00460574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A471E5">
        <w:rPr>
          <w:rFonts w:ascii="Times New Roman" w:hAnsi="Times New Roman" w:cs="Times New Roman"/>
          <w:sz w:val="24"/>
          <w:szCs w:val="24"/>
          <w:lang w:eastAsia="ru-RU"/>
        </w:rPr>
        <w:t>_________  ________________</w:t>
      </w:r>
    </w:p>
    <w:p w:rsidR="00A471E5" w:rsidRPr="00460574" w:rsidRDefault="00460574" w:rsidP="00460574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</w:t>
      </w:r>
      <w:r w:rsidR="00A471E5" w:rsidRPr="00460574">
        <w:rPr>
          <w:rFonts w:ascii="Times New Roman" w:hAnsi="Times New Roman" w:cs="Times New Roman"/>
          <w:sz w:val="20"/>
          <w:szCs w:val="24"/>
          <w:lang w:eastAsia="ru-RU"/>
        </w:rPr>
        <w:t>(ФИО)</w:t>
      </w:r>
      <w:r w:rsidR="00A471E5" w:rsidRPr="00460574">
        <w:rPr>
          <w:rFonts w:ascii="Times New Roman" w:hAnsi="Times New Roman" w:cs="Times New Roman"/>
          <w:sz w:val="20"/>
          <w:szCs w:val="24"/>
          <w:lang w:eastAsia="ru-RU"/>
        </w:rPr>
        <w:tab/>
      </w:r>
      <w:r w:rsidR="00A471E5" w:rsidRPr="00460574"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</w:t>
      </w:r>
      <w:r w:rsidR="00A471E5" w:rsidRPr="00460574"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</w:t>
      </w:r>
      <w:r w:rsidR="00A471E5" w:rsidRPr="00460574">
        <w:rPr>
          <w:rFonts w:ascii="Times New Roman" w:hAnsi="Times New Roman" w:cs="Times New Roman"/>
          <w:sz w:val="20"/>
          <w:szCs w:val="24"/>
          <w:lang w:eastAsia="ru-RU"/>
        </w:rPr>
        <w:t>(подпись)</w:t>
      </w:r>
    </w:p>
    <w:p w:rsidR="00A471E5" w:rsidRPr="00A471E5" w:rsidRDefault="00A471E5" w:rsidP="00A471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1E5">
        <w:rPr>
          <w:rFonts w:ascii="Times New Roman" w:hAnsi="Times New Roman" w:cs="Times New Roman"/>
          <w:sz w:val="24"/>
          <w:szCs w:val="24"/>
          <w:lang w:eastAsia="ru-RU"/>
        </w:rPr>
        <w:t>Подписи должностных лиц уполномоченного органа, ФИО должностных лиц,  привлеченных уполномоченным органом к проведению осмотра:</w:t>
      </w:r>
    </w:p>
    <w:p w:rsidR="00A471E5" w:rsidRPr="00A471E5" w:rsidRDefault="00A471E5" w:rsidP="00A471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1E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      ________________</w:t>
      </w:r>
    </w:p>
    <w:p w:rsidR="00A471E5" w:rsidRPr="00660BC6" w:rsidRDefault="00660BC6" w:rsidP="00660BC6">
      <w:pPr>
        <w:spacing w:after="0"/>
        <w:ind w:firstLine="708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</w:t>
      </w:r>
      <w:r w:rsidR="00A471E5" w:rsidRPr="00660BC6">
        <w:rPr>
          <w:rFonts w:ascii="Times New Roman" w:hAnsi="Times New Roman" w:cs="Times New Roman"/>
          <w:sz w:val="20"/>
          <w:szCs w:val="24"/>
          <w:lang w:eastAsia="ru-RU"/>
        </w:rPr>
        <w:t>(должность, ФИО)                   </w:t>
      </w:r>
      <w:r w:rsidR="00A471E5" w:rsidRPr="00660BC6">
        <w:rPr>
          <w:rFonts w:ascii="Times New Roman" w:hAnsi="Times New Roman" w:cs="Times New Roman"/>
          <w:sz w:val="20"/>
          <w:szCs w:val="24"/>
          <w:lang w:eastAsia="ru-RU"/>
        </w:rPr>
        <w:tab/>
      </w:r>
      <w:r w:rsidR="00A471E5" w:rsidRPr="00660BC6">
        <w:rPr>
          <w:rFonts w:ascii="Times New Roman" w:hAnsi="Times New Roman" w:cs="Times New Roman"/>
          <w:sz w:val="20"/>
          <w:szCs w:val="24"/>
          <w:lang w:eastAsia="ru-RU"/>
        </w:rPr>
        <w:tab/>
      </w:r>
      <w:r w:rsidR="00A471E5" w:rsidRPr="00660BC6"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           (подпись)</w:t>
      </w:r>
    </w:p>
    <w:p w:rsidR="00A471E5" w:rsidRPr="00A471E5" w:rsidRDefault="00A471E5" w:rsidP="00A471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1E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      ________________</w:t>
      </w:r>
    </w:p>
    <w:p w:rsidR="00A471E5" w:rsidRPr="00660BC6" w:rsidRDefault="00660BC6" w:rsidP="00660BC6">
      <w:pPr>
        <w:spacing w:after="0"/>
        <w:ind w:firstLine="708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</w:t>
      </w:r>
      <w:r w:rsidR="00A471E5" w:rsidRPr="00660BC6">
        <w:rPr>
          <w:rFonts w:ascii="Times New Roman" w:hAnsi="Times New Roman" w:cs="Times New Roman"/>
          <w:sz w:val="20"/>
          <w:szCs w:val="24"/>
          <w:lang w:eastAsia="ru-RU"/>
        </w:rPr>
        <w:t xml:space="preserve"> (должность, ФИО)                                 </w:t>
      </w:r>
      <w:r w:rsidR="00A471E5" w:rsidRPr="00660BC6">
        <w:rPr>
          <w:rFonts w:ascii="Times New Roman" w:hAnsi="Times New Roman" w:cs="Times New Roman"/>
          <w:sz w:val="20"/>
          <w:szCs w:val="24"/>
          <w:lang w:eastAsia="ru-RU"/>
        </w:rPr>
        <w:tab/>
      </w:r>
      <w:r w:rsidR="00A471E5" w:rsidRPr="00660BC6">
        <w:rPr>
          <w:rFonts w:ascii="Times New Roman" w:hAnsi="Times New Roman" w:cs="Times New Roman"/>
          <w:sz w:val="20"/>
          <w:szCs w:val="24"/>
          <w:lang w:eastAsia="ru-RU"/>
        </w:rPr>
        <w:tab/>
      </w:r>
      <w:r w:rsidR="00A471E5" w:rsidRPr="00660BC6"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(</w:t>
      </w:r>
      <w:r w:rsidR="00A471E5" w:rsidRPr="00660BC6">
        <w:rPr>
          <w:rFonts w:ascii="Times New Roman" w:hAnsi="Times New Roman" w:cs="Times New Roman"/>
          <w:sz w:val="20"/>
          <w:szCs w:val="24"/>
          <w:lang w:eastAsia="ru-RU"/>
        </w:rPr>
        <w:t>подпись)</w:t>
      </w:r>
    </w:p>
    <w:p w:rsidR="00A471E5" w:rsidRPr="00A471E5" w:rsidRDefault="00A471E5" w:rsidP="00A471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1E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      ________________</w:t>
      </w:r>
    </w:p>
    <w:p w:rsidR="00A471E5" w:rsidRPr="00660BC6" w:rsidRDefault="00A471E5" w:rsidP="00660BC6">
      <w:pPr>
        <w:spacing w:after="0"/>
        <w:rPr>
          <w:rFonts w:ascii="Times New Roman" w:hAnsi="Times New Roman" w:cs="Times New Roman"/>
          <w:sz w:val="20"/>
          <w:szCs w:val="24"/>
          <w:lang w:eastAsia="ru-RU"/>
        </w:rPr>
      </w:pPr>
      <w:r w:rsidRPr="00660BC6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="00660BC6"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      (</w:t>
      </w:r>
      <w:r w:rsidRPr="00660BC6">
        <w:rPr>
          <w:rFonts w:ascii="Times New Roman" w:hAnsi="Times New Roman" w:cs="Times New Roman"/>
          <w:sz w:val="20"/>
          <w:szCs w:val="24"/>
          <w:lang w:eastAsia="ru-RU"/>
        </w:rPr>
        <w:t>должность, ФИО)                   </w:t>
      </w:r>
      <w:r w:rsidRPr="00660BC6">
        <w:rPr>
          <w:rFonts w:ascii="Times New Roman" w:hAnsi="Times New Roman" w:cs="Times New Roman"/>
          <w:sz w:val="20"/>
          <w:szCs w:val="24"/>
          <w:lang w:eastAsia="ru-RU"/>
        </w:rPr>
        <w:tab/>
      </w:r>
      <w:r w:rsidRPr="00660BC6">
        <w:rPr>
          <w:rFonts w:ascii="Times New Roman" w:hAnsi="Times New Roman" w:cs="Times New Roman"/>
          <w:sz w:val="20"/>
          <w:szCs w:val="24"/>
          <w:lang w:eastAsia="ru-RU"/>
        </w:rPr>
        <w:tab/>
      </w:r>
      <w:r w:rsidRPr="00660BC6">
        <w:rPr>
          <w:rFonts w:ascii="Times New Roman" w:hAnsi="Times New Roman" w:cs="Times New Roman"/>
          <w:sz w:val="20"/>
          <w:szCs w:val="24"/>
          <w:lang w:eastAsia="ru-RU"/>
        </w:rPr>
        <w:tab/>
      </w:r>
      <w:r w:rsidRPr="00660BC6"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      </w:t>
      </w:r>
      <w:r w:rsidR="00660BC6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Pr="00660BC6">
        <w:rPr>
          <w:rFonts w:ascii="Times New Roman" w:hAnsi="Times New Roman" w:cs="Times New Roman"/>
          <w:sz w:val="20"/>
          <w:szCs w:val="24"/>
          <w:lang w:eastAsia="ru-RU"/>
        </w:rPr>
        <w:t xml:space="preserve">     (подпись)</w:t>
      </w:r>
    </w:p>
    <w:p w:rsidR="00A471E5" w:rsidRDefault="00A471E5" w:rsidP="00A471E5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1E5" w:rsidRDefault="00660BC6" w:rsidP="00A471E5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A471E5" w:rsidRPr="00A471E5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660BC6" w:rsidRPr="00E743CD" w:rsidRDefault="00660BC6" w:rsidP="00660BC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E743CD">
        <w:rPr>
          <w:rFonts w:ascii="Times New Roman" w:hAnsi="Times New Roman" w:cs="Times New Roman"/>
        </w:rPr>
        <w:t xml:space="preserve">к Порядку проведения осмотра зданий, сооружений в целях оценки </w:t>
      </w:r>
    </w:p>
    <w:p w:rsidR="00660BC6" w:rsidRPr="00E743CD" w:rsidRDefault="00660BC6" w:rsidP="00660BC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43CD">
        <w:rPr>
          <w:rFonts w:ascii="Times New Roman" w:hAnsi="Times New Roman" w:cs="Times New Roman"/>
        </w:rPr>
        <w:t>их технического состояния и надлежащего технического обслуживания</w:t>
      </w:r>
    </w:p>
    <w:p w:rsidR="00660BC6" w:rsidRPr="00A471E5" w:rsidRDefault="00660BC6" w:rsidP="00A471E5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71E5" w:rsidRPr="00A471E5" w:rsidRDefault="00A471E5" w:rsidP="00A4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71E5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A471E5" w:rsidRPr="00A471E5" w:rsidRDefault="00A471E5" w:rsidP="00A4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71E5">
        <w:rPr>
          <w:rFonts w:ascii="Times New Roman" w:hAnsi="Times New Roman" w:cs="Times New Roman"/>
          <w:b/>
          <w:sz w:val="24"/>
          <w:szCs w:val="24"/>
          <w:lang w:eastAsia="ru-RU"/>
        </w:rPr>
        <w:t>об устранении выявленных нарушений</w:t>
      </w:r>
    </w:p>
    <w:p w:rsidR="00A471E5" w:rsidRPr="00A471E5" w:rsidRDefault="00A471E5" w:rsidP="00A47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71E5" w:rsidRPr="00A471E5" w:rsidRDefault="00A471E5" w:rsidP="00A4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1E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актом осмотра здания, сооружения </w:t>
      </w:r>
      <w:proofErr w:type="gramStart"/>
      <w:r w:rsidRPr="00A471E5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471E5">
        <w:rPr>
          <w:rFonts w:ascii="Times New Roman" w:hAnsi="Times New Roman" w:cs="Times New Roman"/>
          <w:sz w:val="24"/>
          <w:szCs w:val="24"/>
          <w:lang w:eastAsia="ru-RU"/>
        </w:rPr>
        <w:t xml:space="preserve"> ____</w:t>
      </w:r>
      <w:r w:rsidR="00660BC6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A471E5">
        <w:rPr>
          <w:rFonts w:ascii="Times New Roman" w:hAnsi="Times New Roman" w:cs="Times New Roman"/>
          <w:sz w:val="24"/>
          <w:szCs w:val="24"/>
          <w:lang w:eastAsia="ru-RU"/>
        </w:rPr>
        <w:t>______  №_____</w:t>
      </w:r>
    </w:p>
    <w:p w:rsidR="00A471E5" w:rsidRPr="00A471E5" w:rsidRDefault="00A471E5" w:rsidP="00A4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1E5" w:rsidRPr="00A471E5" w:rsidRDefault="00A471E5" w:rsidP="00A4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1E5">
        <w:rPr>
          <w:rFonts w:ascii="Times New Roman" w:hAnsi="Times New Roman" w:cs="Times New Roman"/>
          <w:sz w:val="24"/>
          <w:szCs w:val="24"/>
          <w:lang w:eastAsia="ru-RU"/>
        </w:rPr>
        <w:t>РЕКОМЕНДУЕМ: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3100"/>
        <w:gridCol w:w="2403"/>
      </w:tblGrid>
      <w:tr w:rsidR="00A471E5" w:rsidRPr="00A471E5" w:rsidTr="009A30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E5" w:rsidRPr="00A471E5" w:rsidRDefault="00A471E5" w:rsidP="009A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471E5" w:rsidRPr="00A471E5" w:rsidRDefault="00A471E5" w:rsidP="009A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7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E5" w:rsidRPr="00A471E5" w:rsidRDefault="00A471E5" w:rsidP="009A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E5" w:rsidRPr="00A471E5" w:rsidRDefault="00A471E5" w:rsidP="009A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  <w:p w:rsidR="00A471E5" w:rsidRPr="00A471E5" w:rsidRDefault="00A471E5" w:rsidP="009A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устранению выявленного нарушения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E5" w:rsidRPr="00A471E5" w:rsidRDefault="00A471E5" w:rsidP="009A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471E5" w:rsidRPr="00A471E5" w:rsidTr="009A30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E5" w:rsidRPr="00A471E5" w:rsidRDefault="00A471E5" w:rsidP="009A3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E5" w:rsidRPr="00A471E5" w:rsidRDefault="00A471E5" w:rsidP="009A3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E5" w:rsidRPr="00A471E5" w:rsidRDefault="00A471E5" w:rsidP="009A3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E5" w:rsidRPr="00A471E5" w:rsidRDefault="00A471E5" w:rsidP="009A3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E5" w:rsidRPr="00A471E5" w:rsidTr="009A30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E5" w:rsidRPr="00A471E5" w:rsidRDefault="00A471E5" w:rsidP="009A3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E5" w:rsidRPr="00A471E5" w:rsidRDefault="00A471E5" w:rsidP="009A3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E5" w:rsidRPr="00A471E5" w:rsidRDefault="00A471E5" w:rsidP="009A3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E5" w:rsidRPr="00A471E5" w:rsidRDefault="00A471E5" w:rsidP="009A3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E5" w:rsidRPr="00A471E5" w:rsidTr="009A30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E5" w:rsidRPr="00A471E5" w:rsidRDefault="00A471E5" w:rsidP="009A3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E5" w:rsidRPr="00A471E5" w:rsidRDefault="00A471E5" w:rsidP="009A3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E5" w:rsidRPr="00A471E5" w:rsidRDefault="00A471E5" w:rsidP="009A3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E5" w:rsidRPr="00A471E5" w:rsidRDefault="00A471E5" w:rsidP="009A3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E5" w:rsidRPr="00A471E5" w:rsidTr="009A30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E5" w:rsidRPr="00A471E5" w:rsidRDefault="00A471E5" w:rsidP="009A3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E5" w:rsidRPr="00A471E5" w:rsidRDefault="00A471E5" w:rsidP="009A3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E5" w:rsidRPr="00A471E5" w:rsidRDefault="00A471E5" w:rsidP="009A3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E5" w:rsidRPr="00A471E5" w:rsidRDefault="00A471E5" w:rsidP="009A3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1E5" w:rsidRPr="00A471E5" w:rsidRDefault="00A471E5" w:rsidP="00A4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1E5" w:rsidRPr="00A471E5" w:rsidRDefault="00A471E5" w:rsidP="00A4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1E5" w:rsidRPr="00A471E5" w:rsidRDefault="00A471E5" w:rsidP="00A4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1E5">
        <w:rPr>
          <w:rFonts w:ascii="Times New Roman" w:hAnsi="Times New Roman" w:cs="Times New Roman"/>
          <w:sz w:val="24"/>
          <w:szCs w:val="24"/>
          <w:lang w:eastAsia="ru-RU"/>
        </w:rPr>
        <w:t>Рекомендации получи</w:t>
      </w:r>
      <w:proofErr w:type="gramStart"/>
      <w:r w:rsidRPr="00A471E5">
        <w:rPr>
          <w:rFonts w:ascii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A471E5">
        <w:rPr>
          <w:rFonts w:ascii="Times New Roman" w:hAnsi="Times New Roman" w:cs="Times New Roman"/>
          <w:sz w:val="24"/>
          <w:szCs w:val="24"/>
          <w:lang w:eastAsia="ru-RU"/>
        </w:rPr>
        <w:t>а) _________________   _______</w:t>
      </w:r>
      <w:r w:rsidR="00660BC6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A471E5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A471E5" w:rsidRPr="00660BC6" w:rsidRDefault="00A471E5" w:rsidP="00A471E5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660BC6"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(подпись)                                    </w:t>
      </w:r>
      <w:r w:rsidRPr="00660BC6"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  (ФИО)</w:t>
      </w:r>
    </w:p>
    <w:p w:rsidR="00A471E5" w:rsidRPr="00A471E5" w:rsidRDefault="00A471E5" w:rsidP="00A471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1E5" w:rsidRPr="00A471E5" w:rsidRDefault="00A471E5" w:rsidP="00A4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1E5">
        <w:rPr>
          <w:rFonts w:ascii="Times New Roman" w:hAnsi="Times New Roman" w:cs="Times New Roman"/>
          <w:sz w:val="24"/>
          <w:szCs w:val="24"/>
          <w:lang w:eastAsia="ru-RU"/>
        </w:rPr>
        <w:t xml:space="preserve">Подписи </w:t>
      </w:r>
      <w:r w:rsidR="00E54E8B">
        <w:rPr>
          <w:rFonts w:ascii="Times New Roman" w:hAnsi="Times New Roman" w:cs="Times New Roman"/>
          <w:sz w:val="24"/>
          <w:szCs w:val="24"/>
          <w:lang w:eastAsia="ru-RU"/>
        </w:rPr>
        <w:t>лиц</w:t>
      </w:r>
      <w:r w:rsidRPr="00A471E5">
        <w:rPr>
          <w:rFonts w:ascii="Times New Roman" w:hAnsi="Times New Roman" w:cs="Times New Roman"/>
          <w:sz w:val="24"/>
          <w:szCs w:val="24"/>
          <w:lang w:eastAsia="ru-RU"/>
        </w:rPr>
        <w:t>, подготовивших рекомендации:</w:t>
      </w:r>
    </w:p>
    <w:p w:rsidR="00A471E5" w:rsidRPr="00A471E5" w:rsidRDefault="00A471E5" w:rsidP="00A4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1E5" w:rsidRDefault="00A471E5" w:rsidP="00A4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E8B" w:rsidRDefault="00E54E8B" w:rsidP="00A4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E8B" w:rsidRDefault="00E54E8B" w:rsidP="00A4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E8B" w:rsidRPr="00A471E5" w:rsidRDefault="00E54E8B" w:rsidP="00A4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1E5" w:rsidRPr="00A471E5" w:rsidRDefault="00A471E5" w:rsidP="00A4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559" w:rsidRDefault="00257559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59" w:rsidRDefault="00257559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59" w:rsidRDefault="00257559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59" w:rsidRDefault="00257559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59" w:rsidRDefault="00257559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59" w:rsidRDefault="00257559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59" w:rsidRDefault="00257559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59" w:rsidRDefault="00257559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59" w:rsidRDefault="00257559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59" w:rsidRDefault="00257559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59" w:rsidRDefault="00257559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59" w:rsidRDefault="00257559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59" w:rsidRDefault="00257559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59" w:rsidRDefault="00257559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59" w:rsidRDefault="00257559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59" w:rsidRDefault="00257559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59" w:rsidRDefault="00257559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BC6" w:rsidRDefault="00660BC6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BC6" w:rsidRDefault="00660BC6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BC6" w:rsidRDefault="00660BC6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59" w:rsidRDefault="00257559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59" w:rsidRDefault="00257559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59" w:rsidRDefault="00257559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59" w:rsidRDefault="00257559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59" w:rsidRDefault="00257559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59" w:rsidRDefault="00257559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1E5" w:rsidRDefault="00A471E5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1E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60BC6" w:rsidRPr="00E743CD" w:rsidRDefault="00660BC6" w:rsidP="00660BC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E743CD">
        <w:rPr>
          <w:rFonts w:ascii="Times New Roman" w:hAnsi="Times New Roman" w:cs="Times New Roman"/>
        </w:rPr>
        <w:t xml:space="preserve">к Порядку проведения осмотра зданий, сооружений в целях оценки </w:t>
      </w:r>
    </w:p>
    <w:p w:rsidR="00660BC6" w:rsidRPr="00E743CD" w:rsidRDefault="00660BC6" w:rsidP="00660BC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43CD">
        <w:rPr>
          <w:rFonts w:ascii="Times New Roman" w:hAnsi="Times New Roman" w:cs="Times New Roman"/>
        </w:rPr>
        <w:t>их технического состояния и надлежащего технического обслуживания</w:t>
      </w:r>
    </w:p>
    <w:p w:rsidR="00660BC6" w:rsidRPr="00A471E5" w:rsidRDefault="00660BC6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1E5" w:rsidRPr="00A471E5" w:rsidRDefault="00A471E5" w:rsidP="00A4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1E5" w:rsidRPr="00A471E5" w:rsidRDefault="00A471E5" w:rsidP="00A47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1E5" w:rsidRPr="00A471E5" w:rsidRDefault="00A471E5" w:rsidP="00A4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1E5">
        <w:rPr>
          <w:rFonts w:ascii="Times New Roman" w:hAnsi="Times New Roman" w:cs="Times New Roman"/>
          <w:b/>
          <w:sz w:val="24"/>
          <w:szCs w:val="24"/>
        </w:rPr>
        <w:t>Журнал учета осмотров зданий, сооружений,</w:t>
      </w:r>
    </w:p>
    <w:p w:rsidR="00A471E5" w:rsidRPr="00A471E5" w:rsidRDefault="00A471E5" w:rsidP="00A4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71E5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A471E5">
        <w:rPr>
          <w:rFonts w:ascii="Times New Roman" w:hAnsi="Times New Roman" w:cs="Times New Roman"/>
          <w:b/>
          <w:sz w:val="24"/>
          <w:szCs w:val="24"/>
        </w:rPr>
        <w:t xml:space="preserve"> в эксплуатации </w:t>
      </w:r>
    </w:p>
    <w:p w:rsidR="00A471E5" w:rsidRDefault="00A471E5" w:rsidP="00A4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1E5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r w:rsidR="00E54E8B">
        <w:rPr>
          <w:rFonts w:ascii="Times New Roman" w:hAnsi="Times New Roman" w:cs="Times New Roman"/>
          <w:b/>
          <w:sz w:val="24"/>
          <w:szCs w:val="24"/>
        </w:rPr>
        <w:t>«</w:t>
      </w:r>
      <w:r w:rsidR="00660BC6">
        <w:rPr>
          <w:rFonts w:ascii="Times New Roman" w:hAnsi="Times New Roman" w:cs="Times New Roman"/>
          <w:b/>
          <w:sz w:val="24"/>
          <w:szCs w:val="24"/>
        </w:rPr>
        <w:t>Светлянское</w:t>
      </w:r>
      <w:r w:rsidR="00E54E8B">
        <w:rPr>
          <w:rFonts w:ascii="Times New Roman" w:hAnsi="Times New Roman" w:cs="Times New Roman"/>
          <w:b/>
          <w:sz w:val="24"/>
          <w:szCs w:val="24"/>
        </w:rPr>
        <w:t>»</w:t>
      </w:r>
    </w:p>
    <w:p w:rsidR="00E54E8B" w:rsidRDefault="00E54E8B" w:rsidP="00A4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B" w:rsidRPr="00A471E5" w:rsidRDefault="00E54E8B" w:rsidP="00A4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305"/>
        <w:gridCol w:w="964"/>
        <w:gridCol w:w="1162"/>
        <w:gridCol w:w="964"/>
        <w:gridCol w:w="1162"/>
        <w:gridCol w:w="1644"/>
        <w:gridCol w:w="1078"/>
        <w:gridCol w:w="1361"/>
      </w:tblGrid>
      <w:tr w:rsidR="00E40793" w:rsidRPr="00E40793" w:rsidTr="00E4079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07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N </w:t>
            </w:r>
            <w:proofErr w:type="gramStart"/>
            <w:r w:rsidRPr="00E407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</w:t>
            </w:r>
            <w:proofErr w:type="gramEnd"/>
            <w:r w:rsidRPr="00E407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/п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07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Основание для проведения осмотра зданий, сооружений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07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Наименование объекта осмотра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07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Адрес проведения осмотра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07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Номер и дата акта осмотра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07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Должностные лица, проводившие осмотр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07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Отметка о выдаче рекомендаций (</w:t>
            </w:r>
            <w:proofErr w:type="gramStart"/>
            <w:r w:rsidRPr="00E407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выдавались</w:t>
            </w:r>
            <w:proofErr w:type="gramEnd"/>
            <w:r w:rsidRPr="00E407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/не выдавались), срок устранения выявленных нарушений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07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Должностные лица, подготовившие рекомендации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07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Отметка о выполнении рекомендаций (</w:t>
            </w:r>
            <w:proofErr w:type="gramStart"/>
            <w:r w:rsidRPr="00E407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выполнены</w:t>
            </w:r>
            <w:proofErr w:type="gramEnd"/>
            <w:r w:rsidRPr="00E407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/не выполнены) </w:t>
            </w:r>
          </w:p>
        </w:tc>
      </w:tr>
      <w:tr w:rsidR="00E40793" w:rsidRPr="00E40793" w:rsidTr="00E40793">
        <w:trPr>
          <w:trHeight w:val="11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07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07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07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07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07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5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07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07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7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07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8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07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9 </w:t>
            </w:r>
          </w:p>
        </w:tc>
      </w:tr>
      <w:tr w:rsidR="00E40793" w:rsidRPr="00E40793" w:rsidTr="00E4079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93" w:rsidRPr="00E40793" w:rsidTr="00E4079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93" w:rsidRPr="00E40793" w:rsidTr="00E4079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93" w:rsidRPr="00E40793" w:rsidTr="00E4079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93" w:rsidRPr="00E40793" w:rsidTr="00E4079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93" w:rsidRPr="00E40793" w:rsidRDefault="00E40793" w:rsidP="00E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126" w:rsidRPr="00A471E5" w:rsidRDefault="002C4126">
      <w:pPr>
        <w:rPr>
          <w:rFonts w:ascii="Times New Roman" w:hAnsi="Times New Roman" w:cs="Times New Roman"/>
          <w:sz w:val="24"/>
          <w:szCs w:val="24"/>
        </w:rPr>
      </w:pPr>
    </w:p>
    <w:sectPr w:rsidR="002C4126" w:rsidRPr="00A471E5" w:rsidSect="002C7319">
      <w:pgSz w:w="11906" w:h="16838"/>
      <w:pgMar w:top="567" w:right="567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C9"/>
    <w:rsid w:val="00003510"/>
    <w:rsid w:val="00004837"/>
    <w:rsid w:val="00014113"/>
    <w:rsid w:val="00015974"/>
    <w:rsid w:val="00016855"/>
    <w:rsid w:val="00017669"/>
    <w:rsid w:val="00022414"/>
    <w:rsid w:val="00024DA9"/>
    <w:rsid w:val="00025E20"/>
    <w:rsid w:val="00027E32"/>
    <w:rsid w:val="00031E2F"/>
    <w:rsid w:val="000336F2"/>
    <w:rsid w:val="00034AC0"/>
    <w:rsid w:val="00035A9F"/>
    <w:rsid w:val="000362AF"/>
    <w:rsid w:val="000378B4"/>
    <w:rsid w:val="00040470"/>
    <w:rsid w:val="000420D6"/>
    <w:rsid w:val="00042A03"/>
    <w:rsid w:val="00042A93"/>
    <w:rsid w:val="00044A82"/>
    <w:rsid w:val="00047922"/>
    <w:rsid w:val="00054912"/>
    <w:rsid w:val="00055E7A"/>
    <w:rsid w:val="00056E67"/>
    <w:rsid w:val="000617B3"/>
    <w:rsid w:val="00062867"/>
    <w:rsid w:val="000655CA"/>
    <w:rsid w:val="000662C2"/>
    <w:rsid w:val="00071EC4"/>
    <w:rsid w:val="000763C4"/>
    <w:rsid w:val="0008740F"/>
    <w:rsid w:val="0009136A"/>
    <w:rsid w:val="00091421"/>
    <w:rsid w:val="00092B2B"/>
    <w:rsid w:val="0009430C"/>
    <w:rsid w:val="000944CD"/>
    <w:rsid w:val="00095294"/>
    <w:rsid w:val="000958FE"/>
    <w:rsid w:val="000A277E"/>
    <w:rsid w:val="000A355F"/>
    <w:rsid w:val="000A5405"/>
    <w:rsid w:val="000B75D8"/>
    <w:rsid w:val="000C1E85"/>
    <w:rsid w:val="000C5136"/>
    <w:rsid w:val="000D2AE7"/>
    <w:rsid w:val="000D3F8E"/>
    <w:rsid w:val="000D6E9F"/>
    <w:rsid w:val="000E00BA"/>
    <w:rsid w:val="000E01F9"/>
    <w:rsid w:val="000E0957"/>
    <w:rsid w:val="000E60FC"/>
    <w:rsid w:val="000F12C9"/>
    <w:rsid w:val="000F16F5"/>
    <w:rsid w:val="000F1EBA"/>
    <w:rsid w:val="000F2944"/>
    <w:rsid w:val="000F4163"/>
    <w:rsid w:val="000F50A3"/>
    <w:rsid w:val="000F7C9E"/>
    <w:rsid w:val="00105CB5"/>
    <w:rsid w:val="001113A6"/>
    <w:rsid w:val="0011447C"/>
    <w:rsid w:val="0011465C"/>
    <w:rsid w:val="00117822"/>
    <w:rsid w:val="00117946"/>
    <w:rsid w:val="00122CBF"/>
    <w:rsid w:val="00125357"/>
    <w:rsid w:val="001254E5"/>
    <w:rsid w:val="001319E1"/>
    <w:rsid w:val="001409AE"/>
    <w:rsid w:val="00140D9F"/>
    <w:rsid w:val="00141783"/>
    <w:rsid w:val="00152E89"/>
    <w:rsid w:val="00161244"/>
    <w:rsid w:val="00161959"/>
    <w:rsid w:val="001659D8"/>
    <w:rsid w:val="001667DA"/>
    <w:rsid w:val="00167A8A"/>
    <w:rsid w:val="00167E70"/>
    <w:rsid w:val="00180686"/>
    <w:rsid w:val="00181CCA"/>
    <w:rsid w:val="001836DF"/>
    <w:rsid w:val="0018759C"/>
    <w:rsid w:val="00191193"/>
    <w:rsid w:val="00191543"/>
    <w:rsid w:val="001940EE"/>
    <w:rsid w:val="00194CEC"/>
    <w:rsid w:val="001A6402"/>
    <w:rsid w:val="001A6DA2"/>
    <w:rsid w:val="001B173C"/>
    <w:rsid w:val="001B3560"/>
    <w:rsid w:val="001B645E"/>
    <w:rsid w:val="001C1E2A"/>
    <w:rsid w:val="001C592A"/>
    <w:rsid w:val="001C5C9D"/>
    <w:rsid w:val="001D225B"/>
    <w:rsid w:val="001D3F33"/>
    <w:rsid w:val="001D615D"/>
    <w:rsid w:val="001D79AA"/>
    <w:rsid w:val="001E16A7"/>
    <w:rsid w:val="001E2190"/>
    <w:rsid w:val="001E234C"/>
    <w:rsid w:val="001E29A9"/>
    <w:rsid w:val="001E4C05"/>
    <w:rsid w:val="001F04A6"/>
    <w:rsid w:val="001F127D"/>
    <w:rsid w:val="001F7735"/>
    <w:rsid w:val="00204142"/>
    <w:rsid w:val="002041A0"/>
    <w:rsid w:val="0020534D"/>
    <w:rsid w:val="00206538"/>
    <w:rsid w:val="00212EAB"/>
    <w:rsid w:val="0021304B"/>
    <w:rsid w:val="002140A1"/>
    <w:rsid w:val="00220CAA"/>
    <w:rsid w:val="00221A8C"/>
    <w:rsid w:val="0022320E"/>
    <w:rsid w:val="002323F6"/>
    <w:rsid w:val="00232CB3"/>
    <w:rsid w:val="002346D9"/>
    <w:rsid w:val="0023614E"/>
    <w:rsid w:val="0024478B"/>
    <w:rsid w:val="00257559"/>
    <w:rsid w:val="002607C4"/>
    <w:rsid w:val="00261E54"/>
    <w:rsid w:val="00265E9C"/>
    <w:rsid w:val="00270041"/>
    <w:rsid w:val="0027170E"/>
    <w:rsid w:val="00271799"/>
    <w:rsid w:val="0027496C"/>
    <w:rsid w:val="00276500"/>
    <w:rsid w:val="002766A6"/>
    <w:rsid w:val="00281A97"/>
    <w:rsid w:val="00283BAF"/>
    <w:rsid w:val="00284B5A"/>
    <w:rsid w:val="00293A3D"/>
    <w:rsid w:val="002A2B5F"/>
    <w:rsid w:val="002A6ED8"/>
    <w:rsid w:val="002B4255"/>
    <w:rsid w:val="002B5237"/>
    <w:rsid w:val="002B5936"/>
    <w:rsid w:val="002B59E0"/>
    <w:rsid w:val="002C4126"/>
    <w:rsid w:val="002C4ABB"/>
    <w:rsid w:val="002C5ACD"/>
    <w:rsid w:val="002C7319"/>
    <w:rsid w:val="002D10CA"/>
    <w:rsid w:val="002D6C64"/>
    <w:rsid w:val="002E2818"/>
    <w:rsid w:val="002E6537"/>
    <w:rsid w:val="002F0F69"/>
    <w:rsid w:val="003017AB"/>
    <w:rsid w:val="00303170"/>
    <w:rsid w:val="003035BA"/>
    <w:rsid w:val="0030382A"/>
    <w:rsid w:val="00304267"/>
    <w:rsid w:val="00305FF7"/>
    <w:rsid w:val="00306F8C"/>
    <w:rsid w:val="00311707"/>
    <w:rsid w:val="0031271B"/>
    <w:rsid w:val="0031377E"/>
    <w:rsid w:val="00314647"/>
    <w:rsid w:val="003152B9"/>
    <w:rsid w:val="00315D04"/>
    <w:rsid w:val="00317350"/>
    <w:rsid w:val="00317546"/>
    <w:rsid w:val="0033427B"/>
    <w:rsid w:val="003360E7"/>
    <w:rsid w:val="00344511"/>
    <w:rsid w:val="00345211"/>
    <w:rsid w:val="0034587B"/>
    <w:rsid w:val="00345B73"/>
    <w:rsid w:val="00351686"/>
    <w:rsid w:val="00354536"/>
    <w:rsid w:val="00356811"/>
    <w:rsid w:val="003616F8"/>
    <w:rsid w:val="0036686E"/>
    <w:rsid w:val="0037469F"/>
    <w:rsid w:val="003764B5"/>
    <w:rsid w:val="00376FC9"/>
    <w:rsid w:val="003832CB"/>
    <w:rsid w:val="003906E5"/>
    <w:rsid w:val="003917A0"/>
    <w:rsid w:val="00391A7D"/>
    <w:rsid w:val="00394925"/>
    <w:rsid w:val="00397DA3"/>
    <w:rsid w:val="003A0EC7"/>
    <w:rsid w:val="003A1DD1"/>
    <w:rsid w:val="003A2675"/>
    <w:rsid w:val="003A67FC"/>
    <w:rsid w:val="003A6BDD"/>
    <w:rsid w:val="003A729B"/>
    <w:rsid w:val="003A7DA8"/>
    <w:rsid w:val="003B3503"/>
    <w:rsid w:val="003C3590"/>
    <w:rsid w:val="003C7944"/>
    <w:rsid w:val="003D060E"/>
    <w:rsid w:val="003D0720"/>
    <w:rsid w:val="003D5BE9"/>
    <w:rsid w:val="003E1467"/>
    <w:rsid w:val="003F08EC"/>
    <w:rsid w:val="003F3EE0"/>
    <w:rsid w:val="003F436A"/>
    <w:rsid w:val="003F49C3"/>
    <w:rsid w:val="003F704E"/>
    <w:rsid w:val="004105BF"/>
    <w:rsid w:val="00411708"/>
    <w:rsid w:val="00422385"/>
    <w:rsid w:val="00427C57"/>
    <w:rsid w:val="00437657"/>
    <w:rsid w:val="0044376E"/>
    <w:rsid w:val="004438C7"/>
    <w:rsid w:val="00444437"/>
    <w:rsid w:val="00444EC9"/>
    <w:rsid w:val="00446AC9"/>
    <w:rsid w:val="00460574"/>
    <w:rsid w:val="0046457A"/>
    <w:rsid w:val="004760A2"/>
    <w:rsid w:val="00477034"/>
    <w:rsid w:val="004775F5"/>
    <w:rsid w:val="00484F10"/>
    <w:rsid w:val="0049061F"/>
    <w:rsid w:val="004925B2"/>
    <w:rsid w:val="0049480C"/>
    <w:rsid w:val="004A515D"/>
    <w:rsid w:val="004A6AD0"/>
    <w:rsid w:val="004A7D39"/>
    <w:rsid w:val="004B1ACE"/>
    <w:rsid w:val="004B3254"/>
    <w:rsid w:val="004B4607"/>
    <w:rsid w:val="004B4B6B"/>
    <w:rsid w:val="004C5600"/>
    <w:rsid w:val="004D0D78"/>
    <w:rsid w:val="004D19AD"/>
    <w:rsid w:val="004D25F8"/>
    <w:rsid w:val="004D4EBC"/>
    <w:rsid w:val="004D7E24"/>
    <w:rsid w:val="004E2B94"/>
    <w:rsid w:val="004E755D"/>
    <w:rsid w:val="004F126E"/>
    <w:rsid w:val="004F1EAC"/>
    <w:rsid w:val="004F32B8"/>
    <w:rsid w:val="004F3484"/>
    <w:rsid w:val="005006C0"/>
    <w:rsid w:val="005016C4"/>
    <w:rsid w:val="00505019"/>
    <w:rsid w:val="005145D1"/>
    <w:rsid w:val="00525809"/>
    <w:rsid w:val="00530A49"/>
    <w:rsid w:val="00531103"/>
    <w:rsid w:val="005321EC"/>
    <w:rsid w:val="00533EF9"/>
    <w:rsid w:val="005374CA"/>
    <w:rsid w:val="00553695"/>
    <w:rsid w:val="0055597E"/>
    <w:rsid w:val="00555DEB"/>
    <w:rsid w:val="00572FF8"/>
    <w:rsid w:val="005736A5"/>
    <w:rsid w:val="00574C06"/>
    <w:rsid w:val="00575560"/>
    <w:rsid w:val="00576FAD"/>
    <w:rsid w:val="00580853"/>
    <w:rsid w:val="00581C75"/>
    <w:rsid w:val="00586270"/>
    <w:rsid w:val="005921BD"/>
    <w:rsid w:val="00594968"/>
    <w:rsid w:val="005A137A"/>
    <w:rsid w:val="005B3880"/>
    <w:rsid w:val="005B6AA6"/>
    <w:rsid w:val="005C289F"/>
    <w:rsid w:val="005C702D"/>
    <w:rsid w:val="005D0588"/>
    <w:rsid w:val="005D4CE1"/>
    <w:rsid w:val="005D5C92"/>
    <w:rsid w:val="005D6293"/>
    <w:rsid w:val="005D63F7"/>
    <w:rsid w:val="005E3EA6"/>
    <w:rsid w:val="005F0360"/>
    <w:rsid w:val="005F171A"/>
    <w:rsid w:val="005F7128"/>
    <w:rsid w:val="00600F78"/>
    <w:rsid w:val="006073E6"/>
    <w:rsid w:val="006164F1"/>
    <w:rsid w:val="00621991"/>
    <w:rsid w:val="00621CD6"/>
    <w:rsid w:val="00624657"/>
    <w:rsid w:val="006414F1"/>
    <w:rsid w:val="00645F00"/>
    <w:rsid w:val="00646B2F"/>
    <w:rsid w:val="00647502"/>
    <w:rsid w:val="00656D37"/>
    <w:rsid w:val="0065781D"/>
    <w:rsid w:val="00657EB2"/>
    <w:rsid w:val="00660BC6"/>
    <w:rsid w:val="00672A05"/>
    <w:rsid w:val="00675657"/>
    <w:rsid w:val="006937A7"/>
    <w:rsid w:val="006A2960"/>
    <w:rsid w:val="006A534A"/>
    <w:rsid w:val="006A6FC6"/>
    <w:rsid w:val="006B16BB"/>
    <w:rsid w:val="006B16EC"/>
    <w:rsid w:val="006B6F3A"/>
    <w:rsid w:val="006B7B51"/>
    <w:rsid w:val="006C02F6"/>
    <w:rsid w:val="006C1FF0"/>
    <w:rsid w:val="006C23F2"/>
    <w:rsid w:val="006C491A"/>
    <w:rsid w:val="006C61F0"/>
    <w:rsid w:val="006C6C43"/>
    <w:rsid w:val="006C7738"/>
    <w:rsid w:val="006D020B"/>
    <w:rsid w:val="006D30D9"/>
    <w:rsid w:val="006D5C62"/>
    <w:rsid w:val="006D6F4B"/>
    <w:rsid w:val="006D70E0"/>
    <w:rsid w:val="006E060A"/>
    <w:rsid w:val="006E3032"/>
    <w:rsid w:val="006E3F9A"/>
    <w:rsid w:val="006E4D15"/>
    <w:rsid w:val="006E6DDB"/>
    <w:rsid w:val="006F28F0"/>
    <w:rsid w:val="006F753C"/>
    <w:rsid w:val="006F75C2"/>
    <w:rsid w:val="00702209"/>
    <w:rsid w:val="00702E83"/>
    <w:rsid w:val="0070605A"/>
    <w:rsid w:val="00713D64"/>
    <w:rsid w:val="00724F72"/>
    <w:rsid w:val="00725A7C"/>
    <w:rsid w:val="007274DF"/>
    <w:rsid w:val="00732659"/>
    <w:rsid w:val="00733E81"/>
    <w:rsid w:val="007430A5"/>
    <w:rsid w:val="00745C60"/>
    <w:rsid w:val="00750771"/>
    <w:rsid w:val="007516CC"/>
    <w:rsid w:val="00754109"/>
    <w:rsid w:val="00755C3A"/>
    <w:rsid w:val="00762891"/>
    <w:rsid w:val="007635CB"/>
    <w:rsid w:val="00763A05"/>
    <w:rsid w:val="0077617A"/>
    <w:rsid w:val="00777412"/>
    <w:rsid w:val="00790F95"/>
    <w:rsid w:val="00791860"/>
    <w:rsid w:val="007A3E9A"/>
    <w:rsid w:val="007A60DF"/>
    <w:rsid w:val="007A7690"/>
    <w:rsid w:val="007A780F"/>
    <w:rsid w:val="007B1515"/>
    <w:rsid w:val="007B42FF"/>
    <w:rsid w:val="007B5B22"/>
    <w:rsid w:val="007B629A"/>
    <w:rsid w:val="007C699E"/>
    <w:rsid w:val="007D0F91"/>
    <w:rsid w:val="007D128C"/>
    <w:rsid w:val="007D1508"/>
    <w:rsid w:val="007D7093"/>
    <w:rsid w:val="007E531B"/>
    <w:rsid w:val="007E67FB"/>
    <w:rsid w:val="007E6D5C"/>
    <w:rsid w:val="007E726D"/>
    <w:rsid w:val="007F01F8"/>
    <w:rsid w:val="007F0B5F"/>
    <w:rsid w:val="007F3DF4"/>
    <w:rsid w:val="007F448E"/>
    <w:rsid w:val="007F4A5D"/>
    <w:rsid w:val="007F4AC2"/>
    <w:rsid w:val="007F688F"/>
    <w:rsid w:val="00801AEA"/>
    <w:rsid w:val="008028F6"/>
    <w:rsid w:val="008057B5"/>
    <w:rsid w:val="008060B9"/>
    <w:rsid w:val="0080610A"/>
    <w:rsid w:val="00806F82"/>
    <w:rsid w:val="00810E8C"/>
    <w:rsid w:val="00816E4D"/>
    <w:rsid w:val="00821ED7"/>
    <w:rsid w:val="00823FD7"/>
    <w:rsid w:val="00830D08"/>
    <w:rsid w:val="00835734"/>
    <w:rsid w:val="00835760"/>
    <w:rsid w:val="008372D9"/>
    <w:rsid w:val="00837685"/>
    <w:rsid w:val="00840646"/>
    <w:rsid w:val="008408A2"/>
    <w:rsid w:val="0084450E"/>
    <w:rsid w:val="00846486"/>
    <w:rsid w:val="00846D39"/>
    <w:rsid w:val="00847D4D"/>
    <w:rsid w:val="008541D3"/>
    <w:rsid w:val="0085509A"/>
    <w:rsid w:val="00855BC7"/>
    <w:rsid w:val="00861D0F"/>
    <w:rsid w:val="008658FD"/>
    <w:rsid w:val="00871FDE"/>
    <w:rsid w:val="008727E5"/>
    <w:rsid w:val="0087449D"/>
    <w:rsid w:val="008769C2"/>
    <w:rsid w:val="00877286"/>
    <w:rsid w:val="008809C2"/>
    <w:rsid w:val="0088168F"/>
    <w:rsid w:val="00883A90"/>
    <w:rsid w:val="0088670E"/>
    <w:rsid w:val="00886972"/>
    <w:rsid w:val="008908E8"/>
    <w:rsid w:val="008A16A1"/>
    <w:rsid w:val="008B1D08"/>
    <w:rsid w:val="008B6868"/>
    <w:rsid w:val="008B69A6"/>
    <w:rsid w:val="008C2C37"/>
    <w:rsid w:val="008C5036"/>
    <w:rsid w:val="008D6A0B"/>
    <w:rsid w:val="008E65D7"/>
    <w:rsid w:val="008F022F"/>
    <w:rsid w:val="008F3AC0"/>
    <w:rsid w:val="008F3BB5"/>
    <w:rsid w:val="008F5B6E"/>
    <w:rsid w:val="008F65CF"/>
    <w:rsid w:val="008F7F2E"/>
    <w:rsid w:val="0090186A"/>
    <w:rsid w:val="009033EF"/>
    <w:rsid w:val="00903FD6"/>
    <w:rsid w:val="0090446E"/>
    <w:rsid w:val="009051DE"/>
    <w:rsid w:val="00912172"/>
    <w:rsid w:val="00912388"/>
    <w:rsid w:val="00912430"/>
    <w:rsid w:val="00917D02"/>
    <w:rsid w:val="009223FC"/>
    <w:rsid w:val="00923631"/>
    <w:rsid w:val="009260AA"/>
    <w:rsid w:val="00934AC9"/>
    <w:rsid w:val="009360D3"/>
    <w:rsid w:val="009436B7"/>
    <w:rsid w:val="00951D01"/>
    <w:rsid w:val="0095270B"/>
    <w:rsid w:val="00960854"/>
    <w:rsid w:val="0096728B"/>
    <w:rsid w:val="009674A7"/>
    <w:rsid w:val="0097343C"/>
    <w:rsid w:val="00974803"/>
    <w:rsid w:val="00975666"/>
    <w:rsid w:val="00980401"/>
    <w:rsid w:val="009811A6"/>
    <w:rsid w:val="00985774"/>
    <w:rsid w:val="00987E8C"/>
    <w:rsid w:val="00992EF7"/>
    <w:rsid w:val="00993311"/>
    <w:rsid w:val="00997755"/>
    <w:rsid w:val="009A0981"/>
    <w:rsid w:val="009A28A3"/>
    <w:rsid w:val="009A33DD"/>
    <w:rsid w:val="009A6AE1"/>
    <w:rsid w:val="009A6D37"/>
    <w:rsid w:val="009B2EED"/>
    <w:rsid w:val="009B3360"/>
    <w:rsid w:val="009B4CA5"/>
    <w:rsid w:val="009C3887"/>
    <w:rsid w:val="009C717A"/>
    <w:rsid w:val="009D1D26"/>
    <w:rsid w:val="009D1F23"/>
    <w:rsid w:val="009E0AD3"/>
    <w:rsid w:val="009E43FA"/>
    <w:rsid w:val="009F1546"/>
    <w:rsid w:val="009F2C3D"/>
    <w:rsid w:val="009F4361"/>
    <w:rsid w:val="00A00518"/>
    <w:rsid w:val="00A0253D"/>
    <w:rsid w:val="00A03599"/>
    <w:rsid w:val="00A06150"/>
    <w:rsid w:val="00A116C9"/>
    <w:rsid w:val="00A239B5"/>
    <w:rsid w:val="00A31F23"/>
    <w:rsid w:val="00A3246E"/>
    <w:rsid w:val="00A34673"/>
    <w:rsid w:val="00A425FB"/>
    <w:rsid w:val="00A42E82"/>
    <w:rsid w:val="00A44A40"/>
    <w:rsid w:val="00A44D7D"/>
    <w:rsid w:val="00A467FF"/>
    <w:rsid w:val="00A471E5"/>
    <w:rsid w:val="00A53F55"/>
    <w:rsid w:val="00A5558F"/>
    <w:rsid w:val="00A5740D"/>
    <w:rsid w:val="00A57487"/>
    <w:rsid w:val="00A57F05"/>
    <w:rsid w:val="00A62FC6"/>
    <w:rsid w:val="00A6535C"/>
    <w:rsid w:val="00A663E7"/>
    <w:rsid w:val="00A67248"/>
    <w:rsid w:val="00A704F4"/>
    <w:rsid w:val="00A751F6"/>
    <w:rsid w:val="00A7633B"/>
    <w:rsid w:val="00A81B51"/>
    <w:rsid w:val="00A81CE5"/>
    <w:rsid w:val="00A8467C"/>
    <w:rsid w:val="00A85215"/>
    <w:rsid w:val="00A878F3"/>
    <w:rsid w:val="00A91CD3"/>
    <w:rsid w:val="00A92480"/>
    <w:rsid w:val="00A97735"/>
    <w:rsid w:val="00AA4680"/>
    <w:rsid w:val="00AA47B4"/>
    <w:rsid w:val="00AB3427"/>
    <w:rsid w:val="00AB471B"/>
    <w:rsid w:val="00AB592C"/>
    <w:rsid w:val="00AC162B"/>
    <w:rsid w:val="00AC6FCE"/>
    <w:rsid w:val="00AC7443"/>
    <w:rsid w:val="00AD3B6D"/>
    <w:rsid w:val="00AD4723"/>
    <w:rsid w:val="00AD4C78"/>
    <w:rsid w:val="00AD7E3C"/>
    <w:rsid w:val="00AE4A81"/>
    <w:rsid w:val="00AE5242"/>
    <w:rsid w:val="00AF0EFF"/>
    <w:rsid w:val="00AF26D2"/>
    <w:rsid w:val="00AF45A1"/>
    <w:rsid w:val="00AF6C2E"/>
    <w:rsid w:val="00B00191"/>
    <w:rsid w:val="00B03407"/>
    <w:rsid w:val="00B03999"/>
    <w:rsid w:val="00B04021"/>
    <w:rsid w:val="00B05315"/>
    <w:rsid w:val="00B06686"/>
    <w:rsid w:val="00B12097"/>
    <w:rsid w:val="00B1563F"/>
    <w:rsid w:val="00B17955"/>
    <w:rsid w:val="00B20317"/>
    <w:rsid w:val="00B24E8C"/>
    <w:rsid w:val="00B24F6A"/>
    <w:rsid w:val="00B31C4D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0EC9"/>
    <w:rsid w:val="00B626F1"/>
    <w:rsid w:val="00B63A2C"/>
    <w:rsid w:val="00B64710"/>
    <w:rsid w:val="00B65FDC"/>
    <w:rsid w:val="00B66703"/>
    <w:rsid w:val="00B670C1"/>
    <w:rsid w:val="00B722EA"/>
    <w:rsid w:val="00B77DBE"/>
    <w:rsid w:val="00B8129C"/>
    <w:rsid w:val="00B8546C"/>
    <w:rsid w:val="00B8629B"/>
    <w:rsid w:val="00B879B5"/>
    <w:rsid w:val="00BA259A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41FA"/>
    <w:rsid w:val="00BD5D1B"/>
    <w:rsid w:val="00BD6148"/>
    <w:rsid w:val="00BE163F"/>
    <w:rsid w:val="00BE2FA8"/>
    <w:rsid w:val="00BE38BE"/>
    <w:rsid w:val="00BE4B56"/>
    <w:rsid w:val="00BE7094"/>
    <w:rsid w:val="00BE72AD"/>
    <w:rsid w:val="00BF16B0"/>
    <w:rsid w:val="00C04AF2"/>
    <w:rsid w:val="00C071D7"/>
    <w:rsid w:val="00C121A1"/>
    <w:rsid w:val="00C159DA"/>
    <w:rsid w:val="00C169A7"/>
    <w:rsid w:val="00C402CB"/>
    <w:rsid w:val="00C50138"/>
    <w:rsid w:val="00C57980"/>
    <w:rsid w:val="00C61E9E"/>
    <w:rsid w:val="00C710A0"/>
    <w:rsid w:val="00C750CC"/>
    <w:rsid w:val="00C957D3"/>
    <w:rsid w:val="00C96D09"/>
    <w:rsid w:val="00CA5BE8"/>
    <w:rsid w:val="00CA6ADD"/>
    <w:rsid w:val="00CB203A"/>
    <w:rsid w:val="00CB26F4"/>
    <w:rsid w:val="00CB32E0"/>
    <w:rsid w:val="00CB4B3B"/>
    <w:rsid w:val="00CB6CFB"/>
    <w:rsid w:val="00CB7ADD"/>
    <w:rsid w:val="00CD1CE6"/>
    <w:rsid w:val="00CD250E"/>
    <w:rsid w:val="00CD2EDD"/>
    <w:rsid w:val="00CD4D26"/>
    <w:rsid w:val="00CD6C5A"/>
    <w:rsid w:val="00CD709E"/>
    <w:rsid w:val="00CD7BCA"/>
    <w:rsid w:val="00CE00A0"/>
    <w:rsid w:val="00CE053C"/>
    <w:rsid w:val="00CE0E3C"/>
    <w:rsid w:val="00CE1C2D"/>
    <w:rsid w:val="00CE62AB"/>
    <w:rsid w:val="00CE67BB"/>
    <w:rsid w:val="00CF4532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4CC0"/>
    <w:rsid w:val="00D42B62"/>
    <w:rsid w:val="00D43DE3"/>
    <w:rsid w:val="00D4536D"/>
    <w:rsid w:val="00D461AA"/>
    <w:rsid w:val="00D527B0"/>
    <w:rsid w:val="00D541C8"/>
    <w:rsid w:val="00D60AB8"/>
    <w:rsid w:val="00D60DC7"/>
    <w:rsid w:val="00D648B2"/>
    <w:rsid w:val="00D67149"/>
    <w:rsid w:val="00D728A1"/>
    <w:rsid w:val="00D8265A"/>
    <w:rsid w:val="00D84ED8"/>
    <w:rsid w:val="00DA19B8"/>
    <w:rsid w:val="00DA3C4E"/>
    <w:rsid w:val="00DA43A5"/>
    <w:rsid w:val="00DA65FE"/>
    <w:rsid w:val="00DA6D07"/>
    <w:rsid w:val="00DB10BA"/>
    <w:rsid w:val="00DB4261"/>
    <w:rsid w:val="00DC1772"/>
    <w:rsid w:val="00DD522C"/>
    <w:rsid w:val="00DD54BE"/>
    <w:rsid w:val="00DD7097"/>
    <w:rsid w:val="00DE032E"/>
    <w:rsid w:val="00DE1770"/>
    <w:rsid w:val="00DE6064"/>
    <w:rsid w:val="00DE7CFD"/>
    <w:rsid w:val="00DF02CA"/>
    <w:rsid w:val="00DF379E"/>
    <w:rsid w:val="00DF44E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5009"/>
    <w:rsid w:val="00E15B3F"/>
    <w:rsid w:val="00E15B90"/>
    <w:rsid w:val="00E17F77"/>
    <w:rsid w:val="00E2320F"/>
    <w:rsid w:val="00E31549"/>
    <w:rsid w:val="00E31E08"/>
    <w:rsid w:val="00E35CC2"/>
    <w:rsid w:val="00E36A4C"/>
    <w:rsid w:val="00E36B39"/>
    <w:rsid w:val="00E40793"/>
    <w:rsid w:val="00E40BEC"/>
    <w:rsid w:val="00E424A8"/>
    <w:rsid w:val="00E50BE6"/>
    <w:rsid w:val="00E54E8B"/>
    <w:rsid w:val="00E557BF"/>
    <w:rsid w:val="00E56AF6"/>
    <w:rsid w:val="00E61078"/>
    <w:rsid w:val="00E6196B"/>
    <w:rsid w:val="00E623DC"/>
    <w:rsid w:val="00E654A0"/>
    <w:rsid w:val="00E66490"/>
    <w:rsid w:val="00E71BC5"/>
    <w:rsid w:val="00E743CD"/>
    <w:rsid w:val="00E74599"/>
    <w:rsid w:val="00E764BD"/>
    <w:rsid w:val="00E77F1B"/>
    <w:rsid w:val="00E82045"/>
    <w:rsid w:val="00E822B3"/>
    <w:rsid w:val="00E85EE9"/>
    <w:rsid w:val="00E86B0A"/>
    <w:rsid w:val="00E9085B"/>
    <w:rsid w:val="00EA082C"/>
    <w:rsid w:val="00EA4C4A"/>
    <w:rsid w:val="00EA6248"/>
    <w:rsid w:val="00EA7E0F"/>
    <w:rsid w:val="00EB4CA9"/>
    <w:rsid w:val="00EB6F54"/>
    <w:rsid w:val="00EC20E5"/>
    <w:rsid w:val="00ED2201"/>
    <w:rsid w:val="00ED2DAE"/>
    <w:rsid w:val="00EE7558"/>
    <w:rsid w:val="00EF0205"/>
    <w:rsid w:val="00EF0E30"/>
    <w:rsid w:val="00EF1D30"/>
    <w:rsid w:val="00EF1FAA"/>
    <w:rsid w:val="00EF31DC"/>
    <w:rsid w:val="00EF5CBF"/>
    <w:rsid w:val="00F067A9"/>
    <w:rsid w:val="00F1206E"/>
    <w:rsid w:val="00F15666"/>
    <w:rsid w:val="00F17F77"/>
    <w:rsid w:val="00F267D4"/>
    <w:rsid w:val="00F31474"/>
    <w:rsid w:val="00F360DB"/>
    <w:rsid w:val="00F37C95"/>
    <w:rsid w:val="00F4139B"/>
    <w:rsid w:val="00F445DB"/>
    <w:rsid w:val="00F45B7F"/>
    <w:rsid w:val="00F475DA"/>
    <w:rsid w:val="00F54900"/>
    <w:rsid w:val="00F710B2"/>
    <w:rsid w:val="00F73F3B"/>
    <w:rsid w:val="00F81094"/>
    <w:rsid w:val="00F81651"/>
    <w:rsid w:val="00F8298E"/>
    <w:rsid w:val="00F8736E"/>
    <w:rsid w:val="00F90B59"/>
    <w:rsid w:val="00F919D1"/>
    <w:rsid w:val="00F922D4"/>
    <w:rsid w:val="00F92810"/>
    <w:rsid w:val="00F9626C"/>
    <w:rsid w:val="00FA09EC"/>
    <w:rsid w:val="00FB04BD"/>
    <w:rsid w:val="00FB1B6D"/>
    <w:rsid w:val="00FB66D7"/>
    <w:rsid w:val="00FB7F50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4E5"/>
    <w:rPr>
      <w:b/>
      <w:bCs/>
    </w:rPr>
  </w:style>
  <w:style w:type="paragraph" w:customStyle="1" w:styleId="ConsPlusNormal">
    <w:name w:val="ConsPlusNormal"/>
    <w:rsid w:val="00A47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4E5"/>
    <w:rPr>
      <w:b/>
      <w:bCs/>
    </w:rPr>
  </w:style>
  <w:style w:type="paragraph" w:customStyle="1" w:styleId="ConsPlusNormal">
    <w:name w:val="ConsPlusNormal"/>
    <w:rsid w:val="00A47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vetloe.ru/sovet-deputatov/resheniya-soveta-deputat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Специалист</cp:lastModifiedBy>
  <cp:revision>12</cp:revision>
  <cp:lastPrinted>2019-12-25T11:46:00Z</cp:lastPrinted>
  <dcterms:created xsi:type="dcterms:W3CDTF">2019-11-28T04:47:00Z</dcterms:created>
  <dcterms:modified xsi:type="dcterms:W3CDTF">2019-12-26T05:28:00Z</dcterms:modified>
</cp:coreProperties>
</file>