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3" w:rsidRPr="00DB2ACC" w:rsidRDefault="00025515" w:rsidP="00546A4D">
      <w:pPr>
        <w:jc w:val="right"/>
      </w:pPr>
      <w:r w:rsidRPr="00025515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6" o:title=""/>
          </v:shape>
          <o:OLEObject Type="Embed" ProgID="CorelDraw.Graphic.8" ShapeID="_x0000_s1026" DrawAspect="Content" ObjectID="_1608726092" r:id="rId7"/>
        </w:pict>
      </w:r>
      <w:r w:rsidR="00BC6663" w:rsidRPr="00DB2AC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BC6663" w:rsidRPr="00DB2ACC">
        <w:t xml:space="preserve">                                  </w:t>
      </w:r>
      <w:r w:rsidR="00BC6663" w:rsidRPr="00DB2ACC">
        <w:rPr>
          <w:b/>
        </w:rPr>
        <w:t xml:space="preserve">    </w:t>
      </w:r>
      <w:r w:rsidR="00BC6663" w:rsidRPr="00DB2ACC">
        <w:t xml:space="preserve">                </w:t>
      </w:r>
    </w:p>
    <w:p w:rsidR="00BC6663" w:rsidRPr="00DB2ACC" w:rsidRDefault="00BC6663" w:rsidP="00BC6663">
      <w:pPr>
        <w:rPr>
          <w:sz w:val="22"/>
          <w:szCs w:val="22"/>
        </w:rPr>
      </w:pPr>
      <w:r w:rsidRPr="00DB2A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C6663" w:rsidRDefault="00BC6663" w:rsidP="00BC6663">
      <w:pPr>
        <w:jc w:val="center"/>
      </w:pPr>
      <w:r w:rsidRPr="00DB2ACC">
        <w:rPr>
          <w:sz w:val="22"/>
          <w:szCs w:val="22"/>
        </w:rPr>
        <w:tab/>
      </w:r>
    </w:p>
    <w:p w:rsidR="00BC6663" w:rsidRDefault="00BC6663" w:rsidP="00BC6663">
      <w:pPr>
        <w:pStyle w:val="9"/>
        <w:rPr>
          <w:b/>
          <w:sz w:val="28"/>
          <w:szCs w:val="24"/>
        </w:rPr>
      </w:pPr>
    </w:p>
    <w:p w:rsidR="00BC6663" w:rsidRPr="0042669B" w:rsidRDefault="00BC6663" w:rsidP="00BC6663">
      <w:pPr>
        <w:pStyle w:val="9"/>
        <w:rPr>
          <w:b/>
          <w:sz w:val="28"/>
          <w:szCs w:val="24"/>
        </w:rPr>
      </w:pPr>
      <w:r w:rsidRPr="0042669B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BC6663" w:rsidRPr="0042669B" w:rsidRDefault="00BC6663" w:rsidP="00BC6663">
      <w:pPr>
        <w:jc w:val="center"/>
        <w:rPr>
          <w:b/>
        </w:rPr>
      </w:pPr>
    </w:p>
    <w:p w:rsidR="00821E9D" w:rsidRPr="00BC6663" w:rsidRDefault="00821E9D" w:rsidP="00527993">
      <w:pPr>
        <w:jc w:val="center"/>
      </w:pPr>
    </w:p>
    <w:p w:rsidR="00BC6663" w:rsidRPr="00C55D3B" w:rsidRDefault="00527993" w:rsidP="00527993">
      <w:pPr>
        <w:jc w:val="center"/>
        <w:rPr>
          <w:b/>
          <w:sz w:val="28"/>
        </w:rPr>
      </w:pPr>
      <w:r w:rsidRPr="00C55D3B">
        <w:rPr>
          <w:b/>
          <w:sz w:val="28"/>
        </w:rPr>
        <w:t xml:space="preserve">Об утверждении </w:t>
      </w:r>
      <w:r w:rsidR="00C55D3B" w:rsidRPr="00C55D3B">
        <w:rPr>
          <w:b/>
          <w:sz w:val="28"/>
        </w:rPr>
        <w:t>стратегии</w:t>
      </w:r>
      <w:r w:rsidRPr="00C55D3B">
        <w:rPr>
          <w:b/>
          <w:sz w:val="28"/>
        </w:rPr>
        <w:t xml:space="preserve"> социально – экономического развития</w:t>
      </w:r>
    </w:p>
    <w:p w:rsidR="00C55D3B" w:rsidRDefault="00527993" w:rsidP="00527993">
      <w:pPr>
        <w:jc w:val="center"/>
        <w:rPr>
          <w:b/>
          <w:sz w:val="28"/>
        </w:rPr>
      </w:pPr>
      <w:r w:rsidRPr="00C55D3B">
        <w:rPr>
          <w:b/>
          <w:sz w:val="28"/>
        </w:rPr>
        <w:t xml:space="preserve">муниципального образования «Светлянское» </w:t>
      </w:r>
      <w:r w:rsidR="00C55D3B" w:rsidRPr="00C55D3B">
        <w:rPr>
          <w:b/>
          <w:sz w:val="28"/>
        </w:rPr>
        <w:t>на 2019-2020 г</w:t>
      </w:r>
      <w:r w:rsidR="0055001F">
        <w:rPr>
          <w:b/>
          <w:sz w:val="28"/>
        </w:rPr>
        <w:t>оды</w:t>
      </w:r>
      <w:r w:rsidR="00C55D3B" w:rsidRPr="00C55D3B">
        <w:rPr>
          <w:b/>
          <w:sz w:val="28"/>
        </w:rPr>
        <w:t xml:space="preserve"> </w:t>
      </w:r>
    </w:p>
    <w:p w:rsidR="00527993" w:rsidRPr="00C55D3B" w:rsidRDefault="00C55D3B" w:rsidP="00527993">
      <w:pPr>
        <w:jc w:val="center"/>
        <w:rPr>
          <w:b/>
          <w:sz w:val="22"/>
        </w:rPr>
      </w:pPr>
      <w:r w:rsidRPr="00C55D3B">
        <w:rPr>
          <w:b/>
          <w:sz w:val="28"/>
        </w:rPr>
        <w:t>и на период до 2025 года</w:t>
      </w:r>
    </w:p>
    <w:p w:rsidR="00527993" w:rsidRDefault="00527993" w:rsidP="00527993">
      <w:pPr>
        <w:jc w:val="center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  <w:r>
        <w:t>Принято</w:t>
      </w:r>
    </w:p>
    <w:p w:rsidR="00527993" w:rsidRDefault="00527993" w:rsidP="00527993">
      <w:pPr>
        <w:jc w:val="right"/>
      </w:pPr>
      <w:r>
        <w:t>Советом депутатов муниципального</w:t>
      </w:r>
    </w:p>
    <w:p w:rsidR="00527993" w:rsidRDefault="00527993" w:rsidP="00527993">
      <w:pPr>
        <w:jc w:val="right"/>
      </w:pPr>
      <w:r>
        <w:t>образования «Светлянское»</w:t>
      </w:r>
    </w:p>
    <w:p w:rsidR="00527993" w:rsidRDefault="008E01E1" w:rsidP="00527993">
      <w:pPr>
        <w:jc w:val="right"/>
      </w:pPr>
      <w:r>
        <w:t>2</w:t>
      </w:r>
      <w:r w:rsidR="00C55D3B">
        <w:t>5</w:t>
      </w:r>
      <w:r w:rsidR="00527993">
        <w:t xml:space="preserve"> декабря </w:t>
      </w:r>
      <w:r w:rsidR="00747C06">
        <w:t>2</w:t>
      </w:r>
      <w:r w:rsidR="00527993">
        <w:t>0</w:t>
      </w:r>
      <w:r w:rsidR="000B1944">
        <w:t>1</w:t>
      </w:r>
      <w:r w:rsidR="00C55D3B">
        <w:t>8</w:t>
      </w:r>
      <w:r>
        <w:t xml:space="preserve"> </w:t>
      </w:r>
      <w:r w:rsidR="00527993">
        <w:t>года</w:t>
      </w: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D1AB5" w:rsidRPr="00907C72" w:rsidRDefault="005D1AB5" w:rsidP="005D1AB5">
      <w:pPr>
        <w:autoSpaceDE w:val="0"/>
        <w:autoSpaceDN w:val="0"/>
        <w:adjustRightInd w:val="0"/>
        <w:ind w:firstLine="708"/>
        <w:jc w:val="both"/>
      </w:pPr>
      <w:r w:rsidRPr="00907C72">
        <w:t>Совет депутатов муниципального образования «</w:t>
      </w:r>
      <w:r>
        <w:t>Светлянское</w:t>
      </w:r>
      <w:r w:rsidRPr="00907C72">
        <w:t xml:space="preserve">» </w:t>
      </w:r>
      <w:r w:rsidRPr="00C55D3B">
        <w:rPr>
          <w:b/>
        </w:rPr>
        <w:t>РЕШАЕТ</w:t>
      </w:r>
      <w:r w:rsidRPr="00907C72">
        <w:t>:</w:t>
      </w:r>
    </w:p>
    <w:p w:rsidR="00527993" w:rsidRDefault="00527993" w:rsidP="005D1AB5"/>
    <w:p w:rsidR="00747C06" w:rsidRDefault="00747C06" w:rsidP="00747C06"/>
    <w:p w:rsidR="00747C06" w:rsidRPr="00747C06" w:rsidRDefault="00527993" w:rsidP="00C55D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C0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5D3B">
        <w:rPr>
          <w:rFonts w:ascii="Times New Roman" w:hAnsi="Times New Roman" w:cs="Times New Roman"/>
          <w:sz w:val="24"/>
          <w:szCs w:val="24"/>
        </w:rPr>
        <w:t>стратегию</w:t>
      </w:r>
      <w:r w:rsidRPr="00747C06">
        <w:rPr>
          <w:rFonts w:ascii="Times New Roman" w:hAnsi="Times New Roman" w:cs="Times New Roman"/>
          <w:sz w:val="24"/>
          <w:szCs w:val="24"/>
        </w:rPr>
        <w:t xml:space="preserve"> социально – экономического развития  муниципального образования «Светлянское» на 201</w:t>
      </w:r>
      <w:r w:rsidR="00C55D3B">
        <w:rPr>
          <w:rFonts w:ascii="Times New Roman" w:hAnsi="Times New Roman" w:cs="Times New Roman"/>
          <w:sz w:val="24"/>
          <w:szCs w:val="24"/>
        </w:rPr>
        <w:t>9-2020 г</w:t>
      </w:r>
      <w:r w:rsidR="0055001F">
        <w:rPr>
          <w:rFonts w:ascii="Times New Roman" w:hAnsi="Times New Roman" w:cs="Times New Roman"/>
          <w:sz w:val="24"/>
          <w:szCs w:val="24"/>
        </w:rPr>
        <w:t>оды</w:t>
      </w:r>
      <w:r w:rsidR="00C55D3B">
        <w:rPr>
          <w:rFonts w:ascii="Times New Roman" w:hAnsi="Times New Roman" w:cs="Times New Roman"/>
          <w:sz w:val="24"/>
          <w:szCs w:val="24"/>
        </w:rPr>
        <w:t xml:space="preserve"> и на период до 2025</w:t>
      </w:r>
      <w:r w:rsidRPr="00747C06">
        <w:rPr>
          <w:rFonts w:ascii="Times New Roman" w:hAnsi="Times New Roman" w:cs="Times New Roman"/>
          <w:sz w:val="24"/>
          <w:szCs w:val="24"/>
        </w:rPr>
        <w:t xml:space="preserve"> год</w:t>
      </w:r>
      <w:r w:rsidR="00C55D3B">
        <w:rPr>
          <w:rFonts w:ascii="Times New Roman" w:hAnsi="Times New Roman" w:cs="Times New Roman"/>
          <w:sz w:val="24"/>
          <w:szCs w:val="24"/>
        </w:rPr>
        <w:t>а</w:t>
      </w:r>
      <w:r w:rsidRPr="00747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993" w:rsidRPr="00747C06" w:rsidRDefault="00527993" w:rsidP="00C55D3B">
      <w:pPr>
        <w:pStyle w:val="a7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47C06">
        <w:rPr>
          <w:rFonts w:ascii="Times New Roman" w:hAnsi="Times New Roman" w:cs="Times New Roman"/>
          <w:sz w:val="24"/>
          <w:szCs w:val="24"/>
        </w:rPr>
        <w:t>Решение вступает  в силу с</w:t>
      </w:r>
      <w:r w:rsidR="00747C06" w:rsidRPr="00747C06">
        <w:rPr>
          <w:rFonts w:ascii="Times New Roman" w:hAnsi="Times New Roman" w:cs="Times New Roman"/>
          <w:sz w:val="24"/>
          <w:szCs w:val="24"/>
        </w:rPr>
        <w:t>о дня его принятия</w:t>
      </w:r>
      <w:r w:rsidRPr="00747C06">
        <w:rPr>
          <w:rFonts w:ascii="Times New Roman" w:hAnsi="Times New Roman" w:cs="Times New Roman"/>
          <w:sz w:val="24"/>
          <w:szCs w:val="24"/>
        </w:rPr>
        <w:t>.</w:t>
      </w:r>
    </w:p>
    <w:p w:rsidR="00747C06" w:rsidRPr="00747C06" w:rsidRDefault="00747C06" w:rsidP="00C55D3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7C06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  <w:r w:rsidRPr="00747C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47C06" w:rsidRDefault="00747C06" w:rsidP="00527993">
      <w:pPr>
        <w:ind w:firstLine="708"/>
      </w:pPr>
    </w:p>
    <w:p w:rsidR="00527993" w:rsidRDefault="00527993" w:rsidP="00527993">
      <w:pPr>
        <w:ind w:firstLine="708"/>
      </w:pPr>
    </w:p>
    <w:p w:rsidR="00527993" w:rsidRDefault="00527993" w:rsidP="00527993">
      <w:pPr>
        <w:ind w:firstLine="708"/>
      </w:pPr>
    </w:p>
    <w:p w:rsidR="00527993" w:rsidRDefault="00527993" w:rsidP="00527993">
      <w:pPr>
        <w:ind w:firstLine="708"/>
      </w:pPr>
    </w:p>
    <w:p w:rsidR="00527993" w:rsidRDefault="00527993" w:rsidP="00527993">
      <w:r>
        <w:t xml:space="preserve">Глава  муниципального образования </w:t>
      </w:r>
    </w:p>
    <w:p w:rsidR="00527993" w:rsidRDefault="00527993" w:rsidP="00527993">
      <w:r>
        <w:t xml:space="preserve"> «Светлянское»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</w:t>
      </w:r>
      <w:r>
        <w:tab/>
        <w:t xml:space="preserve"> З.А.Вострокнутова         </w:t>
      </w:r>
    </w:p>
    <w:p w:rsidR="00527993" w:rsidRDefault="00527993" w:rsidP="00527993"/>
    <w:p w:rsidR="00527993" w:rsidRDefault="00527993" w:rsidP="00527993"/>
    <w:p w:rsidR="00527993" w:rsidRDefault="00527993" w:rsidP="00527993"/>
    <w:p w:rsidR="00527993" w:rsidRDefault="00527993" w:rsidP="00527993"/>
    <w:p w:rsidR="00527993" w:rsidRDefault="00527993" w:rsidP="00527993"/>
    <w:p w:rsidR="00527993" w:rsidRDefault="00527993" w:rsidP="00527993">
      <w:pPr>
        <w:jc w:val="both"/>
      </w:pPr>
      <w:r>
        <w:t>с</w:t>
      </w:r>
      <w:proofErr w:type="gramStart"/>
      <w:r>
        <w:t>.С</w:t>
      </w:r>
      <w:proofErr w:type="gramEnd"/>
      <w:r>
        <w:t>ветлое</w:t>
      </w:r>
    </w:p>
    <w:p w:rsidR="00527993" w:rsidRDefault="008E01E1" w:rsidP="00527993">
      <w:pPr>
        <w:jc w:val="both"/>
      </w:pPr>
      <w:r>
        <w:t>2</w:t>
      </w:r>
      <w:r w:rsidR="00C55D3B">
        <w:t>5</w:t>
      </w:r>
      <w:r w:rsidR="00527993">
        <w:t xml:space="preserve"> декабря 201</w:t>
      </w:r>
      <w:r w:rsidR="00C55D3B">
        <w:t>8</w:t>
      </w:r>
      <w:r w:rsidR="00527993">
        <w:t xml:space="preserve"> года</w:t>
      </w:r>
    </w:p>
    <w:p w:rsidR="00527993" w:rsidRPr="00B560E3" w:rsidRDefault="00527993" w:rsidP="00527993">
      <w:pPr>
        <w:jc w:val="both"/>
      </w:pPr>
      <w:r>
        <w:t xml:space="preserve">№  </w:t>
      </w:r>
      <w:r w:rsidR="00C55D3B">
        <w:t>108</w:t>
      </w:r>
    </w:p>
    <w:p w:rsidR="00527993" w:rsidRDefault="00527993"/>
    <w:p w:rsidR="00CA0CC8" w:rsidRDefault="00CA0CC8"/>
    <w:p w:rsidR="00CA0CC8" w:rsidRDefault="00CA0CC8"/>
    <w:p w:rsidR="00CA0CC8" w:rsidRDefault="00CA0CC8"/>
    <w:p w:rsidR="00AE274E" w:rsidRDefault="00AE274E"/>
    <w:p w:rsidR="005A0729" w:rsidRDefault="005A0729"/>
    <w:p w:rsidR="00AE274E" w:rsidRDefault="00AE274E"/>
    <w:p w:rsidR="00AE274E" w:rsidRDefault="00AE274E"/>
    <w:p w:rsidR="00AE274E" w:rsidRDefault="00AE274E"/>
    <w:p w:rsidR="00AE274E" w:rsidRPr="003D2D95" w:rsidRDefault="00AE274E" w:rsidP="00AE274E">
      <w:pPr>
        <w:jc w:val="right"/>
        <w:rPr>
          <w:szCs w:val="28"/>
        </w:rPr>
      </w:pPr>
      <w:r w:rsidRPr="003D2D95">
        <w:rPr>
          <w:szCs w:val="28"/>
        </w:rPr>
        <w:t>УТВЕРЖДЕН</w:t>
      </w:r>
      <w:r w:rsidR="00D92185">
        <w:rPr>
          <w:szCs w:val="28"/>
        </w:rPr>
        <w:t>А</w:t>
      </w:r>
    </w:p>
    <w:p w:rsidR="00AE274E" w:rsidRPr="003D2D95" w:rsidRDefault="00AE274E" w:rsidP="00AE274E">
      <w:pPr>
        <w:jc w:val="right"/>
        <w:rPr>
          <w:szCs w:val="28"/>
        </w:rPr>
      </w:pPr>
      <w:r w:rsidRPr="003D2D95">
        <w:rPr>
          <w:szCs w:val="28"/>
        </w:rPr>
        <w:t>решением Совета депутатов</w:t>
      </w:r>
    </w:p>
    <w:p w:rsidR="00AE274E" w:rsidRPr="003D2D95" w:rsidRDefault="00AE274E" w:rsidP="00AE274E">
      <w:pPr>
        <w:jc w:val="right"/>
        <w:rPr>
          <w:szCs w:val="28"/>
        </w:rPr>
      </w:pPr>
      <w:r w:rsidRPr="003D2D95">
        <w:rPr>
          <w:szCs w:val="28"/>
        </w:rPr>
        <w:t>муниципального образования «Светлянское»</w:t>
      </w:r>
    </w:p>
    <w:p w:rsidR="00AE274E" w:rsidRDefault="00AE274E" w:rsidP="00AE274E">
      <w:pPr>
        <w:jc w:val="right"/>
        <w:rPr>
          <w:szCs w:val="28"/>
        </w:rPr>
      </w:pPr>
      <w:r w:rsidRPr="003D2D95">
        <w:rPr>
          <w:szCs w:val="28"/>
        </w:rPr>
        <w:t>от 2</w:t>
      </w:r>
      <w:r w:rsidR="00731B0C">
        <w:rPr>
          <w:szCs w:val="28"/>
        </w:rPr>
        <w:t>5</w:t>
      </w:r>
      <w:r>
        <w:rPr>
          <w:szCs w:val="28"/>
        </w:rPr>
        <w:t xml:space="preserve"> декабря </w:t>
      </w:r>
      <w:r w:rsidRPr="003D2D95">
        <w:rPr>
          <w:szCs w:val="28"/>
        </w:rPr>
        <w:t>201</w:t>
      </w:r>
      <w:r w:rsidR="00731B0C">
        <w:rPr>
          <w:szCs w:val="28"/>
        </w:rPr>
        <w:t>8</w:t>
      </w:r>
      <w:r w:rsidRPr="003D2D95">
        <w:rPr>
          <w:szCs w:val="28"/>
        </w:rPr>
        <w:t xml:space="preserve"> года № </w:t>
      </w:r>
      <w:r w:rsidR="00731B0C">
        <w:rPr>
          <w:szCs w:val="28"/>
        </w:rPr>
        <w:t>108</w:t>
      </w:r>
    </w:p>
    <w:p w:rsidR="00AE274E" w:rsidRDefault="00AE274E" w:rsidP="00AE274E">
      <w:pPr>
        <w:jc w:val="right"/>
        <w:rPr>
          <w:szCs w:val="28"/>
        </w:rPr>
      </w:pPr>
    </w:p>
    <w:p w:rsidR="00AE274E" w:rsidRDefault="00AE274E" w:rsidP="00AE274E">
      <w:pPr>
        <w:jc w:val="right"/>
        <w:rPr>
          <w:szCs w:val="28"/>
        </w:rPr>
      </w:pPr>
    </w:p>
    <w:p w:rsidR="00AE274E" w:rsidRDefault="00AE274E" w:rsidP="00AE274E">
      <w:pPr>
        <w:jc w:val="right"/>
        <w:rPr>
          <w:szCs w:val="28"/>
        </w:rPr>
      </w:pPr>
    </w:p>
    <w:p w:rsidR="00AE274E" w:rsidRDefault="00AE274E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731B0C" w:rsidRDefault="00731B0C" w:rsidP="00AE274E">
      <w:pPr>
        <w:jc w:val="right"/>
        <w:rPr>
          <w:szCs w:val="28"/>
        </w:rPr>
      </w:pPr>
    </w:p>
    <w:p w:rsidR="00AE274E" w:rsidRDefault="00AE274E" w:rsidP="00AE274E">
      <w:pPr>
        <w:jc w:val="right"/>
        <w:rPr>
          <w:szCs w:val="28"/>
        </w:rPr>
      </w:pPr>
    </w:p>
    <w:p w:rsidR="00AE274E" w:rsidRDefault="00AE274E" w:rsidP="00AE274E">
      <w:pPr>
        <w:jc w:val="right"/>
        <w:rPr>
          <w:szCs w:val="28"/>
        </w:rPr>
      </w:pPr>
    </w:p>
    <w:p w:rsidR="00731B0C" w:rsidRPr="001E704D" w:rsidRDefault="00731B0C" w:rsidP="00731B0C">
      <w:pPr>
        <w:jc w:val="center"/>
        <w:rPr>
          <w:b/>
          <w:sz w:val="36"/>
        </w:rPr>
      </w:pPr>
      <w:r w:rsidRPr="001E704D">
        <w:rPr>
          <w:b/>
          <w:sz w:val="44"/>
        </w:rPr>
        <w:t>Стратегия</w:t>
      </w:r>
      <w:r w:rsidRPr="001E704D">
        <w:rPr>
          <w:b/>
          <w:sz w:val="36"/>
        </w:rPr>
        <w:t xml:space="preserve"> </w:t>
      </w:r>
    </w:p>
    <w:p w:rsidR="00731B0C" w:rsidRPr="001E704D" w:rsidRDefault="00731B0C" w:rsidP="00731B0C">
      <w:pPr>
        <w:jc w:val="center"/>
        <w:rPr>
          <w:b/>
          <w:sz w:val="36"/>
        </w:rPr>
      </w:pPr>
      <w:r w:rsidRPr="001E704D">
        <w:rPr>
          <w:b/>
          <w:sz w:val="36"/>
        </w:rPr>
        <w:t xml:space="preserve">социально-экономического развития </w:t>
      </w:r>
    </w:p>
    <w:p w:rsidR="00731B0C" w:rsidRDefault="00731B0C" w:rsidP="00731B0C">
      <w:pPr>
        <w:jc w:val="center"/>
        <w:rPr>
          <w:b/>
          <w:sz w:val="36"/>
        </w:rPr>
      </w:pPr>
      <w:r w:rsidRPr="001E704D">
        <w:rPr>
          <w:b/>
          <w:sz w:val="36"/>
        </w:rPr>
        <w:t xml:space="preserve">муниципального образования </w:t>
      </w:r>
    </w:p>
    <w:p w:rsidR="00731B0C" w:rsidRPr="001E704D" w:rsidRDefault="00731B0C" w:rsidP="00731B0C">
      <w:pPr>
        <w:jc w:val="center"/>
        <w:rPr>
          <w:b/>
          <w:sz w:val="36"/>
        </w:rPr>
      </w:pPr>
      <w:r w:rsidRPr="001E704D">
        <w:rPr>
          <w:b/>
          <w:sz w:val="36"/>
        </w:rPr>
        <w:t>«</w:t>
      </w:r>
      <w:r>
        <w:rPr>
          <w:b/>
          <w:sz w:val="36"/>
        </w:rPr>
        <w:t>Светлянское</w:t>
      </w:r>
      <w:r w:rsidRPr="001E704D">
        <w:rPr>
          <w:b/>
          <w:sz w:val="36"/>
        </w:rPr>
        <w:t xml:space="preserve">» </w:t>
      </w:r>
    </w:p>
    <w:p w:rsidR="00731B0C" w:rsidRDefault="00731B0C" w:rsidP="00731B0C">
      <w:pPr>
        <w:jc w:val="center"/>
        <w:rPr>
          <w:b/>
          <w:sz w:val="36"/>
        </w:rPr>
      </w:pPr>
      <w:r w:rsidRPr="001E704D">
        <w:rPr>
          <w:b/>
          <w:sz w:val="36"/>
        </w:rPr>
        <w:t>на 201</w:t>
      </w:r>
      <w:r>
        <w:rPr>
          <w:b/>
          <w:sz w:val="36"/>
        </w:rPr>
        <w:t>9</w:t>
      </w:r>
      <w:r w:rsidRPr="001E704D">
        <w:rPr>
          <w:b/>
          <w:sz w:val="36"/>
        </w:rPr>
        <w:t>-2020 г</w:t>
      </w:r>
      <w:r>
        <w:rPr>
          <w:b/>
          <w:sz w:val="36"/>
        </w:rPr>
        <w:t>оды</w:t>
      </w:r>
      <w:r w:rsidRPr="001E704D">
        <w:rPr>
          <w:b/>
          <w:sz w:val="36"/>
        </w:rPr>
        <w:t xml:space="preserve"> и на период до 2025 года</w:t>
      </w: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>
      <w:pPr>
        <w:jc w:val="center"/>
        <w:rPr>
          <w:b/>
          <w:sz w:val="36"/>
        </w:rPr>
      </w:pPr>
    </w:p>
    <w:p w:rsidR="00731B0C" w:rsidRDefault="00731B0C" w:rsidP="00731B0C"/>
    <w:p w:rsidR="00731B0C" w:rsidRPr="00622EA6" w:rsidRDefault="00731B0C" w:rsidP="00731B0C">
      <w:pPr>
        <w:rPr>
          <w:b/>
        </w:rPr>
      </w:pPr>
      <w:r w:rsidRPr="00622EA6">
        <w:rPr>
          <w:b/>
        </w:rPr>
        <w:lastRenderedPageBreak/>
        <w:t>ВВЕДЕНИЕ</w:t>
      </w:r>
    </w:p>
    <w:p w:rsidR="00731B0C" w:rsidRPr="00622EA6" w:rsidRDefault="00731B0C" w:rsidP="00731B0C">
      <w:pPr>
        <w:ind w:firstLine="686"/>
        <w:jc w:val="both"/>
      </w:pPr>
      <w:r w:rsidRPr="00622EA6">
        <w:t>В  настоящее  время необходимость  формирование стратегии  развития муниципальных образований России все в большей степени становится  важным для  органов местного самоуправления.</w:t>
      </w:r>
    </w:p>
    <w:p w:rsidR="00731B0C" w:rsidRPr="00622EA6" w:rsidRDefault="00731B0C" w:rsidP="00731B0C">
      <w:pPr>
        <w:ind w:firstLine="686"/>
        <w:jc w:val="both"/>
      </w:pPr>
      <w:r w:rsidRPr="00622EA6">
        <w:t>Стратегия – это долгосрочный план развития  муниципального образования, основанный на выбранной концепции развития и долгосрочных прогнозах, детализированных программах и планах развития.</w:t>
      </w:r>
    </w:p>
    <w:p w:rsidR="00731B0C" w:rsidRPr="00622EA6" w:rsidRDefault="00731B0C" w:rsidP="00731B0C">
      <w:pPr>
        <w:jc w:val="both"/>
      </w:pPr>
      <w:r w:rsidRPr="00622EA6">
        <w:tab/>
      </w:r>
      <w:proofErr w:type="gramStart"/>
      <w:r w:rsidRPr="00622EA6">
        <w:t>Стратегия социально-экономического развития муниципального образования «Светлянское» на 2019-2020 годы и на период до 2025 года (далее - Стратегия) разработана в соответствии с федеральным законом Российской Федерации № 172- ФЗ от 28 июня 2014 года «О стратегическом планировании в Российской Федерации», с пунктом 2 Распоряжения Правительства Удмуртской Республики № 531-р от 04 августа 2014 года «О разработке плана мероприятий по реализации стратегии социально-экономического развития</w:t>
      </w:r>
      <w:proofErr w:type="gramEnd"/>
      <w:r w:rsidRPr="00622EA6">
        <w:t xml:space="preserve"> Удмуртской Республики на 2015-2020 годы и на период до 2025 года» и Приказом министерства экономики Удмуртской Республики № 218 от 01 сентября 2014 года «Об утверждении примерной структуры стратегий социально-экономического развития муниципальных районов и городских округов, образованных на территории Удмуртской Республики, на 2015-2020 годы».</w:t>
      </w:r>
    </w:p>
    <w:p w:rsidR="00731B0C" w:rsidRPr="00622EA6" w:rsidRDefault="00731B0C" w:rsidP="00731B0C">
      <w:pPr>
        <w:jc w:val="both"/>
      </w:pPr>
      <w:r w:rsidRPr="00622EA6">
        <w:tab/>
        <w:t>Цель разработки Стратегии – определение путей и способов обеспечения устойчивого повышения благосостояния жителей МО «Светлянское», динамичного развития экономики в долгосрочной перспективе. Администрация муниципального образования «Светлянское», планируя свои действия на долгосрочную перспективу, создает предпосылки  развития муниципального образования на основе управляемости, целенаправленности и гибкого реагирования на изменения внешних и внутренних факторов.</w:t>
      </w:r>
    </w:p>
    <w:p w:rsidR="00731B0C" w:rsidRPr="00622EA6" w:rsidRDefault="00731B0C" w:rsidP="00731B0C">
      <w:pPr>
        <w:jc w:val="both"/>
      </w:pPr>
      <w:r w:rsidRPr="00622EA6">
        <w:tab/>
        <w:t>Основными задачами Стратегии являются:</w:t>
      </w:r>
    </w:p>
    <w:p w:rsidR="00731B0C" w:rsidRPr="00622EA6" w:rsidRDefault="00731B0C" w:rsidP="00731B0C">
      <w:pPr>
        <w:jc w:val="both"/>
      </w:pPr>
      <w:r w:rsidRPr="00622EA6">
        <w:t>- определение внутренних и внешних условий, тенденций, ограничений, возможностей социально-экономического развития муниципального образования;</w:t>
      </w:r>
    </w:p>
    <w:p w:rsidR="00731B0C" w:rsidRPr="00622EA6" w:rsidRDefault="00731B0C" w:rsidP="00731B0C">
      <w:pPr>
        <w:jc w:val="both"/>
      </w:pPr>
      <w:r w:rsidRPr="00622EA6">
        <w:t>- выбор путей и способов достижения целей и решения задач социально-экономического развития муниципального образования;</w:t>
      </w:r>
    </w:p>
    <w:p w:rsidR="00731B0C" w:rsidRPr="00622EA6" w:rsidRDefault="00731B0C" w:rsidP="00731B0C">
      <w:pPr>
        <w:jc w:val="both"/>
      </w:pPr>
      <w:r w:rsidRPr="00622EA6">
        <w:t>- определение ресурсов для достижения поставленных целей и задач социально-экономического развития муниципального образования;</w:t>
      </w:r>
    </w:p>
    <w:p w:rsidR="00731B0C" w:rsidRPr="00622EA6" w:rsidRDefault="00731B0C" w:rsidP="00731B0C">
      <w:pPr>
        <w:jc w:val="both"/>
      </w:pPr>
      <w:r w:rsidRPr="00622EA6">
        <w:t>- координация действий участников стратегического планирования и мероприятий, предусмотренных стратегическим планированием, по срокам их реализации, ожидаемым результатам и параметрам ресурсного обеспечения;</w:t>
      </w:r>
    </w:p>
    <w:p w:rsidR="00731B0C" w:rsidRPr="00622EA6" w:rsidRDefault="00731B0C" w:rsidP="00731B0C">
      <w:pPr>
        <w:jc w:val="both"/>
      </w:pPr>
      <w:r w:rsidRPr="00622EA6">
        <w:t>- организация и проведение мониторинга  и контроля реализации документов стратегического планирования;</w:t>
      </w:r>
    </w:p>
    <w:p w:rsidR="00731B0C" w:rsidRPr="00622EA6" w:rsidRDefault="00731B0C" w:rsidP="00731B0C">
      <w:pPr>
        <w:jc w:val="both"/>
      </w:pPr>
      <w:r w:rsidRPr="00622EA6">
        <w:t>- информационное обеспечение стратегического планирования;</w:t>
      </w:r>
    </w:p>
    <w:p w:rsidR="00731B0C" w:rsidRPr="00622EA6" w:rsidRDefault="00731B0C" w:rsidP="00731B0C">
      <w:pPr>
        <w:jc w:val="both"/>
      </w:pPr>
      <w:r w:rsidRPr="00622EA6">
        <w:t>- создание условия для привлечения граждан и хозяйствующих субъектов в процессе стратегического планирования.</w:t>
      </w:r>
    </w:p>
    <w:p w:rsidR="00731B0C" w:rsidRPr="00622EA6" w:rsidRDefault="00731B0C" w:rsidP="00731B0C">
      <w:pPr>
        <w:ind w:firstLine="708"/>
        <w:jc w:val="both"/>
      </w:pPr>
      <w:r w:rsidRPr="00622EA6">
        <w:t>Сформированная стратегия развития позволит скоординировать разрозненные отраслевые планы, увидеть пути развития, сплотить и мотивировать исполнителей, имеющих различные интересы (бизнес, общественность, коллектив администрации, население).</w:t>
      </w:r>
    </w:p>
    <w:p w:rsidR="00731B0C" w:rsidRPr="00622EA6" w:rsidRDefault="00731B0C" w:rsidP="00731B0C">
      <w:pPr>
        <w:ind w:firstLine="708"/>
        <w:jc w:val="both"/>
      </w:pPr>
      <w:r w:rsidRPr="00622EA6">
        <w:t>При разработке  Стратегии применены следующие методики и методологии исследования:</w:t>
      </w:r>
    </w:p>
    <w:p w:rsidR="00731B0C" w:rsidRPr="00622EA6" w:rsidRDefault="00731B0C" w:rsidP="00731B0C">
      <w:pPr>
        <w:ind w:firstLine="708"/>
        <w:jc w:val="both"/>
      </w:pPr>
      <w:r w:rsidRPr="00622EA6">
        <w:t xml:space="preserve">- синергетический подход - это процесс его самоорганизации на базе роста уровня и качества  жизни населения во всех направлениях его жизнедеятельности. Суть синергизма в формуле:  эффективность единого целого превосходит эффективность простой суммы изолированных его частей; </w:t>
      </w:r>
    </w:p>
    <w:p w:rsidR="00731B0C" w:rsidRPr="00622EA6" w:rsidRDefault="00731B0C" w:rsidP="00731B0C">
      <w:pPr>
        <w:ind w:firstLine="709"/>
        <w:jc w:val="both"/>
      </w:pPr>
      <w:r w:rsidRPr="00622EA6">
        <w:t>- концепция пространственного развития  на долгосрочную перспективу</w:t>
      </w:r>
    </w:p>
    <w:p w:rsidR="00731B0C" w:rsidRPr="00622EA6" w:rsidRDefault="00731B0C" w:rsidP="00731B0C">
      <w:pPr>
        <w:ind w:firstLine="709"/>
        <w:jc w:val="both"/>
      </w:pPr>
      <w:r w:rsidRPr="00622EA6">
        <w:t>- программно-целевой метод;</w:t>
      </w:r>
    </w:p>
    <w:p w:rsidR="00731B0C" w:rsidRPr="00622EA6" w:rsidRDefault="00731B0C" w:rsidP="00731B0C">
      <w:pPr>
        <w:ind w:firstLine="709"/>
        <w:jc w:val="both"/>
      </w:pPr>
      <w:r w:rsidRPr="00622EA6">
        <w:t>- метод сравнительного анализа;</w:t>
      </w:r>
    </w:p>
    <w:p w:rsidR="00731B0C" w:rsidRPr="00622EA6" w:rsidRDefault="00731B0C" w:rsidP="00731B0C">
      <w:pPr>
        <w:ind w:firstLine="709"/>
        <w:jc w:val="both"/>
      </w:pPr>
      <w:r w:rsidRPr="00622EA6">
        <w:t>- метод статистического анализа.</w:t>
      </w:r>
    </w:p>
    <w:p w:rsidR="00731B0C" w:rsidRPr="00622EA6" w:rsidRDefault="00731B0C" w:rsidP="00731B0C">
      <w:pPr>
        <w:ind w:firstLine="709"/>
        <w:jc w:val="both"/>
      </w:pPr>
      <w:r w:rsidRPr="00622EA6">
        <w:lastRenderedPageBreak/>
        <w:t>Стратегия сформирована на основе целой группы принципов, наиболее значительными из  которых являются:</w:t>
      </w:r>
    </w:p>
    <w:p w:rsidR="00731B0C" w:rsidRPr="00622EA6" w:rsidRDefault="00731B0C" w:rsidP="00731B0C">
      <w:pPr>
        <w:ind w:firstLine="709"/>
        <w:jc w:val="both"/>
      </w:pPr>
      <w:r w:rsidRPr="00622EA6">
        <w:t>-принцип целенаправленности, реализуемой уже самой разработкой Стратегии, включающей компле</w:t>
      </w:r>
      <w:proofErr w:type="gramStart"/>
      <w:r w:rsidRPr="00622EA6">
        <w:t>кс стр</w:t>
      </w:r>
      <w:proofErr w:type="gramEnd"/>
      <w:r w:rsidRPr="00622EA6">
        <w:t>атегических целей развития;</w:t>
      </w:r>
    </w:p>
    <w:p w:rsidR="00731B0C" w:rsidRPr="00622EA6" w:rsidRDefault="00731B0C" w:rsidP="00731B0C">
      <w:pPr>
        <w:ind w:firstLine="709"/>
        <w:jc w:val="both"/>
      </w:pPr>
      <w:r w:rsidRPr="00622EA6">
        <w:t xml:space="preserve">-принцип социальности, предполагающий приоритетное решение </w:t>
      </w:r>
      <w:proofErr w:type="gramStart"/>
      <w:r w:rsidRPr="00622EA6">
        <w:t>проблем повышения качества жизни населения</w:t>
      </w:r>
      <w:proofErr w:type="gramEnd"/>
      <w:r w:rsidRPr="00622EA6">
        <w:t xml:space="preserve">  муниципального образования «Светлянское»;</w:t>
      </w:r>
    </w:p>
    <w:p w:rsidR="00731B0C" w:rsidRPr="00622EA6" w:rsidRDefault="00731B0C" w:rsidP="00731B0C">
      <w:pPr>
        <w:ind w:firstLine="709"/>
        <w:jc w:val="both"/>
      </w:pPr>
      <w:r w:rsidRPr="00622EA6">
        <w:t>-принцип системности, требующий при определении стратегических целей и механизмов их реализации учета взаимосвязей, характеризующих зависимость процессов развития поселения в целом от МО «Воткинский район»;</w:t>
      </w:r>
    </w:p>
    <w:p w:rsidR="00731B0C" w:rsidRPr="00622EA6" w:rsidRDefault="00731B0C" w:rsidP="00731B0C">
      <w:pPr>
        <w:ind w:firstLine="709"/>
        <w:jc w:val="both"/>
      </w:pPr>
      <w:r w:rsidRPr="00622EA6">
        <w:t>-принцип адаптивности, означающий необходимость корректировки стратегических планов района с учетом возможных изменений условий;</w:t>
      </w:r>
    </w:p>
    <w:p w:rsidR="00731B0C" w:rsidRPr="00622EA6" w:rsidRDefault="00731B0C" w:rsidP="00731B0C">
      <w:pPr>
        <w:ind w:firstLine="709"/>
        <w:jc w:val="both"/>
      </w:pPr>
      <w:r w:rsidRPr="00622EA6">
        <w:t>-принцип эффективности, требующий обоснованности выбора стратегических целей и механизмов с позиций минимизации затрат;</w:t>
      </w:r>
    </w:p>
    <w:p w:rsidR="00731B0C" w:rsidRPr="00622EA6" w:rsidRDefault="00731B0C" w:rsidP="00731B0C">
      <w:pPr>
        <w:ind w:firstLine="709"/>
        <w:jc w:val="both"/>
      </w:pPr>
      <w:r w:rsidRPr="00622EA6">
        <w:t>-принцип баланса интересов, предполагающий нахождение консенсуса между всеми участниками социально-экономических процессов поселения относительно стратегических целей и приоритетности развития и другие (принцип легитимности, принцип демократичности и другие).</w:t>
      </w:r>
    </w:p>
    <w:p w:rsidR="00731B0C" w:rsidRPr="00622EA6" w:rsidRDefault="00731B0C" w:rsidP="00731B0C">
      <w:pPr>
        <w:ind w:firstLine="709"/>
        <w:jc w:val="both"/>
      </w:pPr>
      <w:r w:rsidRPr="00622EA6">
        <w:t>К рассматриваемому  периоду развития экономики (до 2025 года) Стратегия определяет основные приоритеты, ориентиры, характеристики, проблемы,  потенциал экономического и социального развития  поселения, отдельных отраслей и секторов рынка, другие общеэкономические условия  функционирования субъектов  хозяйствования, информация о которых необходима для разработки  прогнозов и планов социально-экономического развития.</w:t>
      </w:r>
    </w:p>
    <w:p w:rsidR="00731B0C" w:rsidRPr="00622EA6" w:rsidRDefault="00731B0C" w:rsidP="00731B0C">
      <w:pPr>
        <w:ind w:firstLine="709"/>
        <w:jc w:val="both"/>
      </w:pPr>
      <w:r w:rsidRPr="00622EA6">
        <w:t xml:space="preserve">Конечная и главная цель Стратегии – рост благосостояния населения </w:t>
      </w:r>
      <w:r>
        <w:t>муниципального образования «Светлянское»</w:t>
      </w:r>
      <w:r w:rsidRPr="00622EA6">
        <w:t>.</w:t>
      </w:r>
    </w:p>
    <w:p w:rsidR="00731B0C" w:rsidRPr="00622EA6" w:rsidRDefault="00731B0C" w:rsidP="00731B0C">
      <w:pPr>
        <w:jc w:val="both"/>
        <w:rPr>
          <w:b/>
        </w:rPr>
      </w:pPr>
    </w:p>
    <w:p w:rsidR="00731B0C" w:rsidRPr="00622EA6" w:rsidRDefault="00731B0C" w:rsidP="00731B0C">
      <w:pPr>
        <w:pStyle w:val="21"/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622EA6">
        <w:rPr>
          <w:b/>
        </w:rPr>
        <w:t>Комплексный анализ социально-экономического положения и потенциал муниципального образования «Светлянское».</w:t>
      </w:r>
    </w:p>
    <w:p w:rsidR="00731B0C" w:rsidRPr="00622EA6" w:rsidRDefault="00731B0C" w:rsidP="00731B0C">
      <w:pPr>
        <w:pStyle w:val="a7"/>
        <w:jc w:val="both"/>
        <w:rPr>
          <w:b/>
          <w:sz w:val="24"/>
        </w:rPr>
      </w:pPr>
    </w:p>
    <w:p w:rsidR="00731B0C" w:rsidRPr="00622EA6" w:rsidRDefault="00731B0C" w:rsidP="00731B0C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EA6">
        <w:rPr>
          <w:rFonts w:ascii="Times New Roman" w:hAnsi="Times New Roman"/>
          <w:sz w:val="24"/>
          <w:szCs w:val="24"/>
        </w:rPr>
        <w:t>Муниципальное образование «Светлянское»</w:t>
      </w:r>
      <w:r w:rsidRPr="00622EA6">
        <w:rPr>
          <w:sz w:val="24"/>
          <w:szCs w:val="24"/>
        </w:rPr>
        <w:t xml:space="preserve"> </w:t>
      </w:r>
      <w:r w:rsidRPr="00622EA6">
        <w:rPr>
          <w:rFonts w:ascii="Times New Roman" w:hAnsi="Times New Roman"/>
          <w:sz w:val="24"/>
          <w:szCs w:val="24"/>
        </w:rPr>
        <w:t>является единым экономическим, историческим, социальным, территориальным образованием, входит в состав Воткинского муниципального района Удмуртской Республики. Муниципальное образование «Светлянское»</w:t>
      </w:r>
      <w:r w:rsidRPr="00622EA6">
        <w:rPr>
          <w:sz w:val="24"/>
          <w:szCs w:val="24"/>
        </w:rPr>
        <w:t xml:space="preserve"> </w:t>
      </w:r>
      <w:r w:rsidRPr="00622EA6">
        <w:rPr>
          <w:rFonts w:ascii="Times New Roman" w:hAnsi="Times New Roman"/>
          <w:sz w:val="24"/>
          <w:szCs w:val="24"/>
        </w:rPr>
        <w:t>наделено статусом муниципального образования Законом Удмуртской Республики «Об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Республики» № 327-</w:t>
      </w:r>
      <w:r w:rsidRPr="00622EA6">
        <w:rPr>
          <w:rFonts w:ascii="Times New Roman" w:hAnsi="Times New Roman"/>
          <w:sz w:val="24"/>
          <w:szCs w:val="24"/>
          <w:lang w:val="en-US"/>
        </w:rPr>
        <w:t>III</w:t>
      </w:r>
      <w:r w:rsidRPr="00622EA6">
        <w:rPr>
          <w:rFonts w:ascii="Times New Roman" w:hAnsi="Times New Roman"/>
          <w:sz w:val="24"/>
          <w:szCs w:val="24"/>
        </w:rPr>
        <w:t xml:space="preserve"> от 26 октября 2004 г.</w:t>
      </w:r>
    </w:p>
    <w:p w:rsidR="00731B0C" w:rsidRPr="00622EA6" w:rsidRDefault="00731B0C" w:rsidP="00731B0C">
      <w:pPr>
        <w:widowControl w:val="0"/>
        <w:ind w:firstLine="720"/>
        <w:jc w:val="both"/>
        <w:rPr>
          <w:b/>
        </w:rPr>
      </w:pPr>
      <w:r w:rsidRPr="00622EA6">
        <w:t>Понятия «сельское поселение», «поселение», «муниципальное образование» по тексту используются в равной мере для обозначения муниципального образования «Светлянское».</w:t>
      </w:r>
    </w:p>
    <w:p w:rsidR="00731B0C" w:rsidRPr="00622EA6" w:rsidRDefault="00731B0C" w:rsidP="00731B0C">
      <w:pPr>
        <w:ind w:firstLine="720"/>
        <w:jc w:val="both"/>
      </w:pPr>
      <w:r w:rsidRPr="00622EA6">
        <w:t>Муниципальное образование «Светлянское» расположено в северо-западной части Воткинского  района Удмуртской Республики, в 25 км от районного центра – г</w:t>
      </w:r>
      <w:proofErr w:type="gramStart"/>
      <w:r w:rsidRPr="00622EA6">
        <w:t>.В</w:t>
      </w:r>
      <w:proofErr w:type="gramEnd"/>
      <w:r w:rsidRPr="00622EA6">
        <w:t>откинска и в 50 км от республиканского центра - г.Ижевска.</w:t>
      </w:r>
      <w:r w:rsidRPr="00622EA6">
        <w:rPr>
          <w:color w:val="FF0000"/>
        </w:rPr>
        <w:t xml:space="preserve"> </w:t>
      </w:r>
      <w:proofErr w:type="gramStart"/>
      <w:r w:rsidRPr="00622EA6">
        <w:t xml:space="preserve">С северной стороны муниципальное образование граничит с </w:t>
      </w:r>
      <w:proofErr w:type="spellStart"/>
      <w:r w:rsidRPr="00622EA6">
        <w:t>Шарканским</w:t>
      </w:r>
      <w:proofErr w:type="spellEnd"/>
      <w:r w:rsidRPr="00622EA6">
        <w:t xml:space="preserve"> районом, с восточной – с МО «</w:t>
      </w:r>
      <w:proofErr w:type="spellStart"/>
      <w:r w:rsidRPr="00622EA6">
        <w:t>Верхнеталицкое</w:t>
      </w:r>
      <w:proofErr w:type="spellEnd"/>
      <w:r w:rsidRPr="00622EA6">
        <w:t>» и МО «</w:t>
      </w:r>
      <w:proofErr w:type="spellStart"/>
      <w:r w:rsidRPr="00622EA6">
        <w:t>Кукуевское</w:t>
      </w:r>
      <w:proofErr w:type="spellEnd"/>
      <w:r w:rsidRPr="00622EA6">
        <w:t xml:space="preserve">», с западной – с </w:t>
      </w:r>
      <w:proofErr w:type="spellStart"/>
      <w:r w:rsidRPr="00622EA6">
        <w:t>Якшур-Бодьинским</w:t>
      </w:r>
      <w:proofErr w:type="spellEnd"/>
      <w:r w:rsidRPr="00622EA6">
        <w:t xml:space="preserve"> районом.</w:t>
      </w:r>
      <w:proofErr w:type="gramEnd"/>
    </w:p>
    <w:p w:rsidR="00731B0C" w:rsidRPr="00622EA6" w:rsidRDefault="00731B0C" w:rsidP="00731B0C">
      <w:pPr>
        <w:ind w:firstLine="720"/>
        <w:jc w:val="both"/>
      </w:pPr>
      <w:r w:rsidRPr="00622EA6">
        <w:t xml:space="preserve">Основную часть территории занимают земли лесов. В северо-восточной </w:t>
      </w:r>
      <w:r w:rsidRPr="00622EA6">
        <w:rPr>
          <w:rFonts w:eastAsia="TimesNewRomanPSMT"/>
        </w:rPr>
        <w:t xml:space="preserve">части территории поселения проходит автодорога регионального значения «Воткинск – </w:t>
      </w:r>
      <w:proofErr w:type="gramStart"/>
      <w:r w:rsidRPr="00622EA6">
        <w:rPr>
          <w:rFonts w:eastAsia="TimesNewRomanPSMT"/>
        </w:rPr>
        <w:t>Банное</w:t>
      </w:r>
      <w:proofErr w:type="gramEnd"/>
      <w:r w:rsidRPr="00622EA6">
        <w:rPr>
          <w:rFonts w:eastAsia="TimesNewRomanPSMT"/>
        </w:rPr>
        <w:t>». В западной части проходит региональный нефтепровод «</w:t>
      </w:r>
      <w:proofErr w:type="spellStart"/>
      <w:r w:rsidRPr="00622EA6">
        <w:rPr>
          <w:rFonts w:eastAsia="TimesNewRomanPSMT"/>
        </w:rPr>
        <w:t>Киенгоп</w:t>
      </w:r>
      <w:proofErr w:type="spellEnd"/>
      <w:r w:rsidRPr="00622EA6">
        <w:rPr>
          <w:rFonts w:eastAsia="TimesNewRomanPSMT"/>
        </w:rPr>
        <w:t xml:space="preserve"> – Набережные Челны» (протяженностью 18,37 км), на юге поселения – межпоселковый газопровод, протяженностью 16,89 км. </w:t>
      </w:r>
    </w:p>
    <w:p w:rsidR="00731B0C" w:rsidRPr="00622EA6" w:rsidRDefault="00731B0C" w:rsidP="00731B0C">
      <w:pPr>
        <w:widowControl w:val="0"/>
        <w:ind w:firstLine="720"/>
        <w:jc w:val="both"/>
        <w:outlineLvl w:val="0"/>
      </w:pPr>
      <w:r w:rsidRPr="00622EA6">
        <w:t>В состав территории муниципального образования «Светлянское» входят земли следующих населенных пунктов: деревня Кудрино, деревня Черная, деревня Черный Ключ, починок Владимирский, починок Курочкино, выселок Красный Север, починок Филиппово, починок Светлянский, село Светлое (административный центр).</w:t>
      </w:r>
    </w:p>
    <w:p w:rsidR="00731B0C" w:rsidRPr="00731B0C" w:rsidRDefault="00731B0C" w:rsidP="00731B0C">
      <w:pPr>
        <w:pStyle w:val="Default"/>
        <w:ind w:firstLine="720"/>
        <w:jc w:val="both"/>
        <w:rPr>
          <w:color w:val="auto"/>
        </w:rPr>
      </w:pPr>
      <w:r w:rsidRPr="00731B0C">
        <w:rPr>
          <w:color w:val="auto"/>
        </w:rPr>
        <w:lastRenderedPageBreak/>
        <w:t>Территория в границах муниципального образования – 25231,51 га,  что составляет 23</w:t>
      </w:r>
      <w:r w:rsidRPr="00731B0C">
        <w:rPr>
          <w:b/>
          <w:color w:val="auto"/>
        </w:rPr>
        <w:t xml:space="preserve"> </w:t>
      </w:r>
      <w:r w:rsidRPr="00731B0C">
        <w:rPr>
          <w:color w:val="auto"/>
        </w:rPr>
        <w:t>% территории Воткинского района, численность населения на 01.01.2018 года - 2271 человек.</w:t>
      </w:r>
    </w:p>
    <w:p w:rsidR="00731B0C" w:rsidRPr="00731B0C" w:rsidRDefault="00731B0C" w:rsidP="00731B0C">
      <w:pPr>
        <w:pStyle w:val="a7"/>
        <w:ind w:left="0" w:firstLine="696"/>
        <w:jc w:val="both"/>
        <w:rPr>
          <w:rFonts w:ascii="Times New Roman" w:hAnsi="Times New Roman" w:cs="Times New Roman"/>
          <w:sz w:val="24"/>
        </w:rPr>
      </w:pPr>
      <w:r w:rsidRPr="00731B0C">
        <w:rPr>
          <w:rFonts w:ascii="Times New Roman" w:hAnsi="Times New Roman" w:cs="Times New Roman"/>
          <w:sz w:val="24"/>
        </w:rPr>
        <w:t xml:space="preserve">Поселение характеризуется умеренно–континентальным климатом с продолжительной зимой и коротким теплым летом. Почвы преобладают подзолистые, по механическому составу – средние и легкие суглинки. </w:t>
      </w:r>
    </w:p>
    <w:p w:rsidR="00731B0C" w:rsidRPr="00731B0C" w:rsidRDefault="00731B0C" w:rsidP="00731B0C">
      <w:pPr>
        <w:pStyle w:val="a7"/>
        <w:ind w:left="0" w:firstLine="696"/>
        <w:jc w:val="both"/>
        <w:rPr>
          <w:rFonts w:ascii="Times New Roman" w:hAnsi="Times New Roman" w:cs="Times New Roman"/>
          <w:sz w:val="24"/>
        </w:rPr>
      </w:pPr>
      <w:r w:rsidRPr="00731B0C">
        <w:rPr>
          <w:rFonts w:ascii="Times New Roman" w:hAnsi="Times New Roman" w:cs="Times New Roman"/>
          <w:sz w:val="24"/>
        </w:rPr>
        <w:t xml:space="preserve">Из полезных ископаемых на территории добывают нефть, торф; из материально–строительных ресурсов: глину, строительный песок, песчано-гравийную смесь. </w:t>
      </w:r>
    </w:p>
    <w:p w:rsidR="00731B0C" w:rsidRPr="00731B0C" w:rsidRDefault="00731B0C" w:rsidP="00731B0C">
      <w:pPr>
        <w:pStyle w:val="a7"/>
        <w:ind w:left="0" w:firstLine="300"/>
        <w:jc w:val="both"/>
        <w:rPr>
          <w:rFonts w:ascii="Times New Roman" w:hAnsi="Times New Roman" w:cs="Times New Roman"/>
          <w:sz w:val="24"/>
        </w:rPr>
      </w:pPr>
      <w:r w:rsidRPr="00731B0C">
        <w:rPr>
          <w:rFonts w:ascii="Times New Roman" w:hAnsi="Times New Roman" w:cs="Times New Roman"/>
          <w:sz w:val="24"/>
        </w:rPr>
        <w:t>Ведущими отраслями экономики являются промышленность и сельское хозяйство.</w:t>
      </w:r>
      <w:r w:rsidRPr="00731B0C">
        <w:rPr>
          <w:rFonts w:ascii="Times New Roman" w:hAnsi="Times New Roman" w:cs="Times New Roman"/>
          <w:sz w:val="24"/>
        </w:rPr>
        <w:tab/>
      </w:r>
    </w:p>
    <w:p w:rsidR="00731B0C" w:rsidRPr="00731B0C" w:rsidRDefault="00731B0C" w:rsidP="00731B0C">
      <w:pPr>
        <w:pStyle w:val="a7"/>
        <w:ind w:left="0" w:firstLine="30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31B0C">
        <w:rPr>
          <w:rFonts w:ascii="Times New Roman" w:hAnsi="Times New Roman" w:cs="Times New Roman"/>
          <w:sz w:val="24"/>
          <w:shd w:val="clear" w:color="auto" w:fill="FFFFFF"/>
        </w:rPr>
        <w:t>Инвестиционная привлекательность:</w:t>
      </w:r>
    </w:p>
    <w:p w:rsidR="00731B0C" w:rsidRPr="00731B0C" w:rsidRDefault="00731B0C" w:rsidP="00731B0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31B0C">
        <w:rPr>
          <w:rFonts w:ascii="Times New Roman" w:hAnsi="Times New Roman" w:cs="Times New Roman"/>
          <w:sz w:val="24"/>
          <w:shd w:val="clear" w:color="auto" w:fill="FFFFFF"/>
        </w:rPr>
        <w:t xml:space="preserve">наличие квалифицированных трудовых ресурсов, многолетнее сотрудничество с учеными </w:t>
      </w:r>
      <w:proofErr w:type="spellStart"/>
      <w:r w:rsidRPr="00731B0C">
        <w:rPr>
          <w:rFonts w:ascii="Times New Roman" w:hAnsi="Times New Roman" w:cs="Times New Roman"/>
          <w:sz w:val="24"/>
          <w:shd w:val="clear" w:color="auto" w:fill="FFFFFF"/>
        </w:rPr>
        <w:t>ИжГСХА</w:t>
      </w:r>
      <w:proofErr w:type="spellEnd"/>
      <w:r w:rsidRPr="00731B0C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731B0C" w:rsidRPr="00731B0C" w:rsidRDefault="00731B0C" w:rsidP="00731B0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31B0C">
        <w:rPr>
          <w:rFonts w:ascii="Times New Roman" w:hAnsi="Times New Roman" w:cs="Times New Roman"/>
          <w:sz w:val="24"/>
          <w:shd w:val="clear" w:color="auto" w:fill="FFFFFF"/>
        </w:rPr>
        <w:t>наличие природных ресурсов для развития животноводства;</w:t>
      </w:r>
    </w:p>
    <w:p w:rsidR="00731B0C" w:rsidRPr="00731B0C" w:rsidRDefault="00731B0C" w:rsidP="00731B0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31B0C">
        <w:rPr>
          <w:rFonts w:ascii="Times New Roman" w:hAnsi="Times New Roman" w:cs="Times New Roman"/>
          <w:sz w:val="24"/>
          <w:shd w:val="clear" w:color="auto" w:fill="FFFFFF"/>
        </w:rPr>
        <w:t>наличие развитой транспортной, энергетической инфраструктуры;</w:t>
      </w:r>
    </w:p>
    <w:p w:rsidR="00731B0C" w:rsidRPr="00731B0C" w:rsidRDefault="00731B0C" w:rsidP="00731B0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31B0C">
        <w:rPr>
          <w:rFonts w:ascii="Times New Roman" w:hAnsi="Times New Roman" w:cs="Times New Roman"/>
          <w:sz w:val="24"/>
          <w:shd w:val="clear" w:color="auto" w:fill="FFFFFF"/>
        </w:rPr>
        <w:t>наличие полезных ископаемых (глина, песок, нефть, торф), лесосечный фонд;</w:t>
      </w:r>
    </w:p>
    <w:p w:rsidR="00731B0C" w:rsidRPr="00622EA6" w:rsidRDefault="00731B0C" w:rsidP="00731B0C">
      <w:pPr>
        <w:pStyle w:val="21"/>
        <w:numPr>
          <w:ilvl w:val="1"/>
          <w:numId w:val="5"/>
        </w:numPr>
        <w:spacing w:after="0" w:line="276" w:lineRule="auto"/>
        <w:jc w:val="both"/>
        <w:rPr>
          <w:b/>
        </w:rPr>
      </w:pPr>
      <w:r w:rsidRPr="00622EA6">
        <w:rPr>
          <w:b/>
        </w:rPr>
        <w:t xml:space="preserve">Анализ текущего социально-экономического состояния </w:t>
      </w:r>
    </w:p>
    <w:p w:rsidR="00731B0C" w:rsidRPr="00622EA6" w:rsidRDefault="00731B0C" w:rsidP="00731B0C">
      <w:pPr>
        <w:jc w:val="both"/>
      </w:pPr>
      <w:r w:rsidRPr="00622EA6">
        <w:t xml:space="preserve">     Основные показатели социально-экономического развития  характеризуют уровень и качество жизни населения. </w:t>
      </w:r>
    </w:p>
    <w:p w:rsidR="00731B0C" w:rsidRPr="00622EA6" w:rsidRDefault="00731B0C" w:rsidP="00731B0C">
      <w:pPr>
        <w:jc w:val="both"/>
        <w:rPr>
          <w:b/>
          <w:u w:val="single"/>
        </w:rPr>
      </w:pPr>
      <w:r w:rsidRPr="00622EA6">
        <w:tab/>
      </w:r>
      <w:r w:rsidRPr="00622EA6">
        <w:rPr>
          <w:b/>
          <w:u w:val="single"/>
        </w:rPr>
        <w:t>Демография</w:t>
      </w:r>
    </w:p>
    <w:p w:rsidR="00731B0C" w:rsidRPr="00622EA6" w:rsidRDefault="00731B0C" w:rsidP="00731B0C">
      <w:pPr>
        <w:ind w:firstLine="708"/>
        <w:jc w:val="both"/>
      </w:pPr>
      <w:r w:rsidRPr="00622EA6">
        <w:t>Основные показатели демографического состояния муниципального образования «Светлянское» представлены в таблице № 1.</w:t>
      </w:r>
    </w:p>
    <w:p w:rsidR="00731B0C" w:rsidRPr="00622EA6" w:rsidRDefault="00731B0C" w:rsidP="00731B0C">
      <w:pPr>
        <w:ind w:firstLine="708"/>
        <w:jc w:val="right"/>
        <w:rPr>
          <w:sz w:val="20"/>
        </w:rPr>
      </w:pPr>
      <w:r w:rsidRPr="00622EA6">
        <w:rPr>
          <w:sz w:val="20"/>
        </w:rPr>
        <w:t>Таблица 1.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2"/>
        <w:gridCol w:w="791"/>
        <w:gridCol w:w="1320"/>
        <w:gridCol w:w="1320"/>
        <w:gridCol w:w="1320"/>
        <w:gridCol w:w="1320"/>
        <w:gridCol w:w="1281"/>
        <w:gridCol w:w="43"/>
      </w:tblGrid>
      <w:tr w:rsidR="00731B0C" w:rsidRPr="00622EA6" w:rsidTr="00DB5967">
        <w:trPr>
          <w:gridAfter w:val="1"/>
          <w:wAfter w:w="21" w:type="pct"/>
        </w:trPr>
        <w:tc>
          <w:tcPr>
            <w:tcW w:w="1381" w:type="pct"/>
            <w:vMerge w:val="restart"/>
            <w:vAlign w:val="center"/>
          </w:tcPr>
          <w:p w:rsidR="00731B0C" w:rsidRPr="00622EA6" w:rsidRDefault="00731B0C" w:rsidP="00DB5967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387" w:type="pct"/>
            <w:vMerge w:val="restart"/>
            <w:vAlign w:val="center"/>
          </w:tcPr>
          <w:p w:rsidR="00731B0C" w:rsidRPr="00622EA6" w:rsidRDefault="00731B0C" w:rsidP="00DB5967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 xml:space="preserve">ед.  </w:t>
            </w:r>
            <w:proofErr w:type="spellStart"/>
            <w:r w:rsidRPr="00622EA6">
              <w:rPr>
                <w:bCs/>
                <w:sz w:val="20"/>
                <w:szCs w:val="20"/>
              </w:rPr>
              <w:t>изм</w:t>
            </w:r>
            <w:proofErr w:type="spellEnd"/>
            <w:r w:rsidRPr="00622E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11" w:type="pct"/>
            <w:gridSpan w:val="5"/>
            <w:vAlign w:val="center"/>
          </w:tcPr>
          <w:p w:rsidR="00731B0C" w:rsidRPr="00622EA6" w:rsidRDefault="00731B0C" w:rsidP="00FF78D8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 xml:space="preserve">Величина показателей </w:t>
            </w:r>
          </w:p>
        </w:tc>
      </w:tr>
      <w:tr w:rsidR="00731B0C" w:rsidRPr="00622EA6" w:rsidTr="00DB5967">
        <w:tc>
          <w:tcPr>
            <w:tcW w:w="1381" w:type="pct"/>
            <w:vMerge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2014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2015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2016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2017</w:t>
            </w:r>
          </w:p>
        </w:tc>
        <w:tc>
          <w:tcPr>
            <w:tcW w:w="648" w:type="pct"/>
            <w:gridSpan w:val="2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2018</w:t>
            </w:r>
          </w:p>
        </w:tc>
      </w:tr>
      <w:tr w:rsidR="00731B0C" w:rsidRPr="00622EA6" w:rsidTr="00DB5967">
        <w:tc>
          <w:tcPr>
            <w:tcW w:w="1381" w:type="pct"/>
            <w:vAlign w:val="center"/>
          </w:tcPr>
          <w:p w:rsidR="00731B0C" w:rsidRPr="00622EA6" w:rsidRDefault="00731B0C" w:rsidP="00DB5967">
            <w:pPr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387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га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  <w:tc>
          <w:tcPr>
            <w:tcW w:w="648" w:type="pct"/>
            <w:gridSpan w:val="2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rFonts w:cs="Courier New"/>
                <w:sz w:val="20"/>
                <w:szCs w:val="20"/>
              </w:rPr>
              <w:t>25231,51</w:t>
            </w:r>
          </w:p>
        </w:tc>
      </w:tr>
      <w:tr w:rsidR="00731B0C" w:rsidRPr="00622EA6" w:rsidTr="00DB5967">
        <w:tc>
          <w:tcPr>
            <w:tcW w:w="1381" w:type="pct"/>
          </w:tcPr>
          <w:p w:rsidR="00731B0C" w:rsidRPr="00622EA6" w:rsidRDefault="00731B0C" w:rsidP="00DB5967">
            <w:pPr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387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ед.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8" w:type="pct"/>
            <w:gridSpan w:val="2"/>
            <w:vAlign w:val="center"/>
          </w:tcPr>
          <w:p w:rsidR="00731B0C" w:rsidRPr="00622EA6" w:rsidRDefault="00731B0C" w:rsidP="00DB5967">
            <w:pPr>
              <w:jc w:val="center"/>
              <w:rPr>
                <w:bCs/>
                <w:sz w:val="20"/>
                <w:szCs w:val="20"/>
              </w:rPr>
            </w:pPr>
            <w:r w:rsidRPr="00622EA6">
              <w:rPr>
                <w:bCs/>
                <w:sz w:val="20"/>
                <w:szCs w:val="20"/>
              </w:rPr>
              <w:t>9</w:t>
            </w:r>
          </w:p>
        </w:tc>
      </w:tr>
      <w:tr w:rsidR="00731B0C" w:rsidRPr="00622EA6" w:rsidTr="00DB5967">
        <w:tc>
          <w:tcPr>
            <w:tcW w:w="1381" w:type="pct"/>
          </w:tcPr>
          <w:p w:rsidR="00731B0C" w:rsidRPr="00622EA6" w:rsidRDefault="00731B0C" w:rsidP="00DB5967">
            <w:pPr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Численность постоянно проживающего населения</w:t>
            </w:r>
          </w:p>
          <w:p w:rsidR="00731B0C" w:rsidRPr="00622EA6" w:rsidRDefault="00731B0C" w:rsidP="00DB5967">
            <w:pPr>
              <w:spacing w:before="240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731B0C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чел.</w:t>
            </w: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2234</w:t>
            </w: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2208</w:t>
            </w: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98,84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2349</w:t>
            </w: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106,38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2225</w:t>
            </w: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94,72</w:t>
            </w:r>
          </w:p>
        </w:tc>
        <w:tc>
          <w:tcPr>
            <w:tcW w:w="648" w:type="pct"/>
            <w:gridSpan w:val="2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2271</w:t>
            </w:r>
          </w:p>
          <w:p w:rsidR="00731B0C" w:rsidRPr="00622EA6" w:rsidRDefault="00731B0C" w:rsidP="00DB5967">
            <w:pPr>
              <w:rPr>
                <w:sz w:val="20"/>
                <w:szCs w:val="20"/>
              </w:rPr>
            </w:pPr>
          </w:p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102,07</w:t>
            </w:r>
          </w:p>
        </w:tc>
      </w:tr>
      <w:tr w:rsidR="00731B0C" w:rsidRPr="00622EA6" w:rsidTr="00731B0C">
        <w:tc>
          <w:tcPr>
            <w:tcW w:w="1381" w:type="pct"/>
          </w:tcPr>
          <w:p w:rsidR="00731B0C" w:rsidRPr="00622EA6" w:rsidRDefault="00731B0C" w:rsidP="00D92185">
            <w:pPr>
              <w:spacing w:after="240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Рождаемость</w:t>
            </w:r>
          </w:p>
          <w:p w:rsidR="00731B0C" w:rsidRPr="00622EA6" w:rsidRDefault="00731B0C" w:rsidP="00D92185">
            <w:pPr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731B0C" w:rsidRPr="00622EA6" w:rsidRDefault="00731B0C" w:rsidP="00D92185">
            <w:pPr>
              <w:spacing w:after="240"/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чел.</w:t>
            </w:r>
          </w:p>
          <w:p w:rsidR="00731B0C" w:rsidRPr="00622EA6" w:rsidRDefault="00731B0C" w:rsidP="00D92185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648" w:type="pct"/>
            <w:gridSpan w:val="2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731B0C" w:rsidRPr="00622EA6" w:rsidTr="00731B0C">
        <w:tc>
          <w:tcPr>
            <w:tcW w:w="1381" w:type="pct"/>
          </w:tcPr>
          <w:p w:rsidR="00731B0C" w:rsidRPr="00622EA6" w:rsidRDefault="00731B0C" w:rsidP="00D92185">
            <w:pPr>
              <w:spacing w:after="240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Смертность</w:t>
            </w:r>
          </w:p>
          <w:p w:rsidR="00731B0C" w:rsidRPr="00622EA6" w:rsidRDefault="00731B0C" w:rsidP="00D92185">
            <w:pPr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731B0C" w:rsidRPr="00622EA6" w:rsidRDefault="00731B0C" w:rsidP="00D92185">
            <w:pPr>
              <w:spacing w:after="240"/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чел.</w:t>
            </w:r>
          </w:p>
          <w:p w:rsidR="00731B0C" w:rsidRPr="00622EA6" w:rsidRDefault="00731B0C" w:rsidP="00D92185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  <w:tc>
          <w:tcPr>
            <w:tcW w:w="648" w:type="pct"/>
            <w:gridSpan w:val="2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5032ED" w:rsidRPr="00622EA6" w:rsidRDefault="005032ED" w:rsidP="00D9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731B0C" w:rsidRPr="00622EA6" w:rsidTr="00731B0C">
        <w:tc>
          <w:tcPr>
            <w:tcW w:w="1381" w:type="pct"/>
          </w:tcPr>
          <w:p w:rsidR="00731B0C" w:rsidRPr="00622EA6" w:rsidRDefault="00731B0C" w:rsidP="00D92185">
            <w:pPr>
              <w:spacing w:after="240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Естественный прирост</w:t>
            </w:r>
          </w:p>
          <w:p w:rsidR="00731B0C" w:rsidRPr="00622EA6" w:rsidRDefault="00731B0C" w:rsidP="00D92185">
            <w:pPr>
              <w:spacing w:after="240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Темп роста</w:t>
            </w:r>
          </w:p>
        </w:tc>
        <w:tc>
          <w:tcPr>
            <w:tcW w:w="387" w:type="pct"/>
            <w:vAlign w:val="center"/>
          </w:tcPr>
          <w:p w:rsidR="00731B0C" w:rsidRPr="00622EA6" w:rsidRDefault="00731B0C" w:rsidP="00D92185">
            <w:pPr>
              <w:spacing w:after="240"/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 xml:space="preserve">чел. </w:t>
            </w:r>
          </w:p>
          <w:p w:rsidR="00731B0C" w:rsidRPr="00622EA6" w:rsidRDefault="00731B0C" w:rsidP="00D92185">
            <w:pPr>
              <w:spacing w:after="240"/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032ED" w:rsidRPr="00622EA6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32ED" w:rsidRPr="00622EA6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032ED" w:rsidRPr="00622EA6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646" w:type="pct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32ED" w:rsidRPr="00622EA6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48" w:type="pct"/>
            <w:gridSpan w:val="2"/>
          </w:tcPr>
          <w:p w:rsidR="00731B0C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032ED" w:rsidRPr="00622EA6" w:rsidRDefault="005032ED" w:rsidP="00D921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731B0C" w:rsidRPr="00622EA6" w:rsidTr="00DB5967">
        <w:tc>
          <w:tcPr>
            <w:tcW w:w="1381" w:type="pct"/>
          </w:tcPr>
          <w:p w:rsidR="00731B0C" w:rsidRPr="00622EA6" w:rsidRDefault="00731B0C" w:rsidP="00D92185">
            <w:pPr>
              <w:spacing w:after="240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Уровень безработицы от численности трудоспособного населения</w:t>
            </w:r>
          </w:p>
        </w:tc>
        <w:tc>
          <w:tcPr>
            <w:tcW w:w="387" w:type="pct"/>
            <w:vAlign w:val="center"/>
          </w:tcPr>
          <w:p w:rsidR="00731B0C" w:rsidRPr="00622EA6" w:rsidRDefault="00731B0C" w:rsidP="00DB5967">
            <w:pPr>
              <w:jc w:val="center"/>
              <w:rPr>
                <w:sz w:val="20"/>
                <w:szCs w:val="20"/>
              </w:rPr>
            </w:pPr>
            <w:r w:rsidRPr="00622EA6">
              <w:rPr>
                <w:sz w:val="20"/>
                <w:szCs w:val="20"/>
              </w:rPr>
              <w:t>%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646" w:type="pct"/>
            <w:vAlign w:val="center"/>
          </w:tcPr>
          <w:p w:rsidR="00731B0C" w:rsidRPr="00622EA6" w:rsidRDefault="00731B0C" w:rsidP="00DB5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48" w:type="pct"/>
            <w:gridSpan w:val="2"/>
            <w:vAlign w:val="center"/>
          </w:tcPr>
          <w:p w:rsidR="00731B0C" w:rsidRPr="00622EA6" w:rsidRDefault="00731B0C" w:rsidP="00DB5967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1,02</w:t>
            </w:r>
          </w:p>
        </w:tc>
      </w:tr>
    </w:tbl>
    <w:p w:rsidR="00731B0C" w:rsidRPr="00B615EB" w:rsidRDefault="00731B0C" w:rsidP="00731B0C">
      <w:pPr>
        <w:shd w:val="clear" w:color="auto" w:fill="FFFFFF"/>
        <w:tabs>
          <w:tab w:val="left" w:pos="1560"/>
        </w:tabs>
        <w:ind w:firstLine="720"/>
        <w:jc w:val="both"/>
      </w:pPr>
      <w:r w:rsidRPr="00B615EB">
        <w:t>Демографическая ситуация в муниципальном образовании «Светлянское» характеризуется незначительным сокращением численности населения. Основным фактором сокращения является миграция населения.  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731B0C" w:rsidRPr="00731B0C" w:rsidRDefault="00731B0C" w:rsidP="00731B0C">
      <w:pPr>
        <w:pStyle w:val="2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731B0C">
        <w:rPr>
          <w:rFonts w:ascii="Times New Roman" w:hAnsi="Times New Roman" w:cs="Times New Roman"/>
          <w:color w:val="auto"/>
        </w:rPr>
        <w:lastRenderedPageBreak/>
        <w:tab/>
      </w:r>
      <w:r w:rsidRPr="00731B0C">
        <w:rPr>
          <w:rFonts w:ascii="Times New Roman" w:hAnsi="Times New Roman" w:cs="Times New Roman"/>
          <w:color w:val="auto"/>
          <w:sz w:val="24"/>
          <w:u w:val="single"/>
        </w:rPr>
        <w:t>Рынок труда</w:t>
      </w:r>
    </w:p>
    <w:p w:rsidR="00731B0C" w:rsidRPr="00070C1A" w:rsidRDefault="00731B0C" w:rsidP="00731B0C">
      <w:pPr>
        <w:ind w:firstLine="708"/>
        <w:jc w:val="both"/>
      </w:pPr>
      <w:r w:rsidRPr="00070C1A">
        <w:t xml:space="preserve">Развитие рынка труда сельского поселения за анализируемый период показывает, что численность занятого населения не всегда была стабильной. В 2014 году наблюдается незначительное снижение уровня безработицы. </w:t>
      </w:r>
    </w:p>
    <w:p w:rsidR="00731B0C" w:rsidRDefault="00731B0C" w:rsidP="00731B0C">
      <w:pPr>
        <w:jc w:val="both"/>
      </w:pPr>
      <w:r w:rsidRPr="00070C1A">
        <w:rPr>
          <w:lang w:eastAsia="en-US"/>
        </w:rPr>
        <w:t xml:space="preserve"> </w:t>
      </w:r>
      <w:r w:rsidRPr="00070C1A">
        <w:rPr>
          <w:lang w:eastAsia="en-US"/>
        </w:rPr>
        <w:tab/>
      </w:r>
      <w:r w:rsidRPr="00070C1A">
        <w:t>Половозрастная структура населения  МО «Светлянское» на 01.01.2018 год представлена в таблице 2.</w:t>
      </w:r>
    </w:p>
    <w:p w:rsidR="00731B0C" w:rsidRPr="00070C1A" w:rsidRDefault="00731B0C" w:rsidP="00731B0C">
      <w:pPr>
        <w:jc w:val="both"/>
      </w:pPr>
    </w:p>
    <w:p w:rsidR="00731B0C" w:rsidRPr="00622EA6" w:rsidRDefault="00731B0C" w:rsidP="00731B0C">
      <w:pPr>
        <w:jc w:val="right"/>
        <w:rPr>
          <w:sz w:val="20"/>
        </w:rPr>
      </w:pPr>
      <w:r w:rsidRPr="00622EA6">
        <w:rPr>
          <w:sz w:val="20"/>
        </w:rPr>
        <w:t>Таблица 2</w:t>
      </w:r>
    </w:p>
    <w:tbl>
      <w:tblPr>
        <w:tblW w:w="9649" w:type="dxa"/>
        <w:tblInd w:w="98" w:type="dxa"/>
        <w:tblLook w:val="0000"/>
      </w:tblPr>
      <w:tblGrid>
        <w:gridCol w:w="4405"/>
        <w:gridCol w:w="2551"/>
        <w:gridCol w:w="2693"/>
      </w:tblGrid>
      <w:tr w:rsidR="00731B0C" w:rsidRPr="00070C1A" w:rsidTr="00DB5967">
        <w:trPr>
          <w:trHeight w:val="6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C" w:rsidRPr="00070C1A" w:rsidRDefault="00731B0C" w:rsidP="00DB5967">
            <w:pPr>
              <w:jc w:val="center"/>
              <w:rPr>
                <w:color w:val="000000"/>
                <w:sz w:val="20"/>
                <w:szCs w:val="20"/>
              </w:rPr>
            </w:pPr>
            <w:r w:rsidRPr="00070C1A">
              <w:rPr>
                <w:color w:val="000000"/>
                <w:sz w:val="20"/>
                <w:szCs w:val="20"/>
              </w:rPr>
              <w:t>01.01.2018 год,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C" w:rsidRPr="00070C1A" w:rsidRDefault="00731B0C" w:rsidP="00DB5967">
            <w:pPr>
              <w:jc w:val="center"/>
              <w:rPr>
                <w:color w:val="000000"/>
                <w:sz w:val="20"/>
                <w:szCs w:val="20"/>
              </w:rPr>
            </w:pPr>
            <w:r w:rsidRPr="00070C1A">
              <w:rPr>
                <w:color w:val="000000"/>
                <w:sz w:val="20"/>
                <w:szCs w:val="20"/>
              </w:rPr>
              <w:t>Доля населения от общего числа</w:t>
            </w:r>
            <w:proofErr w:type="gramStart"/>
            <w:r w:rsidRPr="00070C1A">
              <w:rPr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731B0C" w:rsidRPr="00070C1A" w:rsidTr="00DB5967">
        <w:trPr>
          <w:trHeight w:val="9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Численность населения, из них:</w:t>
            </w:r>
          </w:p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мужчины</w:t>
            </w:r>
          </w:p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C" w:rsidRPr="00932317" w:rsidRDefault="00731B0C" w:rsidP="00DB5967">
            <w:pPr>
              <w:jc w:val="center"/>
              <w:rPr>
                <w:sz w:val="22"/>
                <w:szCs w:val="20"/>
              </w:rPr>
            </w:pPr>
            <w:r w:rsidRPr="00932317">
              <w:rPr>
                <w:sz w:val="22"/>
                <w:szCs w:val="20"/>
              </w:rPr>
              <w:t>2271</w:t>
            </w:r>
          </w:p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1094</w:t>
            </w:r>
          </w:p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</w:p>
        </w:tc>
      </w:tr>
      <w:tr w:rsidR="00731B0C" w:rsidRPr="00070C1A" w:rsidTr="00DB5967">
        <w:trPr>
          <w:trHeight w:val="3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Дети 0-17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22,6</w:t>
            </w:r>
          </w:p>
        </w:tc>
      </w:tr>
      <w:tr w:rsidR="00731B0C" w:rsidRPr="00070C1A" w:rsidTr="00DB5967">
        <w:trPr>
          <w:trHeight w:val="1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Трудоспособный возраст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1267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55,8</w:t>
            </w:r>
          </w:p>
        </w:tc>
      </w:tr>
      <w:tr w:rsidR="00731B0C" w:rsidRPr="00070C1A" w:rsidTr="00DB5967">
        <w:trPr>
          <w:trHeight w:val="3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21,6</w:t>
            </w:r>
          </w:p>
        </w:tc>
      </w:tr>
    </w:tbl>
    <w:p w:rsidR="00731B0C" w:rsidRPr="00731B0C" w:rsidRDefault="00731B0C" w:rsidP="00731B0C">
      <w:pPr>
        <w:pStyle w:val="2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731B0C">
        <w:rPr>
          <w:rFonts w:ascii="Times New Roman" w:hAnsi="Times New Roman" w:cs="Times New Roman"/>
          <w:b w:val="0"/>
          <w:color w:val="auto"/>
          <w:sz w:val="24"/>
        </w:rPr>
        <w:t xml:space="preserve">Доля населения моложе трудоспособного возраста – 22,6 %, в трудоспособном – 55,8 %, старше трудоспособного – 21,6 %. МО «Светлянское» характеризуется умеренно выраженным процессом старения населения, что предполагает сравнительное сглаживание процесса </w:t>
      </w:r>
      <w:proofErr w:type="spellStart"/>
      <w:r w:rsidRPr="00731B0C">
        <w:rPr>
          <w:rFonts w:ascii="Times New Roman" w:hAnsi="Times New Roman" w:cs="Times New Roman"/>
          <w:b w:val="0"/>
          <w:color w:val="auto"/>
          <w:sz w:val="24"/>
        </w:rPr>
        <w:t>депопуляции</w:t>
      </w:r>
      <w:proofErr w:type="spellEnd"/>
      <w:r w:rsidRPr="00731B0C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731B0C" w:rsidRPr="00070C1A" w:rsidRDefault="00731B0C" w:rsidP="00731B0C">
      <w:pPr>
        <w:jc w:val="both"/>
      </w:pPr>
      <w:r>
        <w:rPr>
          <w:lang w:eastAsia="en-US"/>
        </w:rPr>
        <w:tab/>
      </w:r>
      <w:r w:rsidRPr="00070C1A">
        <w:t>В таблице 3 представлен анализ численности работающего населения в</w:t>
      </w:r>
      <w:r>
        <w:t xml:space="preserve"> </w:t>
      </w:r>
      <w:r w:rsidRPr="00070C1A">
        <w:t>основных отраслях муниципального образования «</w:t>
      </w:r>
      <w:r>
        <w:t>Светлянское</w:t>
      </w:r>
      <w:r w:rsidRPr="00070C1A">
        <w:t>».</w:t>
      </w:r>
    </w:p>
    <w:p w:rsidR="00731B0C" w:rsidRPr="00070C1A" w:rsidRDefault="00731B0C" w:rsidP="00731B0C">
      <w:pPr>
        <w:jc w:val="right"/>
        <w:rPr>
          <w:rFonts w:eastAsia="MS Mincho"/>
          <w:sz w:val="20"/>
        </w:rPr>
      </w:pPr>
      <w:r w:rsidRPr="00070C1A">
        <w:rPr>
          <w:rFonts w:eastAsia="MS Mincho"/>
          <w:sz w:val="20"/>
        </w:rPr>
        <w:t>Таблица 3</w:t>
      </w:r>
    </w:p>
    <w:tbl>
      <w:tblPr>
        <w:tblW w:w="0" w:type="auto"/>
        <w:tblLayout w:type="fixed"/>
        <w:tblLook w:val="04A0"/>
      </w:tblPr>
      <w:tblGrid>
        <w:gridCol w:w="534"/>
        <w:gridCol w:w="4607"/>
        <w:gridCol w:w="2197"/>
        <w:gridCol w:w="2233"/>
      </w:tblGrid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 xml:space="preserve">Численность  </w:t>
            </w:r>
            <w:proofErr w:type="gramStart"/>
            <w:r w:rsidRPr="00070C1A">
              <w:rPr>
                <w:sz w:val="20"/>
                <w:szCs w:val="20"/>
              </w:rPr>
              <w:t>работающих</w:t>
            </w:r>
            <w:proofErr w:type="gramEnd"/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070C1A">
              <w:rPr>
                <w:sz w:val="20"/>
                <w:szCs w:val="20"/>
              </w:rPr>
              <w:t xml:space="preserve"> год,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По отношению к 201</w:t>
            </w:r>
            <w:r>
              <w:rPr>
                <w:sz w:val="20"/>
                <w:szCs w:val="20"/>
              </w:rPr>
              <w:t>7</w:t>
            </w:r>
            <w:r w:rsidRPr="00070C1A">
              <w:rPr>
                <w:sz w:val="20"/>
                <w:szCs w:val="20"/>
              </w:rPr>
              <w:t xml:space="preserve"> году, %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МО «</w:t>
            </w:r>
            <w:r>
              <w:rPr>
                <w:sz w:val="20"/>
                <w:szCs w:val="20"/>
              </w:rPr>
              <w:t>Светлянское</w:t>
            </w:r>
            <w:r w:rsidRPr="00070C1A">
              <w:rPr>
                <w:sz w:val="20"/>
                <w:szCs w:val="20"/>
              </w:rPr>
              <w:t>» всего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C" w:rsidRPr="00070C1A" w:rsidRDefault="00731B0C" w:rsidP="00DB5967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Сельское хозяйство и лесное хозяйство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3.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0C" w:rsidRPr="00070C1A" w:rsidRDefault="00731B0C" w:rsidP="00DB5967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 xml:space="preserve">Управление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4.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5.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6.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731B0C" w:rsidRPr="00070C1A" w:rsidTr="00DB5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7.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 w:rsidRPr="00070C1A">
              <w:rPr>
                <w:sz w:val="20"/>
                <w:szCs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1B0C" w:rsidRPr="00070C1A" w:rsidTr="00DB5967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0C" w:rsidRDefault="00731B0C" w:rsidP="00DB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личных подсобных хозяйствах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</w:tr>
      <w:tr w:rsidR="00731B0C" w:rsidRPr="00070C1A" w:rsidTr="00DB5967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0C" w:rsidRPr="00070C1A" w:rsidRDefault="00731B0C" w:rsidP="00DB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за пределами поселения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0C" w:rsidRPr="00070C1A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</w:tbl>
    <w:p w:rsidR="00731B0C" w:rsidRPr="00731B0C" w:rsidRDefault="00731B0C" w:rsidP="00731B0C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eastAsia="Times New Roman" w:cs="Times New Roman"/>
          <w:bCs w:val="0"/>
          <w:iCs/>
          <w:szCs w:val="24"/>
        </w:rPr>
        <w:tab/>
      </w:r>
      <w:r w:rsidRPr="00731B0C">
        <w:rPr>
          <w:rFonts w:ascii="Times New Roman" w:hAnsi="Times New Roman" w:cs="Times New Roman"/>
          <w:b w:val="0"/>
          <w:color w:val="auto"/>
          <w:sz w:val="24"/>
        </w:rPr>
        <w:t>Численность занятых по итогам 2018 года составила 1267  человек, что составляет 55,8 % от всего населения МО «Светлянское». Следует отметить, что значительная часть экономически активного населения работает за пределами территории муниципального образования – 740 человек (58,4 %).</w:t>
      </w:r>
    </w:p>
    <w:p w:rsidR="00731B0C" w:rsidRPr="00B615EB" w:rsidRDefault="00731B0C" w:rsidP="00731B0C">
      <w:pPr>
        <w:overflowPunct w:val="0"/>
        <w:autoSpaceDE w:val="0"/>
        <w:autoSpaceDN w:val="0"/>
        <w:adjustRightInd w:val="0"/>
        <w:ind w:firstLine="720"/>
        <w:jc w:val="both"/>
      </w:pPr>
      <w:r w:rsidRPr="00B615EB">
        <w:t>Оценка развития муниципального образования «Светлянское» показывает недостаточное количество предприятий, нехватку рабочих мест, высокую пенсионную нагрузку на трудоспособное население.</w:t>
      </w:r>
    </w:p>
    <w:p w:rsidR="00731B0C" w:rsidRPr="00B615EB" w:rsidRDefault="00731B0C" w:rsidP="00731B0C">
      <w:pPr>
        <w:numPr>
          <w:ilvl w:val="12"/>
          <w:numId w:val="0"/>
        </w:numPr>
        <w:ind w:firstLine="720"/>
        <w:jc w:val="both"/>
      </w:pPr>
      <w:r w:rsidRPr="00B615EB">
        <w:t xml:space="preserve">Ограниченность мест приложения труда, влечёт за собой отток населения в трудоспособном возрасте, и как следствие отток квалифицированных кадров. </w:t>
      </w:r>
    </w:p>
    <w:p w:rsidR="00731B0C" w:rsidRPr="00B615EB" w:rsidRDefault="00731B0C" w:rsidP="00731B0C">
      <w:pPr>
        <w:overflowPunct w:val="0"/>
        <w:autoSpaceDE w:val="0"/>
        <w:autoSpaceDN w:val="0"/>
        <w:adjustRightInd w:val="0"/>
        <w:ind w:firstLine="720"/>
        <w:jc w:val="both"/>
      </w:pPr>
      <w:r w:rsidRPr="00B615EB">
        <w:t>В связи с этим необходимо искать пути по созданию новых производств  различных форм собственности и увеличению доходов населения.</w:t>
      </w:r>
    </w:p>
    <w:p w:rsidR="00D92185" w:rsidRDefault="00D92185" w:rsidP="00731B0C">
      <w:pPr>
        <w:ind w:firstLine="708"/>
        <w:jc w:val="both"/>
        <w:rPr>
          <w:b/>
          <w:u w:val="single"/>
        </w:rPr>
      </w:pPr>
    </w:p>
    <w:p w:rsidR="00D92185" w:rsidRDefault="00D92185" w:rsidP="00731B0C">
      <w:pPr>
        <w:ind w:firstLine="708"/>
        <w:jc w:val="both"/>
        <w:rPr>
          <w:b/>
          <w:u w:val="single"/>
        </w:rPr>
      </w:pPr>
    </w:p>
    <w:p w:rsidR="00731B0C" w:rsidRPr="00932317" w:rsidRDefault="00731B0C" w:rsidP="00731B0C">
      <w:pPr>
        <w:ind w:firstLine="708"/>
        <w:jc w:val="both"/>
        <w:rPr>
          <w:b/>
          <w:u w:val="single"/>
        </w:rPr>
      </w:pPr>
      <w:r w:rsidRPr="00932317">
        <w:rPr>
          <w:b/>
          <w:u w:val="single"/>
        </w:rPr>
        <w:lastRenderedPageBreak/>
        <w:t>Экономика</w:t>
      </w:r>
    </w:p>
    <w:p w:rsidR="00731B0C" w:rsidRPr="00932317" w:rsidRDefault="00731B0C" w:rsidP="00731B0C">
      <w:pPr>
        <w:ind w:firstLine="708"/>
        <w:jc w:val="both"/>
      </w:pPr>
      <w:r w:rsidRPr="00932317">
        <w:t xml:space="preserve">В таблице </w:t>
      </w:r>
      <w:r>
        <w:t>4</w:t>
      </w:r>
      <w:r w:rsidRPr="00932317">
        <w:t xml:space="preserve"> представлены основные экономические показатели развития муниципального образования «Светлянское».</w:t>
      </w:r>
    </w:p>
    <w:p w:rsidR="00731B0C" w:rsidRPr="00932317" w:rsidRDefault="00731B0C" w:rsidP="00731B0C">
      <w:pPr>
        <w:ind w:firstLine="708"/>
        <w:jc w:val="right"/>
        <w:rPr>
          <w:sz w:val="20"/>
        </w:rPr>
      </w:pPr>
      <w:r w:rsidRPr="00932317">
        <w:rPr>
          <w:sz w:val="20"/>
        </w:rPr>
        <w:t xml:space="preserve">Таблица </w:t>
      </w:r>
      <w:r>
        <w:rPr>
          <w:sz w:val="20"/>
        </w:rPr>
        <w:t>4</w:t>
      </w:r>
      <w:r w:rsidRPr="00932317">
        <w:rPr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2"/>
        <w:gridCol w:w="1050"/>
        <w:gridCol w:w="1500"/>
        <w:gridCol w:w="1685"/>
        <w:gridCol w:w="1431"/>
      </w:tblGrid>
      <w:tr w:rsidR="00731B0C" w:rsidRPr="00932317" w:rsidTr="00DB5967">
        <w:tc>
          <w:tcPr>
            <w:tcW w:w="2205" w:type="pct"/>
          </w:tcPr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518" w:type="pct"/>
          </w:tcPr>
          <w:p w:rsidR="00731B0C" w:rsidRPr="00932317" w:rsidRDefault="00731B0C" w:rsidP="00DB5967">
            <w:pPr>
              <w:pStyle w:val="1"/>
              <w:ind w:left="-57" w:right="-82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ед.</w:t>
            </w: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proofErr w:type="spellStart"/>
            <w:r w:rsidRPr="00932317">
              <w:rPr>
                <w:bCs/>
                <w:sz w:val="20"/>
                <w:szCs w:val="20"/>
              </w:rPr>
              <w:t>изм</w:t>
            </w:r>
            <w:proofErr w:type="spellEnd"/>
            <w:r w:rsidRPr="009323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0" w:type="pct"/>
          </w:tcPr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16</w:t>
            </w:r>
            <w:r w:rsidRPr="00932317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831" w:type="pct"/>
          </w:tcPr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 г</w:t>
            </w:r>
          </w:p>
        </w:tc>
        <w:tc>
          <w:tcPr>
            <w:tcW w:w="706" w:type="pct"/>
          </w:tcPr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  <w:r w:rsidRPr="00932317">
              <w:rPr>
                <w:rFonts w:ascii="Times New Roman" w:hAnsi="Times New Roman"/>
                <w:bCs/>
              </w:rPr>
              <w:t>г.</w:t>
            </w:r>
          </w:p>
        </w:tc>
      </w:tr>
      <w:tr w:rsidR="00731B0C" w:rsidRPr="00932317" w:rsidTr="00DB5967">
        <w:trPr>
          <w:trHeight w:val="743"/>
        </w:trPr>
        <w:tc>
          <w:tcPr>
            <w:tcW w:w="2205" w:type="pct"/>
          </w:tcPr>
          <w:p w:rsidR="00731B0C" w:rsidRPr="00932317" w:rsidRDefault="00731B0C" w:rsidP="00DB5967">
            <w:pPr>
              <w:pStyle w:val="1"/>
              <w:ind w:right="-108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ВВП</w:t>
            </w:r>
          </w:p>
          <w:p w:rsidR="00731B0C" w:rsidRPr="00932317" w:rsidRDefault="00731B0C" w:rsidP="00DB5967">
            <w:pPr>
              <w:pStyle w:val="1"/>
              <w:jc w:val="left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Темп роста в фактических ценах</w:t>
            </w:r>
          </w:p>
        </w:tc>
        <w:tc>
          <w:tcPr>
            <w:tcW w:w="518" w:type="pct"/>
          </w:tcPr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млн</w:t>
            </w:r>
            <w:proofErr w:type="gramStart"/>
            <w:r w:rsidRPr="00932317">
              <w:rPr>
                <w:rFonts w:ascii="Times New Roman" w:hAnsi="Times New Roman"/>
                <w:bCs/>
              </w:rPr>
              <w:t>.р</w:t>
            </w:r>
            <w:proofErr w:type="gramEnd"/>
            <w:r w:rsidRPr="00932317">
              <w:rPr>
                <w:rFonts w:ascii="Times New Roman" w:hAnsi="Times New Roman"/>
                <w:bCs/>
              </w:rPr>
              <w:t>уб.</w:t>
            </w:r>
          </w:p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%</w:t>
            </w:r>
          </w:p>
        </w:tc>
        <w:tc>
          <w:tcPr>
            <w:tcW w:w="740" w:type="pct"/>
          </w:tcPr>
          <w:p w:rsidR="00731B0C" w:rsidRPr="00932317" w:rsidRDefault="00731B0C" w:rsidP="00DB5967">
            <w:pPr>
              <w:pStyle w:val="1"/>
              <w:ind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481,0</w:t>
            </w:r>
          </w:p>
          <w:p w:rsidR="00731B0C" w:rsidRPr="00932317" w:rsidRDefault="00731B0C" w:rsidP="00DB5967">
            <w:pPr>
              <w:pStyle w:val="1"/>
              <w:ind w:right="-67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ind w:right="-67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31" w:type="pct"/>
          </w:tcPr>
          <w:p w:rsidR="00731B0C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475,9</w:t>
            </w:r>
          </w:p>
          <w:p w:rsidR="00731B0C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98,9</w:t>
            </w:r>
          </w:p>
        </w:tc>
        <w:tc>
          <w:tcPr>
            <w:tcW w:w="706" w:type="pct"/>
          </w:tcPr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494,7</w:t>
            </w:r>
          </w:p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98,6</w:t>
            </w:r>
          </w:p>
        </w:tc>
      </w:tr>
      <w:tr w:rsidR="00731B0C" w:rsidRPr="00932317" w:rsidTr="00DB5967">
        <w:trPr>
          <w:trHeight w:val="1270"/>
        </w:trPr>
        <w:tc>
          <w:tcPr>
            <w:tcW w:w="2205" w:type="pct"/>
          </w:tcPr>
          <w:p w:rsidR="00731B0C" w:rsidRPr="00932317" w:rsidRDefault="00731B0C" w:rsidP="00DB5967">
            <w:pPr>
              <w:pStyle w:val="1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Отгружено товаров собственного производства, выполнено работ и услуг собственными силами по полному кругу организаций в действующих ценах,</w:t>
            </w:r>
          </w:p>
          <w:p w:rsidR="00731B0C" w:rsidRPr="00932317" w:rsidRDefault="00731B0C" w:rsidP="00DB5967">
            <w:pPr>
              <w:pStyle w:val="1"/>
              <w:spacing w:before="240"/>
              <w:jc w:val="left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Темп роста в фактических ценах</w:t>
            </w:r>
          </w:p>
        </w:tc>
        <w:tc>
          <w:tcPr>
            <w:tcW w:w="518" w:type="pct"/>
          </w:tcPr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млн</w:t>
            </w:r>
            <w:proofErr w:type="gramStart"/>
            <w:r w:rsidRPr="00932317">
              <w:rPr>
                <w:rFonts w:ascii="Times New Roman" w:hAnsi="Times New Roman"/>
                <w:bCs/>
              </w:rPr>
              <w:t>.р</w:t>
            </w:r>
            <w:proofErr w:type="gramEnd"/>
            <w:r w:rsidRPr="00932317">
              <w:rPr>
                <w:rFonts w:ascii="Times New Roman" w:hAnsi="Times New Roman"/>
                <w:bCs/>
              </w:rPr>
              <w:t>уб.</w:t>
            </w:r>
          </w:p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40" w:type="pct"/>
          </w:tcPr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  <w:p w:rsidR="00731B0C" w:rsidRPr="00932317" w:rsidRDefault="00731B0C" w:rsidP="00DB5967">
            <w:pPr>
              <w:pStyle w:val="1"/>
              <w:ind w:left="-55" w:right="-67"/>
              <w:jc w:val="center"/>
              <w:rPr>
                <w:rFonts w:ascii="Times New Roman" w:hAnsi="Times New Roman"/>
                <w:bCs/>
              </w:rPr>
            </w:pP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 w:rsidRPr="009323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31" w:type="pct"/>
          </w:tcPr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154,5</w:t>
            </w: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103,0</w:t>
            </w:r>
          </w:p>
        </w:tc>
        <w:tc>
          <w:tcPr>
            <w:tcW w:w="706" w:type="pct"/>
          </w:tcPr>
          <w:p w:rsidR="00731B0C" w:rsidRPr="00932317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156,03</w:t>
            </w: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Default="00731B0C" w:rsidP="00DB5967">
            <w:pPr>
              <w:pStyle w:val="1"/>
              <w:jc w:val="center"/>
              <w:rPr>
                <w:rFonts w:ascii="Times New Roman" w:hAnsi="Times New Roman"/>
                <w:bCs/>
              </w:rPr>
            </w:pPr>
          </w:p>
          <w:p w:rsidR="00731B0C" w:rsidRPr="00932317" w:rsidRDefault="00731B0C" w:rsidP="00DB5967">
            <w:pPr>
              <w:pStyle w:val="1"/>
              <w:spacing w:before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100,9</w:t>
            </w:r>
          </w:p>
        </w:tc>
      </w:tr>
      <w:tr w:rsidR="00731B0C" w:rsidRPr="00932317" w:rsidTr="00DB5967">
        <w:trPr>
          <w:trHeight w:val="100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Розничный товарооборот (во всех каналах реализации),</w:t>
            </w:r>
          </w:p>
          <w:p w:rsidR="00731B0C" w:rsidRDefault="00731B0C" w:rsidP="00DB5967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  <w:p w:rsidR="00731B0C" w:rsidRPr="00932317" w:rsidRDefault="00731B0C" w:rsidP="00DB596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Темп роста в фактических ценах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млн. руб.</w:t>
            </w:r>
          </w:p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331,0</w:t>
            </w:r>
          </w:p>
          <w:p w:rsidR="00731B0C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9323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347,2</w:t>
            </w:r>
          </w:p>
          <w:p w:rsidR="00731B0C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1B0C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338,7</w:t>
            </w:r>
          </w:p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1B0C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731B0C" w:rsidRPr="00932317" w:rsidRDefault="00731B0C" w:rsidP="00DB5967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</w:t>
            </w:r>
          </w:p>
        </w:tc>
      </w:tr>
      <w:tr w:rsidR="00731B0C" w:rsidRPr="00932317" w:rsidTr="00DB5967">
        <w:trPr>
          <w:trHeight w:val="824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Объем ВВП на душу населения</w:t>
            </w:r>
          </w:p>
          <w:p w:rsidR="00731B0C" w:rsidRPr="00932317" w:rsidRDefault="00731B0C" w:rsidP="00DB5967">
            <w:pPr>
              <w:rPr>
                <w:sz w:val="20"/>
                <w:szCs w:val="20"/>
              </w:rPr>
            </w:pPr>
          </w:p>
          <w:p w:rsidR="00731B0C" w:rsidRPr="00932317" w:rsidRDefault="00731B0C" w:rsidP="00DB5967">
            <w:pPr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Темп роста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тыс. руб.</w:t>
            </w: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204,7</w:t>
            </w: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213,8</w:t>
            </w:r>
          </w:p>
          <w:p w:rsidR="00731B0C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</w:p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731B0C" w:rsidRPr="00932317" w:rsidTr="00DB5967">
        <w:trPr>
          <w:trHeight w:val="371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rPr>
                <w:sz w:val="20"/>
                <w:szCs w:val="20"/>
              </w:rPr>
            </w:pPr>
            <w:r w:rsidRPr="00932317">
              <w:rPr>
                <w:sz w:val="20"/>
                <w:szCs w:val="20"/>
              </w:rPr>
              <w:t>Объем товарооборота на душу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proofErr w:type="spellStart"/>
            <w:r w:rsidRPr="00932317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932317">
              <w:rPr>
                <w:sz w:val="20"/>
                <w:szCs w:val="20"/>
              </w:rPr>
              <w:t xml:space="preserve"> .</w:t>
            </w:r>
            <w:proofErr w:type="gramEnd"/>
            <w:r w:rsidRPr="00932317">
              <w:rPr>
                <w:sz w:val="20"/>
                <w:szCs w:val="20"/>
              </w:rPr>
              <w:t>руб.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0C" w:rsidRPr="00932317" w:rsidRDefault="00731B0C" w:rsidP="00D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</w:t>
            </w:r>
          </w:p>
        </w:tc>
      </w:tr>
    </w:tbl>
    <w:p w:rsidR="00731B0C" w:rsidRPr="00731B0C" w:rsidRDefault="00731B0C" w:rsidP="00731B0C">
      <w:pPr>
        <w:ind w:firstLine="708"/>
        <w:jc w:val="both"/>
      </w:pPr>
      <w:r w:rsidRPr="00731B0C">
        <w:t>За период с 2016 по 2018 годы прослеживается некоторый спад в экономике.</w:t>
      </w:r>
    </w:p>
    <w:p w:rsidR="00731B0C" w:rsidRPr="00731B0C" w:rsidRDefault="00731B0C" w:rsidP="00731B0C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 w:rsidRPr="00731B0C">
        <w:rPr>
          <w:rFonts w:ascii="Times New Roman" w:hAnsi="Times New Roman" w:cs="Times New Roman"/>
          <w:szCs w:val="28"/>
        </w:rPr>
        <w:tab/>
      </w:r>
      <w:r w:rsidRPr="00731B0C">
        <w:rPr>
          <w:rFonts w:ascii="Times New Roman" w:hAnsi="Times New Roman" w:cs="Times New Roman"/>
          <w:sz w:val="24"/>
        </w:rPr>
        <w:t>В поселении функционируют различные формы хозяйствования. В АПК насчитывается 4 сельскохозяйственных организации,</w:t>
      </w:r>
      <w:r w:rsidRPr="00731B0C">
        <w:rPr>
          <w:rFonts w:ascii="Times New Roman" w:hAnsi="Times New Roman" w:cs="Times New Roman"/>
          <w:color w:val="FF0000"/>
          <w:sz w:val="24"/>
        </w:rPr>
        <w:t xml:space="preserve"> </w:t>
      </w:r>
      <w:r w:rsidRPr="00731B0C">
        <w:rPr>
          <w:rFonts w:ascii="Times New Roman" w:hAnsi="Times New Roman" w:cs="Times New Roman"/>
          <w:sz w:val="24"/>
        </w:rPr>
        <w:t>8 крестьянских (фермерских) хозяйства и индивидуальных предпринимателей, около 948 личных подсобных хозяйств.</w:t>
      </w:r>
    </w:p>
    <w:p w:rsidR="00731B0C" w:rsidRPr="00731B0C" w:rsidRDefault="00731B0C" w:rsidP="00731B0C">
      <w:pPr>
        <w:jc w:val="both"/>
        <w:rPr>
          <w:rFonts w:eastAsia="Calibri"/>
          <w:b/>
          <w:u w:val="single"/>
          <w:lang w:eastAsia="en-US"/>
        </w:rPr>
      </w:pPr>
      <w:r>
        <w:rPr>
          <w:color w:val="000000"/>
          <w:szCs w:val="28"/>
        </w:rPr>
        <w:tab/>
      </w:r>
      <w:r w:rsidRPr="007F4AF2">
        <w:rPr>
          <w:rFonts w:eastAsia="Calibri"/>
          <w:lang w:eastAsia="en-US"/>
        </w:rPr>
        <w:t xml:space="preserve"> </w:t>
      </w:r>
      <w:r w:rsidRPr="00731B0C">
        <w:rPr>
          <w:rFonts w:eastAsia="Calibri"/>
          <w:b/>
          <w:u w:val="single"/>
          <w:lang w:eastAsia="en-US"/>
        </w:rPr>
        <w:t xml:space="preserve">Образование </w:t>
      </w:r>
    </w:p>
    <w:p w:rsidR="00731B0C" w:rsidRPr="00731B0C" w:rsidRDefault="00731B0C" w:rsidP="00731B0C">
      <w:pPr>
        <w:jc w:val="both"/>
        <w:rPr>
          <w:rFonts w:eastAsia="Calibri"/>
          <w:lang w:eastAsia="en-US"/>
        </w:rPr>
      </w:pPr>
      <w:r w:rsidRPr="00731B0C">
        <w:rPr>
          <w:rFonts w:eastAsia="Calibri"/>
          <w:lang w:eastAsia="en-US"/>
        </w:rPr>
        <w:tab/>
        <w:t>Важное место среди отраслей социальной сферы занимает образование.</w:t>
      </w:r>
    </w:p>
    <w:p w:rsidR="00731B0C" w:rsidRPr="00731B0C" w:rsidRDefault="00731B0C" w:rsidP="00731B0C">
      <w:pPr>
        <w:jc w:val="both"/>
      </w:pPr>
      <w:r w:rsidRPr="00731B0C">
        <w:rPr>
          <w:rFonts w:eastAsia="Calibri"/>
          <w:lang w:eastAsia="en-US"/>
        </w:rPr>
        <w:tab/>
        <w:t xml:space="preserve">По состоянию на 01.01.2018 года на территории муниципального образования «Светлянское» функционируют 3 муниципальных дошкольных образовательных учреждений, их воспитанниками являются 103 детей. </w:t>
      </w:r>
    </w:p>
    <w:p w:rsidR="00731B0C" w:rsidRPr="00731B0C" w:rsidRDefault="00731B0C" w:rsidP="00731B0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B0C">
        <w:rPr>
          <w:color w:val="000000"/>
        </w:rPr>
        <w:t>По состоянию на начало 2018/19 учебного года функционирует 3 муниципальных учреждений, реализующих программы начального общего, основного общего и среднего общего образования, в том числе:</w:t>
      </w:r>
    </w:p>
    <w:p w:rsidR="00731B0C" w:rsidRPr="00731B0C" w:rsidRDefault="00731B0C" w:rsidP="00731B0C">
      <w:pPr>
        <w:pStyle w:val="a7"/>
        <w:numPr>
          <w:ilvl w:val="0"/>
          <w:numId w:val="7"/>
        </w:numPr>
        <w:suppressLineNumbers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 xml:space="preserve">1 основная общеобразовательная школа, </w:t>
      </w:r>
    </w:p>
    <w:p w:rsidR="00731B0C" w:rsidRPr="00731B0C" w:rsidRDefault="00731B0C" w:rsidP="00731B0C">
      <w:pPr>
        <w:pStyle w:val="a7"/>
        <w:numPr>
          <w:ilvl w:val="0"/>
          <w:numId w:val="7"/>
        </w:numPr>
        <w:suppressLineNumbers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 xml:space="preserve">1 средняя общеобразовательная школа; </w:t>
      </w:r>
    </w:p>
    <w:p w:rsidR="00731B0C" w:rsidRPr="00731B0C" w:rsidRDefault="00731B0C" w:rsidP="00731B0C">
      <w:pPr>
        <w:pStyle w:val="a7"/>
        <w:numPr>
          <w:ilvl w:val="0"/>
          <w:numId w:val="7"/>
        </w:numPr>
        <w:suppressLineNumbers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1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здоровья.</w:t>
      </w:r>
    </w:p>
    <w:p w:rsidR="00731B0C" w:rsidRPr="00731B0C" w:rsidRDefault="00731B0C" w:rsidP="00731B0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B0C">
        <w:rPr>
          <w:color w:val="000000"/>
        </w:rPr>
        <w:t>Численность учащихся по программам общего образования в общеобразовательных организациях в 2018 году составила 253 человека.</w:t>
      </w:r>
    </w:p>
    <w:p w:rsidR="00731B0C" w:rsidRPr="00731B0C" w:rsidRDefault="00731B0C" w:rsidP="00731B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31B0C">
        <w:rPr>
          <w:bCs/>
        </w:rPr>
        <w:t xml:space="preserve">В муниципальных образовательных учреждениях работают  159 человек, из них </w:t>
      </w:r>
      <w:proofErr w:type="gramStart"/>
      <w:r w:rsidRPr="00731B0C">
        <w:rPr>
          <w:bCs/>
        </w:rPr>
        <w:t>высшее</w:t>
      </w:r>
      <w:proofErr w:type="gramEnd"/>
      <w:r w:rsidRPr="00731B0C">
        <w:rPr>
          <w:bCs/>
        </w:rPr>
        <w:t xml:space="preserve"> образование имеют 50  человек. Средний возраст педагогов муниципальных дошкольных образовательных  учреждений составляет 42 года.</w:t>
      </w:r>
    </w:p>
    <w:p w:rsidR="00731B0C" w:rsidRPr="00731B0C" w:rsidRDefault="00731B0C" w:rsidP="00731B0C">
      <w:pPr>
        <w:tabs>
          <w:tab w:val="left" w:pos="1134"/>
        </w:tabs>
        <w:ind w:firstLine="709"/>
        <w:jc w:val="both"/>
        <w:rPr>
          <w:color w:val="000000"/>
        </w:rPr>
      </w:pPr>
      <w:r w:rsidRPr="00731B0C">
        <w:rPr>
          <w:color w:val="000000"/>
        </w:rPr>
        <w:t xml:space="preserve">Острой проблемой системы образования является </w:t>
      </w:r>
      <w:proofErr w:type="spellStart"/>
      <w:r w:rsidRPr="00731B0C">
        <w:rPr>
          <w:color w:val="000000"/>
        </w:rPr>
        <w:t>недоукомплектованность</w:t>
      </w:r>
      <w:proofErr w:type="spellEnd"/>
      <w:r w:rsidRPr="00731B0C">
        <w:rPr>
          <w:color w:val="000000"/>
        </w:rPr>
        <w:t xml:space="preserve"> образовательных учреждений педагогическими кадрами. </w:t>
      </w:r>
    </w:p>
    <w:p w:rsidR="00731B0C" w:rsidRPr="00731B0C" w:rsidRDefault="00731B0C" w:rsidP="00731B0C">
      <w:pPr>
        <w:jc w:val="both"/>
        <w:rPr>
          <w:b/>
        </w:rPr>
      </w:pPr>
      <w:r w:rsidRPr="00731B0C">
        <w:rPr>
          <w:b/>
        </w:rPr>
        <w:tab/>
      </w:r>
      <w:r w:rsidRPr="00731B0C">
        <w:rPr>
          <w:b/>
          <w:u w:val="single"/>
        </w:rPr>
        <w:t xml:space="preserve">Здравоохранение </w:t>
      </w:r>
    </w:p>
    <w:p w:rsidR="00731B0C" w:rsidRPr="00731B0C" w:rsidRDefault="00731B0C" w:rsidP="00731B0C">
      <w:pPr>
        <w:ind w:firstLine="709"/>
        <w:jc w:val="both"/>
      </w:pPr>
      <w:r w:rsidRPr="00731B0C">
        <w:t>Медицинскую помощь населению оказывает БУЗ УР «Воткинская районная больница МЗ УР» со следующими структурными подразделениями:</w:t>
      </w:r>
    </w:p>
    <w:p w:rsidR="00731B0C" w:rsidRPr="00731B0C" w:rsidRDefault="00731B0C" w:rsidP="00731B0C">
      <w:pPr>
        <w:jc w:val="both"/>
      </w:pPr>
      <w:r w:rsidRPr="00731B0C">
        <w:t>- Светлянская участковая больница (на 75 посещений в смену и стационары на 5 койки круглосуточного пребывания и 5 коек дневного пребывания);</w:t>
      </w:r>
    </w:p>
    <w:p w:rsidR="00731B0C" w:rsidRPr="00731B0C" w:rsidRDefault="00731B0C" w:rsidP="00731B0C">
      <w:pPr>
        <w:jc w:val="both"/>
      </w:pPr>
      <w:r w:rsidRPr="00731B0C">
        <w:t xml:space="preserve">- 2 </w:t>
      </w:r>
      <w:proofErr w:type="gramStart"/>
      <w:r w:rsidRPr="00731B0C">
        <w:t>фельдшерско-акушерских</w:t>
      </w:r>
      <w:proofErr w:type="gramEnd"/>
      <w:r w:rsidRPr="00731B0C">
        <w:t xml:space="preserve"> пункта.</w:t>
      </w:r>
    </w:p>
    <w:p w:rsidR="00731B0C" w:rsidRPr="00731B0C" w:rsidRDefault="00731B0C" w:rsidP="00731B0C">
      <w:pPr>
        <w:jc w:val="both"/>
      </w:pPr>
      <w:r w:rsidRPr="00731B0C">
        <w:lastRenderedPageBreak/>
        <w:t xml:space="preserve">      В здравоохранении работает </w:t>
      </w:r>
      <w:r w:rsidRPr="00731B0C">
        <w:rPr>
          <w:color w:val="000000"/>
        </w:rPr>
        <w:t xml:space="preserve">3 врача и 9 человек  категории </w:t>
      </w:r>
      <w:r w:rsidRPr="00731B0C">
        <w:t xml:space="preserve"> среднего медицинского персонала. По программе «Земский доктор» в МО «Светлянское» прибыли работать 4 молодых доктора.</w:t>
      </w:r>
    </w:p>
    <w:p w:rsidR="00731B0C" w:rsidRPr="00731B0C" w:rsidRDefault="00731B0C" w:rsidP="00731B0C">
      <w:pPr>
        <w:jc w:val="both"/>
        <w:rPr>
          <w:b/>
          <w:u w:val="single"/>
        </w:rPr>
      </w:pPr>
      <w:r w:rsidRPr="00731B0C">
        <w:tab/>
      </w:r>
      <w:r w:rsidRPr="00731B0C">
        <w:rPr>
          <w:b/>
          <w:u w:val="single"/>
        </w:rPr>
        <w:t xml:space="preserve">Культура </w:t>
      </w:r>
    </w:p>
    <w:p w:rsidR="00731B0C" w:rsidRPr="00731B0C" w:rsidRDefault="00731B0C" w:rsidP="00731B0C">
      <w:pPr>
        <w:shd w:val="clear" w:color="auto" w:fill="FFFFFF"/>
        <w:ind w:firstLine="709"/>
        <w:jc w:val="both"/>
        <w:rPr>
          <w:bCs/>
        </w:rPr>
      </w:pPr>
      <w:r w:rsidRPr="00731B0C">
        <w:rPr>
          <w:bCs/>
        </w:rPr>
        <w:t>Развитие и реализация культурного и духовного потенциала каждой личности и общества в целом является одним из направлений государственной политики в сфере культуры.</w:t>
      </w:r>
    </w:p>
    <w:p w:rsidR="00731B0C" w:rsidRPr="00731B0C" w:rsidRDefault="00731B0C" w:rsidP="00731B0C">
      <w:pPr>
        <w:shd w:val="clear" w:color="auto" w:fill="FFFFFF"/>
        <w:ind w:firstLine="709"/>
        <w:jc w:val="both"/>
        <w:rPr>
          <w:bCs/>
        </w:rPr>
      </w:pPr>
      <w:r w:rsidRPr="00731B0C">
        <w:rPr>
          <w:bCs/>
        </w:rPr>
        <w:t>МО «Светлянское» обладает разнообразным культурным наследием, традициями и ресурсами для развития и реализации культурного и духовного потенциала своих жителей.</w:t>
      </w:r>
    </w:p>
    <w:p w:rsidR="00731B0C" w:rsidRPr="00731B0C" w:rsidRDefault="00731B0C" w:rsidP="00731B0C">
      <w:pPr>
        <w:jc w:val="both"/>
      </w:pPr>
      <w:r w:rsidRPr="00731B0C">
        <w:t xml:space="preserve">            </w:t>
      </w:r>
      <w:proofErr w:type="spellStart"/>
      <w:r w:rsidRPr="00731B0C">
        <w:t>Культурно-досуговую</w:t>
      </w:r>
      <w:proofErr w:type="spellEnd"/>
      <w:r w:rsidRPr="00731B0C">
        <w:t xml:space="preserve"> деятельность на территории МО «Светлянское» осуществляют 6 учреждений культуры, из них: 3 учреждения клубного типа, 3 учреждения библиотечного типа.</w:t>
      </w:r>
    </w:p>
    <w:p w:rsidR="00731B0C" w:rsidRPr="00731B0C" w:rsidRDefault="00731B0C" w:rsidP="00731B0C">
      <w:pPr>
        <w:jc w:val="both"/>
      </w:pPr>
      <w:r w:rsidRPr="00731B0C">
        <w:tab/>
        <w:t xml:space="preserve">Ежегодно в районе проводится более трехсот культурно-массовых мероприятий для всех возрастных и социальных групп населения. </w:t>
      </w:r>
    </w:p>
    <w:p w:rsidR="00731B0C" w:rsidRPr="00731B0C" w:rsidRDefault="00731B0C" w:rsidP="00731B0C">
      <w:pPr>
        <w:jc w:val="both"/>
      </w:pPr>
      <w:r w:rsidRPr="00731B0C">
        <w:t xml:space="preserve">            В учреждениях культуры работают 27 клубных формирования, в которых занимаются более 405 человек. </w:t>
      </w:r>
    </w:p>
    <w:p w:rsidR="00731B0C" w:rsidRPr="00731B0C" w:rsidRDefault="00731B0C" w:rsidP="00731B0C">
      <w:pPr>
        <w:ind w:firstLine="708"/>
        <w:jc w:val="both"/>
      </w:pPr>
      <w:r w:rsidRPr="00731B0C">
        <w:t xml:space="preserve">Большое развитие получило ветеранское движение. В поселении работает 3 ветеранских клуба, </w:t>
      </w:r>
      <w:proofErr w:type="gramStart"/>
      <w:r w:rsidRPr="00731B0C">
        <w:t>которые</w:t>
      </w:r>
      <w:proofErr w:type="gramEnd"/>
      <w:r w:rsidRPr="00731B0C">
        <w:t xml:space="preserve"> объединяют более 45 человек. Особое внимание уделяется  организации досуга людей с ограниченными возможностями.</w:t>
      </w:r>
    </w:p>
    <w:p w:rsidR="00731B0C" w:rsidRPr="00731B0C" w:rsidRDefault="00731B0C" w:rsidP="00731B0C">
      <w:pPr>
        <w:ind w:firstLine="708"/>
        <w:jc w:val="both"/>
        <w:rPr>
          <w:b/>
        </w:rPr>
      </w:pPr>
      <w:r w:rsidRPr="00731B0C">
        <w:t xml:space="preserve"> </w:t>
      </w:r>
    </w:p>
    <w:p w:rsidR="00731B0C" w:rsidRPr="00731B0C" w:rsidRDefault="00731B0C" w:rsidP="00731B0C">
      <w:pPr>
        <w:ind w:firstLine="708"/>
        <w:jc w:val="both"/>
        <w:rPr>
          <w:b/>
        </w:rPr>
      </w:pPr>
      <w:r w:rsidRPr="00731B0C">
        <w:rPr>
          <w:b/>
        </w:rPr>
        <w:t>1.2  Разработка сценария развития муниципального образования «Светлянское»</w:t>
      </w:r>
    </w:p>
    <w:p w:rsidR="00731B0C" w:rsidRPr="00731B0C" w:rsidRDefault="00731B0C" w:rsidP="00731B0C">
      <w:pPr>
        <w:jc w:val="both"/>
      </w:pPr>
      <w:r w:rsidRPr="00731B0C">
        <w:tab/>
        <w:t xml:space="preserve">Разработка перспектив развития муниципального образования «Воткинский район» производилась с учетом проведенного выше анализа современного состояния и особенностей географического и экономического положения муниципального  района. В основу перспективного прогноза положены федеральные, республиканские целевые программы и целевые программы развития муниципального района. В процессе разработки прогноза развития учитывались и тесно связанные между собой проблемы повышения жизненного уровня населения, демографии, окружающей природной среды, прогнозные оценки развития муниципального района. </w:t>
      </w:r>
    </w:p>
    <w:p w:rsidR="00731B0C" w:rsidRPr="00731B0C" w:rsidRDefault="00731B0C" w:rsidP="00731B0C">
      <w:pPr>
        <w:jc w:val="both"/>
      </w:pPr>
      <w:r w:rsidRPr="00731B0C">
        <w:tab/>
        <w:t>Принимая во внимание факторы, влияющие на развитие и размещение экономики, их изменчивость под влиянием различных внешних и внутренних условий,   конъюнктуру внутреннего и внешнего рынков и т.д., возможны три варианта прогноза перспективного развития муниципального образования «Воткинский район»: инерционный, стабилизационный и оптимистический.</w:t>
      </w:r>
    </w:p>
    <w:p w:rsidR="00731B0C" w:rsidRPr="00731B0C" w:rsidRDefault="00731B0C" w:rsidP="00731B0C">
      <w:pPr>
        <w:jc w:val="both"/>
      </w:pPr>
      <w:r w:rsidRPr="00731B0C">
        <w:tab/>
      </w:r>
      <w:r w:rsidRPr="00731B0C">
        <w:rPr>
          <w:b/>
        </w:rPr>
        <w:t xml:space="preserve">Инерционный вариант </w:t>
      </w:r>
      <w:r w:rsidRPr="00731B0C">
        <w:t xml:space="preserve">предполагает сохранение существующего состояния экономики в качестве базы социально-экономического роста на предстоящую перспективу, консервацию методов и форм использования ресурсов, сложившейся отраслевой структуры экономики и, следовательно, осуществления каких-либо  крупных инвестиционных проектов. </w:t>
      </w:r>
    </w:p>
    <w:p w:rsidR="00731B0C" w:rsidRPr="00731B0C" w:rsidRDefault="00731B0C" w:rsidP="00731B0C">
      <w:pPr>
        <w:jc w:val="both"/>
      </w:pPr>
      <w:r w:rsidRPr="00731B0C">
        <w:tab/>
        <w:t>Основной отраслью специализации муниципального район останется сельское хозяйство, в котором не произойдет кардинальных сдвигов, а некоторый рост объемов производства будет обусловлен только изменениями общей конъюнктуры на рынке сельхозпродукции сохранением существующей  производительности труда и ориентации на удовлетворение преимущественно внутренних потребностей.</w:t>
      </w:r>
    </w:p>
    <w:p w:rsidR="00731B0C" w:rsidRPr="00731B0C" w:rsidRDefault="00731B0C" w:rsidP="00731B0C">
      <w:pPr>
        <w:jc w:val="both"/>
      </w:pPr>
      <w:r w:rsidRPr="00731B0C">
        <w:tab/>
        <w:t>В результате низкого технологического уровня производства можно прогнозировать дальнейшее снижение плодородия почвы, уменьшение плодородия почвы, уменьшение урожайности в растениеводстве и кормовой базы в животноводстве, и, как следствие снижение объемов производства животноводческой продукции.</w:t>
      </w:r>
    </w:p>
    <w:p w:rsidR="00731B0C" w:rsidRPr="00731B0C" w:rsidRDefault="00731B0C" w:rsidP="00731B0C">
      <w:pPr>
        <w:jc w:val="both"/>
      </w:pPr>
      <w:r w:rsidRPr="00731B0C">
        <w:tab/>
        <w:t xml:space="preserve">В результате ухудшения экономической ситуации и снижения доходов от налогов произойдет уменьшение доходной части консолидированного бюджета. Соответственно снизится затратная часть бюджета, связанная с развитием культуры, спорта и социальной сферы, произойдет дальнейшее ухудшение состояния материально-технической базы в этих направлениях. </w:t>
      </w:r>
    </w:p>
    <w:p w:rsidR="00731B0C" w:rsidRPr="00731B0C" w:rsidRDefault="00731B0C" w:rsidP="00731B0C">
      <w:pPr>
        <w:jc w:val="both"/>
      </w:pPr>
      <w:r w:rsidRPr="00731B0C">
        <w:lastRenderedPageBreak/>
        <w:tab/>
        <w:t>В результате повысится отток молодежи и трудоспособного населении из сельской местности, произойдет снижение численности населения и увеличение количества жителей пенсионного возраста.</w:t>
      </w:r>
    </w:p>
    <w:p w:rsidR="00731B0C" w:rsidRPr="00731B0C" w:rsidRDefault="00731B0C" w:rsidP="00731B0C">
      <w:pPr>
        <w:jc w:val="both"/>
      </w:pPr>
      <w:r w:rsidRPr="00731B0C">
        <w:tab/>
        <w:t>В результате стагнации и низких темпов роста экономики может последовать отставание поселения в развитии от других муниципальных образований и изолированности от рынков сбыта.</w:t>
      </w:r>
    </w:p>
    <w:p w:rsidR="00731B0C" w:rsidRPr="00731B0C" w:rsidRDefault="00731B0C" w:rsidP="00731B0C">
      <w:pPr>
        <w:jc w:val="both"/>
      </w:pPr>
      <w:r w:rsidRPr="00731B0C">
        <w:tab/>
      </w:r>
      <w:r w:rsidRPr="00731B0C">
        <w:rPr>
          <w:b/>
        </w:rPr>
        <w:t xml:space="preserve">Оптимистический сценарий </w:t>
      </w:r>
      <w:r w:rsidRPr="00731B0C">
        <w:t xml:space="preserve">развития экономики муниципального образования «Светлянское» возможен при осуществлении коренных преобразований в производительных силах поселения, которые позволят увеличить объем сельскохозяйственной и промышленной продукции на основе новых и новейших технологий. </w:t>
      </w:r>
    </w:p>
    <w:p w:rsidR="00731B0C" w:rsidRPr="00731B0C" w:rsidRDefault="00731B0C" w:rsidP="00731B0C">
      <w:pPr>
        <w:jc w:val="both"/>
      </w:pPr>
      <w:r w:rsidRPr="00731B0C">
        <w:tab/>
        <w:t xml:space="preserve">При данном варианте развития необходимо увеличить эффективность управления по двум направлениям: оперативности принятия и реализации решений, связанных с эффективностью затратной части бюджета, а также необходимо  способствовать развитию инициативы и заинтересованности руководства Администрации в поиске внутренних резервов и привлечения инвесторов.  </w:t>
      </w:r>
    </w:p>
    <w:p w:rsidR="00731B0C" w:rsidRPr="00731B0C" w:rsidRDefault="00731B0C" w:rsidP="00731B0C">
      <w:pPr>
        <w:jc w:val="both"/>
      </w:pPr>
      <w:r w:rsidRPr="00731B0C">
        <w:tab/>
        <w:t>Реализация оптимистического варианта развития предусматривает масштабное привлечение инвестиций в профильные отрасли экономики и прежде всего, в сельское хозяйство, перерабатывающую и пищевую промышленность. Необходимо  изыскивать  возможности для формирования высокоэффективного сельскохозяйственного производства как сырьевой базы перерабатывающей промышленности, поскольку данные виды производства ориентированы на использование собственных природных и социально-экономических ресурсов и конкурентных преимуществ.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tab/>
      </w:r>
      <w:proofErr w:type="gramStart"/>
      <w:r w:rsidRPr="00731B0C">
        <w:rPr>
          <w:lang w:eastAsia="en-US"/>
        </w:rPr>
        <w:t>Основным направлением в развитии должен стать перерабатывающий сектор экономики с различной дифференциацией производств (производство</w:t>
      </w:r>
      <w:proofErr w:type="gramEnd"/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>пищевых продуктов на базе как растениеводческой, так и животноводческой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>продукции и пр.).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>Реализация оптимистического варианта развития предусматривает масштабное привлечение инвестиций в профильные отрасли экономики, прежде всего, в перерабатывающую и пищевую промышленность АПК, а также в формирование высокоэффективного сельскохозяйственного производства как сырьевой базы перерабатывающей промышленности.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>Необходимо отметить, что реализация этого сценария в первую очередь должна сопровождаться формированием нормативно-правовой и законодательной базы, которая позволит создать крупные сельскохозяйственные предприятия, позволяющие изменить существующий технологический уклад в сельском хозяйстве. При наличии соответствующий базы можно сформировать крупные сельскохозяйственные предприятия (кластеры), обеспечивающие замкнутый цикл производства, переработки и сбыта продукции.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 xml:space="preserve">Выполнение оптимистического сценария развития приведет к значительному росту уровня жизни населения муниципального образования, вырастут реальные доходы, повысится средняя заработная плата.  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 xml:space="preserve">Вместе с тем параллельно начнет активизироваться строительный комплекс и множество малых предприятий в рекреационной сфере, торговле и услуг. 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</w:r>
      <w:proofErr w:type="gramStart"/>
      <w:r w:rsidRPr="00731B0C">
        <w:rPr>
          <w:lang w:eastAsia="en-US"/>
        </w:rPr>
        <w:t xml:space="preserve">Осуществление оптимистического сценария позволит муниципальному образованию «Светлянское» трансформироваться в интенсивно развивающееся и </w:t>
      </w:r>
      <w:proofErr w:type="spellStart"/>
      <w:r w:rsidRPr="00731B0C">
        <w:rPr>
          <w:lang w:eastAsia="en-US"/>
        </w:rPr>
        <w:t>самодостаточное</w:t>
      </w:r>
      <w:proofErr w:type="spellEnd"/>
      <w:r w:rsidRPr="00731B0C">
        <w:rPr>
          <w:lang w:eastAsia="en-US"/>
        </w:rPr>
        <w:t xml:space="preserve"> муниципальное образование с высоким уровнем и качеством жизни населения.</w:t>
      </w:r>
      <w:proofErr w:type="gramEnd"/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</w:r>
      <w:r w:rsidRPr="00731B0C">
        <w:rPr>
          <w:b/>
          <w:lang w:eastAsia="en-US"/>
        </w:rPr>
        <w:t xml:space="preserve">Стабилизационный сценарий </w:t>
      </w:r>
      <w:r w:rsidRPr="00731B0C">
        <w:rPr>
          <w:lang w:eastAsia="en-US"/>
        </w:rPr>
        <w:t>выступает в качестве одного из наиболее вероятных и в целом приемлемых вариантов перспективного развития экономической системы муниципального образования «Светлянское».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 xml:space="preserve"> Он выступает в качестве промежуточного между инерционным и оптимистичным  вариантами развития. Его показатели не стоит рассматривать как средние арифметические величины между высокими и низкими прогнозными оценками, а скорее как реалистические и разумные пределы роста экономики до 2025 года.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lastRenderedPageBreak/>
        <w:tab/>
        <w:t xml:space="preserve"> Реализация этого сценария не предполагает кардинальных изменений в системе местного самоуправления. 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>В рамках данного сценария не предусматривается создания крупных сельскохозяйственных предприятий</w:t>
      </w:r>
      <w:proofErr w:type="gramStart"/>
      <w:r w:rsidRPr="00731B0C">
        <w:rPr>
          <w:lang w:eastAsia="en-US"/>
        </w:rPr>
        <w:t>.</w:t>
      </w:r>
      <w:proofErr w:type="gramEnd"/>
      <w:r w:rsidRPr="00731B0C">
        <w:rPr>
          <w:lang w:eastAsia="en-US"/>
        </w:rPr>
        <w:t xml:space="preserve"> (</w:t>
      </w:r>
      <w:proofErr w:type="gramStart"/>
      <w:r w:rsidRPr="00731B0C">
        <w:rPr>
          <w:lang w:eastAsia="en-US"/>
        </w:rPr>
        <w:t>к</w:t>
      </w:r>
      <w:proofErr w:type="gramEnd"/>
      <w:r w:rsidRPr="00731B0C">
        <w:rPr>
          <w:lang w:eastAsia="en-US"/>
        </w:rPr>
        <w:t>ластеров). Предприятия самостоятельно принимают решение о развитии  того или иного направления животноводства или развития промышленных мощностей.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>Создание новых производств и реконструкция имеющихся потребует от потенциальных инвесторов разработки продуманной производственной программы, обоснованной серьезными маркетинговыми исследованиями и с обязательным учетом реализации их продукции на рынке. В связи с этим потребуется разработка новых целевых программ направленных на развитие производства сельскохозяйственной продукц</w:t>
      </w:r>
      <w:proofErr w:type="gramStart"/>
      <w:r w:rsidRPr="00731B0C">
        <w:rPr>
          <w:lang w:eastAsia="en-US"/>
        </w:rPr>
        <w:t>ии и ее</w:t>
      </w:r>
      <w:proofErr w:type="gramEnd"/>
      <w:r w:rsidRPr="00731B0C">
        <w:rPr>
          <w:lang w:eastAsia="en-US"/>
        </w:rPr>
        <w:t xml:space="preserve"> переработки.   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>В обязательном порядке необходимо учитывать и то, что по многим видам продукции рынок уже полностью занят действующими предприятиями или импортом. Развитие малого и среднего предпринимательства не только позитивно воздействует на занятость и деловую активность населения, удовлетворение спроса населения на повседневные товары и услуги, но и будет способствовать увеличению налоговых поступлений в бюджет.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вопросов, находящихся в полномочиях муниципального образования. Этому будет способствовать муниципальная целевая программа поддержки малого и среднего предпринимательства.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 xml:space="preserve">Рассмотрев возможные варианты развития муниципального образования «Светлянское» при разработке плана мероприятий на рассматриваемый период за основу развития может быть принят стабилизационный вариант развития с дельнейшим переходом развития событий по оптимистическому сценарию. 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 xml:space="preserve">Научно-технический и технологический прогресс, а также изменения во внутренней и внешней среде, могут внести весьма существенные корректировки в намечаемые прогнозные параметры и направления развития. Поэтому прогнозы, предназначенные для выработки соответствующих мер и мероприятий по реализации стратегии, должны периодически пересматриваться и координироваться в соответствии с меняющимися  перспективами. 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  <w:rPr>
          <w:lang w:eastAsia="en-US"/>
        </w:rPr>
      </w:pPr>
      <w:r w:rsidRPr="00731B0C">
        <w:rPr>
          <w:lang w:eastAsia="en-US"/>
        </w:rPr>
        <w:tab/>
        <w:t>Таким образом, комплексная оценка и анализ состояния территории, ресурсов, экономики, социальной и инженерной инфраструктуры поселения позволили установить, что наиболее вероятным сценарием развития территории муниципального образования будет стабилизационный.</w:t>
      </w:r>
    </w:p>
    <w:p w:rsidR="00731B0C" w:rsidRPr="00731B0C" w:rsidRDefault="00731B0C" w:rsidP="00731B0C">
      <w:pPr>
        <w:autoSpaceDE w:val="0"/>
        <w:autoSpaceDN w:val="0"/>
        <w:adjustRightInd w:val="0"/>
        <w:jc w:val="both"/>
      </w:pPr>
      <w:r w:rsidRPr="00731B0C">
        <w:rPr>
          <w:lang w:eastAsia="en-US"/>
        </w:rPr>
        <w:tab/>
        <w:t xml:space="preserve">  </w:t>
      </w:r>
    </w:p>
    <w:p w:rsidR="00731B0C" w:rsidRPr="00731B0C" w:rsidRDefault="00731B0C" w:rsidP="00731B0C">
      <w:pPr>
        <w:jc w:val="both"/>
        <w:rPr>
          <w:b/>
        </w:rPr>
      </w:pPr>
      <w:r w:rsidRPr="00731B0C">
        <w:rPr>
          <w:b/>
        </w:rPr>
        <w:tab/>
        <w:t>1.3 Стратегические цели и задачи социально-экономического развития муниципального образования «Светлянское»</w:t>
      </w:r>
    </w:p>
    <w:p w:rsidR="00731B0C" w:rsidRPr="00731B0C" w:rsidRDefault="00731B0C" w:rsidP="00731B0C">
      <w:pPr>
        <w:ind w:firstLine="708"/>
        <w:jc w:val="both"/>
      </w:pPr>
      <w:r w:rsidRPr="00731B0C">
        <w:t xml:space="preserve"> Главная (основная)  стратегическая цель социально-экономического развития муниципального образования «Светлянское» - создание условий для улучшения жизни населения </w:t>
      </w:r>
      <w:proofErr w:type="gramStart"/>
      <w:r w:rsidRPr="00731B0C">
        <w:t>поселения</w:t>
      </w:r>
      <w:proofErr w:type="gramEnd"/>
      <w:r w:rsidRPr="00731B0C">
        <w:t xml:space="preserve"> на основе использования имеющегося природно-ресурсного и трудового потенциала по принципу баланса интересов населения, бизнеса и власти.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31B0C">
        <w:rPr>
          <w:bCs/>
        </w:rPr>
        <w:t>Основываясь на стратегическом выборе, исходя из результатов анализа, стратегическими приоритетами социально-экономического развития является следующее: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обеспечение безопасности жизнедеятельности, социального благополучия населения;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обеспечение доступности и улучшение качества медицинских и физкультурно-оздоровительных услуг;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эффективное освоение и разумное использование земель, других природных ресурсов,  использование экологического потенциала;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kern w:val="24"/>
          <w:sz w:val="24"/>
          <w:szCs w:val="24"/>
        </w:rPr>
        <w:t>развитие современного</w:t>
      </w:r>
      <w:r w:rsidRPr="00731B0C">
        <w:rPr>
          <w:rFonts w:ascii="Times New Roman" w:hAnsi="Times New Roman" w:cs="Times New Roman"/>
          <w:bCs/>
          <w:color w:val="585858"/>
          <w:kern w:val="24"/>
          <w:sz w:val="24"/>
          <w:szCs w:val="24"/>
        </w:rPr>
        <w:t xml:space="preserve"> </w:t>
      </w:r>
      <w:r w:rsidRPr="00731B0C">
        <w:rPr>
          <w:rFonts w:ascii="Times New Roman" w:hAnsi="Times New Roman" w:cs="Times New Roman"/>
          <w:bCs/>
          <w:kern w:val="24"/>
          <w:sz w:val="24"/>
          <w:szCs w:val="24"/>
        </w:rPr>
        <w:t>сельхозпроизводства</w:t>
      </w:r>
      <w:r w:rsidRPr="00731B0C">
        <w:rPr>
          <w:rFonts w:ascii="Times New Roman" w:hAnsi="Times New Roman" w:cs="Times New Roman"/>
          <w:bCs/>
          <w:color w:val="585858"/>
          <w:kern w:val="24"/>
          <w:sz w:val="24"/>
          <w:szCs w:val="24"/>
        </w:rPr>
        <w:t>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улучшение качества жилищных условий населения;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lastRenderedPageBreak/>
        <w:t>улучшение условий ведения предпринимательской деятельности, стимулирование и поддержка предпринимательских инициатив жителей;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внутреннего туризма;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формирования, воспроизводства и развития кадрового потенциала;</w:t>
      </w:r>
    </w:p>
    <w:p w:rsidR="00731B0C" w:rsidRPr="00731B0C" w:rsidRDefault="00731B0C" w:rsidP="00731B0C">
      <w:pPr>
        <w:pStyle w:val="a7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стремление к росту информационной открытости муниципального управления, укреплению взаимодействия с институтами гражданского общества.</w:t>
      </w:r>
    </w:p>
    <w:p w:rsidR="00731B0C" w:rsidRPr="00731B0C" w:rsidRDefault="00731B0C" w:rsidP="00731B0C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B0C" w:rsidRPr="00731B0C" w:rsidRDefault="00731B0C" w:rsidP="00731B0C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B0C" w:rsidRPr="00731B0C" w:rsidRDefault="00731B0C" w:rsidP="00731B0C">
      <w:pPr>
        <w:pStyle w:val="a7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Стратегические цели и основные задачи в области социального обеспечения населения – улучшение качества жизни малоимущих семей, инвалидов, престарелых граждан на основе повышения эффективности социальных пособий, обеспечения занятости и трудоустройства, предоставления различных форм помощи.</w:t>
      </w:r>
    </w:p>
    <w:p w:rsidR="00731B0C" w:rsidRPr="00731B0C" w:rsidRDefault="00731B0C" w:rsidP="00731B0C">
      <w:pPr>
        <w:jc w:val="both"/>
      </w:pPr>
      <w:r w:rsidRPr="00731B0C">
        <w:t>Задачи по реализации:</w:t>
      </w:r>
    </w:p>
    <w:p w:rsidR="00731B0C" w:rsidRPr="00731B0C" w:rsidRDefault="00731B0C" w:rsidP="00731B0C">
      <w:pPr>
        <w:jc w:val="both"/>
        <w:rPr>
          <w:color w:val="000000"/>
        </w:rPr>
      </w:pPr>
      <w:r w:rsidRPr="00731B0C">
        <w:rPr>
          <w:color w:val="000000"/>
        </w:rPr>
        <w:tab/>
        <w:t>реализация плана мероприятий «дорожная карта» по повышению эффективности и качества услуг в сфере социального обслуживания в Удмуртской Республике (2013-2018 годы)</w:t>
      </w:r>
    </w:p>
    <w:p w:rsidR="00731B0C" w:rsidRPr="00731B0C" w:rsidRDefault="00731B0C" w:rsidP="00731B0C">
      <w:pPr>
        <w:shd w:val="clear" w:color="auto" w:fill="FCFCFC"/>
        <w:ind w:firstLine="708"/>
        <w:jc w:val="both"/>
        <w:rPr>
          <w:color w:val="000000"/>
        </w:rPr>
      </w:pPr>
      <w:r w:rsidRPr="00731B0C">
        <w:rPr>
          <w:color w:val="000000"/>
        </w:rPr>
        <w:t>повышение роли сектора негосударственных некоммерческих организаций в предоставлении социальных услуг;</w:t>
      </w:r>
    </w:p>
    <w:p w:rsidR="00731B0C" w:rsidRPr="00731B0C" w:rsidRDefault="00731B0C" w:rsidP="00731B0C">
      <w:pPr>
        <w:shd w:val="clear" w:color="auto" w:fill="FCFCFC"/>
        <w:spacing w:after="75"/>
        <w:ind w:firstLine="708"/>
        <w:jc w:val="both"/>
        <w:rPr>
          <w:color w:val="000000"/>
        </w:rPr>
      </w:pPr>
      <w:r w:rsidRPr="00731B0C">
        <w:rPr>
          <w:color w:val="000000"/>
        </w:rPr>
        <w:t>развитие государственного частного партнерства.</w:t>
      </w:r>
    </w:p>
    <w:p w:rsidR="00731B0C" w:rsidRPr="00731B0C" w:rsidRDefault="00731B0C" w:rsidP="00731B0C">
      <w:pPr>
        <w:shd w:val="clear" w:color="auto" w:fill="FCFCFC"/>
        <w:ind w:firstLine="708"/>
        <w:jc w:val="both"/>
        <w:rPr>
          <w:color w:val="000000"/>
        </w:rPr>
      </w:pPr>
    </w:p>
    <w:p w:rsidR="00731B0C" w:rsidRPr="00731B0C" w:rsidRDefault="00731B0C" w:rsidP="00731B0C">
      <w:pPr>
        <w:pStyle w:val="a7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Стратегические цели и основные задачи в сфере культуры – сохранение и преумножение культурного достояния, создание условия для повышения доступности культурных благ, развития и реализации культурного и духовного потенциала каждого жителя поселения.</w:t>
      </w:r>
    </w:p>
    <w:p w:rsidR="00731B0C" w:rsidRPr="00731B0C" w:rsidRDefault="00731B0C" w:rsidP="00731B0C">
      <w:pPr>
        <w:jc w:val="both"/>
      </w:pPr>
      <w:r w:rsidRPr="00731B0C">
        <w:t>Задачи по реализации:</w:t>
      </w:r>
    </w:p>
    <w:p w:rsidR="00731B0C" w:rsidRPr="00731B0C" w:rsidRDefault="00731B0C" w:rsidP="00731B0C">
      <w:pPr>
        <w:autoSpaceDE w:val="0"/>
        <w:autoSpaceDN w:val="0"/>
        <w:adjustRightInd w:val="0"/>
        <w:spacing w:before="40" w:after="40"/>
        <w:ind w:firstLine="425"/>
        <w:jc w:val="both"/>
        <w:rPr>
          <w:bCs/>
        </w:rPr>
      </w:pPr>
      <w:r w:rsidRPr="00731B0C">
        <w:rPr>
          <w:bCs/>
        </w:rPr>
        <w:t>совершенствование системы библиотечного обслуживания населения, повышение качества и доступности библиотечных услуг, вне зависимости от места проживания;</w:t>
      </w:r>
    </w:p>
    <w:p w:rsidR="00731B0C" w:rsidRPr="00731B0C" w:rsidRDefault="00731B0C" w:rsidP="00731B0C">
      <w:pPr>
        <w:autoSpaceDE w:val="0"/>
        <w:autoSpaceDN w:val="0"/>
        <w:adjustRightInd w:val="0"/>
        <w:spacing w:before="40" w:after="40"/>
        <w:ind w:firstLine="425"/>
        <w:jc w:val="both"/>
      </w:pPr>
      <w:r w:rsidRPr="00731B0C">
        <w:t>создание условий для раскрытия творческого потенциала личности, удовлетворения жителями поселения своих духовных и культурных потребностей, содержательного использования свободного времени;</w:t>
      </w:r>
    </w:p>
    <w:p w:rsidR="00731B0C" w:rsidRPr="00731B0C" w:rsidRDefault="00731B0C" w:rsidP="00731B0C">
      <w:pPr>
        <w:autoSpaceDE w:val="0"/>
        <w:autoSpaceDN w:val="0"/>
        <w:adjustRightInd w:val="0"/>
        <w:spacing w:before="40" w:after="40"/>
        <w:ind w:firstLine="425"/>
        <w:jc w:val="both"/>
      </w:pPr>
      <w:r w:rsidRPr="00731B0C">
        <w:t>реализация национальной политики по сохранению и развитию разнообразных видов и форм традиционного народного художественного творчества, определяющего самобытность народов, проживающих на территории поселения;</w:t>
      </w:r>
    </w:p>
    <w:p w:rsidR="00731B0C" w:rsidRPr="00731B0C" w:rsidRDefault="00731B0C" w:rsidP="00731B0C">
      <w:pPr>
        <w:ind w:firstLine="425"/>
        <w:jc w:val="both"/>
        <w:rPr>
          <w:lang w:eastAsia="en-US"/>
        </w:rPr>
      </w:pPr>
      <w:r w:rsidRPr="00731B0C">
        <w:rPr>
          <w:lang w:eastAsia="en-US"/>
        </w:rPr>
        <w:t>сохранение, поддержка и пропаганда культурно-исторического наследия, развитие культурно-познавательного туризма;</w:t>
      </w:r>
    </w:p>
    <w:p w:rsidR="00731B0C" w:rsidRPr="00731B0C" w:rsidRDefault="00731B0C" w:rsidP="00731B0C">
      <w:pPr>
        <w:ind w:firstLine="425"/>
        <w:jc w:val="both"/>
        <w:rPr>
          <w:lang w:eastAsia="en-US"/>
        </w:rPr>
      </w:pPr>
      <w:r w:rsidRPr="00731B0C">
        <w:t>развитие материально-технической базы учреждений культуры.</w:t>
      </w:r>
    </w:p>
    <w:p w:rsidR="00731B0C" w:rsidRPr="00731B0C" w:rsidRDefault="00731B0C" w:rsidP="00731B0C">
      <w:pPr>
        <w:ind w:firstLine="425"/>
        <w:jc w:val="both"/>
        <w:rPr>
          <w:lang w:eastAsia="en-US"/>
        </w:rPr>
      </w:pPr>
    </w:p>
    <w:p w:rsidR="00731B0C" w:rsidRPr="00731B0C" w:rsidRDefault="00731B0C" w:rsidP="00731B0C">
      <w:pPr>
        <w:pStyle w:val="a7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Стратегические цели и основные задачи в сфере физкультуры и массового спорта – совершенствование системы физической культуры и спорта, направленной на укрепление здоровья, улучшения качества жизни населения и развитие спорта высших достижений.</w:t>
      </w:r>
    </w:p>
    <w:p w:rsidR="00731B0C" w:rsidRPr="00731B0C" w:rsidRDefault="00731B0C" w:rsidP="00731B0C">
      <w:pPr>
        <w:jc w:val="both"/>
      </w:pPr>
      <w:r w:rsidRPr="00731B0C">
        <w:t>Задачи по реализации: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31B0C">
        <w:rPr>
          <w:bCs/>
        </w:rPr>
        <w:t>развитие инфраструктуры в сфере физической культуры и спорта;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31B0C">
        <w:rPr>
          <w:bCs/>
        </w:rPr>
        <w:t>разработка и реализация комплекса мер по пропаганде физической культуры и спорта как важнейшей составляющей здорового образа жизни;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31B0C">
        <w:rPr>
          <w:bCs/>
        </w:rPr>
        <w:t>проведение высококачественной физкультурно-оздоровительной и спортивной работы со всеми категориями населения;</w:t>
      </w:r>
    </w:p>
    <w:p w:rsidR="00731B0C" w:rsidRPr="00731B0C" w:rsidRDefault="00731B0C" w:rsidP="00731B0C">
      <w:pPr>
        <w:ind w:firstLine="567"/>
        <w:jc w:val="both"/>
        <w:rPr>
          <w:bCs/>
        </w:rPr>
      </w:pPr>
      <w:r w:rsidRPr="00731B0C">
        <w:rPr>
          <w:bCs/>
        </w:rPr>
        <w:lastRenderedPageBreak/>
        <w:t>развитие организационно-управленческого и научно-методического обеспечения физкультурно-спортивной деятельности.</w:t>
      </w:r>
    </w:p>
    <w:p w:rsidR="00731B0C" w:rsidRDefault="00731B0C" w:rsidP="00731B0C">
      <w:pPr>
        <w:jc w:val="both"/>
        <w:rPr>
          <w:bCs/>
        </w:rPr>
      </w:pPr>
    </w:p>
    <w:p w:rsidR="00731B0C" w:rsidRPr="00731B0C" w:rsidRDefault="00731B0C" w:rsidP="00731B0C">
      <w:pPr>
        <w:jc w:val="both"/>
        <w:rPr>
          <w:bCs/>
        </w:rPr>
      </w:pPr>
    </w:p>
    <w:p w:rsidR="00731B0C" w:rsidRPr="00731B0C" w:rsidRDefault="00731B0C" w:rsidP="00731B0C">
      <w:pPr>
        <w:pStyle w:val="a7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Стратегические цели и основные задачи в области молодежной политики – 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граждан, и их самореализацию в интересах общества и государства.</w:t>
      </w:r>
    </w:p>
    <w:p w:rsidR="00731B0C" w:rsidRPr="00731B0C" w:rsidRDefault="00731B0C" w:rsidP="00731B0C">
      <w:pPr>
        <w:jc w:val="both"/>
      </w:pPr>
      <w:r w:rsidRPr="00731B0C">
        <w:t>Задачи по реализации:</w:t>
      </w:r>
    </w:p>
    <w:p w:rsidR="00731B0C" w:rsidRPr="00731B0C" w:rsidRDefault="00731B0C" w:rsidP="00731B0C">
      <w:pPr>
        <w:autoSpaceDE w:val="0"/>
        <w:autoSpaceDN w:val="0"/>
        <w:adjustRightInd w:val="0"/>
        <w:ind w:right="201" w:firstLine="600"/>
        <w:contextualSpacing/>
        <w:jc w:val="both"/>
      </w:pPr>
      <w:r w:rsidRPr="00731B0C">
        <w:t>совершенствование системы патриотического воспитания, способствующего вовлечению граждан РФ, проживающих на территории поселения, в процесс духовного, патриотического становления в интересах укрепления единства нации и формирования сознательного отношения к выполнению конституционных обязанностей;</w:t>
      </w:r>
    </w:p>
    <w:p w:rsidR="00731B0C" w:rsidRPr="00731B0C" w:rsidRDefault="00731B0C" w:rsidP="00731B0C">
      <w:pPr>
        <w:autoSpaceDE w:val="0"/>
        <w:autoSpaceDN w:val="0"/>
        <w:adjustRightInd w:val="0"/>
        <w:ind w:right="201" w:firstLine="600"/>
        <w:contextualSpacing/>
        <w:jc w:val="both"/>
      </w:pPr>
      <w:r w:rsidRPr="00731B0C">
        <w:t>создание условий и гарантий, направленных на развитие и поддержку молодёжи, её самореализацию в интересах общества и государства;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31B0C">
        <w:rPr>
          <w:bCs/>
        </w:rPr>
        <w:t>развитие созидательной активности молодежи; внедрение и распространение эффективных моделей и форм участия молодежи в управлении общественной жизнью;</w:t>
      </w:r>
    </w:p>
    <w:p w:rsidR="00731B0C" w:rsidRPr="00731B0C" w:rsidRDefault="00731B0C" w:rsidP="00731B0C">
      <w:pPr>
        <w:autoSpaceDE w:val="0"/>
        <w:autoSpaceDN w:val="0"/>
        <w:adjustRightInd w:val="0"/>
        <w:ind w:right="201" w:firstLine="600"/>
        <w:contextualSpacing/>
        <w:jc w:val="both"/>
      </w:pPr>
      <w:r w:rsidRPr="00731B0C">
        <w:t>создание мер по профилактике безнадзорности и правонарушений несовершеннолетних, а также профилактике наркомании, алкоголизма, других видов зависимости среди подростков и молодёжи; пропаганде здорового образа жизни;</w:t>
      </w:r>
    </w:p>
    <w:p w:rsidR="00731B0C" w:rsidRPr="00731B0C" w:rsidRDefault="00731B0C" w:rsidP="00731B0C">
      <w:pPr>
        <w:jc w:val="both"/>
      </w:pPr>
      <w:r w:rsidRPr="00731B0C">
        <w:t xml:space="preserve">         реализация вариативных программ в сфере отдыха детей и подростков, по организации временного трудоустройства подростков;</w:t>
      </w:r>
    </w:p>
    <w:p w:rsidR="00731B0C" w:rsidRPr="00731B0C" w:rsidRDefault="00731B0C" w:rsidP="00731B0C">
      <w:pPr>
        <w:ind w:firstLine="708"/>
        <w:jc w:val="both"/>
      </w:pPr>
      <w:r w:rsidRPr="00731B0C">
        <w:t>развитие молодежного волонтерского движения.</w:t>
      </w:r>
      <w:bookmarkStart w:id="0" w:name="_GoBack"/>
      <w:bookmarkEnd w:id="0"/>
    </w:p>
    <w:p w:rsidR="00731B0C" w:rsidRPr="00731B0C" w:rsidRDefault="00731B0C" w:rsidP="00731B0C">
      <w:pPr>
        <w:autoSpaceDE w:val="0"/>
        <w:autoSpaceDN w:val="0"/>
        <w:adjustRightInd w:val="0"/>
        <w:ind w:firstLine="540"/>
        <w:jc w:val="both"/>
        <w:outlineLvl w:val="1"/>
      </w:pPr>
    </w:p>
    <w:p w:rsidR="00731B0C" w:rsidRPr="00731B0C" w:rsidRDefault="00731B0C" w:rsidP="00731B0C">
      <w:pPr>
        <w:pStyle w:val="a7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Стратегические цели и основные задачи в области безопасности жизнедеятельности.</w:t>
      </w:r>
    </w:p>
    <w:p w:rsidR="00731B0C" w:rsidRPr="00731B0C" w:rsidRDefault="00731B0C" w:rsidP="00731B0C">
      <w:pPr>
        <w:jc w:val="both"/>
      </w:pPr>
      <w:r w:rsidRPr="00731B0C">
        <w:t>Задачи по реализации: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повышение защищенности населения  и территории   муниципального образования   от чрезвычайных ситуаций  и пожаров;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предупреждение гибели людей в местах массового отдыха населения на водных объектах;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обеспечение соблюдения прав и законных интересов, формированиям добровольной пожарной охраны,  создание системы мер правовой и социальной защиты  добровольных пожарных, оказание поддержки при осуществлении ими своей деятельности на территории муниципального образования «Светлянское»;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развитие  объектов гражданской обороны и систем их взаимодействия</w:t>
      </w:r>
      <w:r w:rsidRPr="00731B0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31B0C" w:rsidRPr="00731B0C" w:rsidRDefault="00731B0C" w:rsidP="00731B0C">
      <w:pPr>
        <w:jc w:val="both"/>
      </w:pPr>
    </w:p>
    <w:p w:rsidR="00731B0C" w:rsidRPr="00731B0C" w:rsidRDefault="00731B0C" w:rsidP="00731B0C">
      <w:pPr>
        <w:pStyle w:val="a7"/>
        <w:numPr>
          <w:ilvl w:val="0"/>
          <w:numId w:val="9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>Стратегические цели и основные задачи профилактики правонарушений – осуществление организационных, практических комплексных мероприятий по обеспечению безопасности граждан</w:t>
      </w:r>
      <w:proofErr w:type="gramStart"/>
      <w:r w:rsidRPr="00731B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31B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1B0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731B0C">
        <w:rPr>
          <w:rFonts w:ascii="Times New Roman" w:hAnsi="Times New Roman" w:cs="Times New Roman"/>
          <w:bCs/>
          <w:sz w:val="24"/>
          <w:szCs w:val="24"/>
        </w:rPr>
        <w:t>бщественной безопасности, охране общественного порядка.</w:t>
      </w:r>
    </w:p>
    <w:p w:rsidR="00731B0C" w:rsidRPr="00731B0C" w:rsidRDefault="00731B0C" w:rsidP="00731B0C">
      <w:pPr>
        <w:jc w:val="both"/>
      </w:pPr>
      <w:r w:rsidRPr="00731B0C">
        <w:t>Задачи по реализации:</w:t>
      </w:r>
    </w:p>
    <w:p w:rsidR="00731B0C" w:rsidRPr="00731B0C" w:rsidRDefault="00731B0C" w:rsidP="00731B0C">
      <w:pPr>
        <w:pStyle w:val="ConsPlusCell"/>
        <w:ind w:firstLine="567"/>
        <w:jc w:val="both"/>
      </w:pPr>
      <w:r w:rsidRPr="00731B0C">
        <w:t>осуществление организационной и информационной деятельности по обеспечению общественной безопасности, безопасности граждан, профилактике правонарушений, а также по пресечению распространения наркотиков и употребления алкоголя;</w:t>
      </w:r>
    </w:p>
    <w:p w:rsidR="00731B0C" w:rsidRPr="00731B0C" w:rsidRDefault="00731B0C" w:rsidP="00731B0C">
      <w:pPr>
        <w:pStyle w:val="ConsPlusCell"/>
        <w:ind w:firstLine="567"/>
        <w:jc w:val="both"/>
      </w:pPr>
      <w:r w:rsidRPr="00731B0C">
        <w:t>обеспечение общественной безопасности, безопасности граждан на территории муниципального образования «Светлянское»;</w:t>
      </w:r>
    </w:p>
    <w:p w:rsidR="00731B0C" w:rsidRPr="00731B0C" w:rsidRDefault="00731B0C" w:rsidP="00731B0C">
      <w:pPr>
        <w:pStyle w:val="ConsPlusCell"/>
        <w:ind w:firstLine="567"/>
        <w:jc w:val="both"/>
      </w:pPr>
      <w:r w:rsidRPr="00731B0C">
        <w:t>профилактика противоправного поведения несовершеннолетних;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профилактика потребления наркотических средств и алкоголя различными категориями населения, прежде всего молодежью и несовершеннолетними.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B0C" w:rsidRPr="00731B0C" w:rsidRDefault="00731B0C" w:rsidP="00731B0C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lastRenderedPageBreak/>
        <w:t>Стратегические цели и задачи развития малого и среднего предпринимательства - создание условий для развития предпринимательства, в том числе в производственной сфере, увеличение вклада малого и среднего предпринимательства в экономику муниципального образования «Светлянское».</w:t>
      </w:r>
    </w:p>
    <w:p w:rsidR="00731B0C" w:rsidRPr="00731B0C" w:rsidRDefault="00731B0C" w:rsidP="00731B0C">
      <w:pPr>
        <w:jc w:val="both"/>
      </w:pPr>
      <w:r w:rsidRPr="00731B0C">
        <w:t>Задачи по реализации:</w:t>
      </w:r>
    </w:p>
    <w:p w:rsidR="00731B0C" w:rsidRPr="00731B0C" w:rsidRDefault="00731B0C" w:rsidP="00731B0C">
      <w:pPr>
        <w:tabs>
          <w:tab w:val="left" w:pos="1134"/>
        </w:tabs>
        <w:jc w:val="both"/>
        <w:rPr>
          <w:color w:val="000000"/>
        </w:rPr>
      </w:pPr>
      <w:r w:rsidRPr="00731B0C">
        <w:rPr>
          <w:color w:val="000000"/>
        </w:rPr>
        <w:tab/>
        <w:t>оказание финансовой, информационной, других видов поддержки субъектам малого и среднего предпринимательства;</w:t>
      </w:r>
    </w:p>
    <w:p w:rsidR="00731B0C" w:rsidRPr="00731B0C" w:rsidRDefault="00731B0C" w:rsidP="00731B0C">
      <w:pPr>
        <w:tabs>
          <w:tab w:val="left" w:pos="1134"/>
        </w:tabs>
        <w:jc w:val="both"/>
      </w:pPr>
      <w:r w:rsidRPr="00731B0C">
        <w:tab/>
        <w:t xml:space="preserve">продвижение продукции малых и средних предприятий поселения на </w:t>
      </w:r>
      <w:proofErr w:type="gramStart"/>
      <w:r w:rsidRPr="00731B0C">
        <w:t>региональный</w:t>
      </w:r>
      <w:proofErr w:type="gramEnd"/>
      <w:r w:rsidRPr="00731B0C">
        <w:t xml:space="preserve"> и межрегиональные рынки;</w:t>
      </w:r>
    </w:p>
    <w:p w:rsidR="00731B0C" w:rsidRPr="00731B0C" w:rsidRDefault="00731B0C" w:rsidP="00731B0C">
      <w:pPr>
        <w:tabs>
          <w:tab w:val="left" w:pos="1134"/>
        </w:tabs>
        <w:jc w:val="both"/>
      </w:pPr>
      <w:r w:rsidRPr="00731B0C">
        <w:tab/>
        <w:t>развитие механизмов поддержки и стимулирования развития предпринимательства;</w:t>
      </w:r>
    </w:p>
    <w:p w:rsidR="00731B0C" w:rsidRPr="00731B0C" w:rsidRDefault="00731B0C" w:rsidP="00731B0C">
      <w:pPr>
        <w:tabs>
          <w:tab w:val="left" w:pos="1134"/>
        </w:tabs>
        <w:jc w:val="both"/>
      </w:pPr>
      <w:r w:rsidRPr="00731B0C">
        <w:tab/>
        <w:t>распространение успешного опыта ведения бизнеса предпринимателями.</w:t>
      </w:r>
    </w:p>
    <w:p w:rsidR="00731B0C" w:rsidRPr="00731B0C" w:rsidRDefault="00731B0C" w:rsidP="00731B0C">
      <w:pPr>
        <w:tabs>
          <w:tab w:val="left" w:pos="1134"/>
        </w:tabs>
        <w:jc w:val="both"/>
      </w:pPr>
    </w:p>
    <w:p w:rsidR="00731B0C" w:rsidRDefault="00731B0C" w:rsidP="00731B0C">
      <w:pPr>
        <w:jc w:val="both"/>
        <w:rPr>
          <w:b/>
        </w:rPr>
      </w:pPr>
      <w:r w:rsidRPr="00731B0C">
        <w:rPr>
          <w:b/>
        </w:rPr>
        <w:t xml:space="preserve">            1.4  Определение миссии муниципального образования «Светлянское» в долгосрочной перспективе</w:t>
      </w:r>
    </w:p>
    <w:p w:rsidR="00731B0C" w:rsidRPr="00731B0C" w:rsidRDefault="00731B0C" w:rsidP="00731B0C">
      <w:pPr>
        <w:jc w:val="both"/>
        <w:rPr>
          <w:b/>
        </w:rPr>
      </w:pPr>
    </w:p>
    <w:p w:rsidR="00731B0C" w:rsidRPr="00731B0C" w:rsidRDefault="00731B0C" w:rsidP="00731B0C">
      <w:pPr>
        <w:jc w:val="both"/>
      </w:pPr>
      <w:r w:rsidRPr="00731B0C">
        <w:tab/>
        <w:t>Таким образом, рассмотрев стратегические цели и задачи социально-экономического развития муниципального образования «Светлянское», миссия в долгосрочной перспективе определена, как «Муниципальное образование «Светлянское» – территория, благоприятная для проживания и развития населения».</w:t>
      </w:r>
    </w:p>
    <w:p w:rsidR="00731B0C" w:rsidRPr="00731B0C" w:rsidRDefault="00731B0C" w:rsidP="00731B0C">
      <w:pPr>
        <w:jc w:val="both"/>
      </w:pPr>
      <w:r w:rsidRPr="00731B0C">
        <w:tab/>
        <w:t>В предлагаемой формулировке миссии нашли отражение все основные черты видения будущего поселения, характеризующие его функциональную специализацию, а также характеристики, важные для привлечения и удержания людей, способных быть ресурсом развития.</w:t>
      </w:r>
    </w:p>
    <w:p w:rsidR="00731B0C" w:rsidRPr="00731B0C" w:rsidRDefault="00731B0C" w:rsidP="00731B0C">
      <w:pPr>
        <w:jc w:val="both"/>
      </w:pPr>
    </w:p>
    <w:p w:rsidR="00731B0C" w:rsidRPr="00731B0C" w:rsidRDefault="00731B0C" w:rsidP="00731B0C">
      <w:pPr>
        <w:ind w:firstLine="567"/>
        <w:jc w:val="both"/>
        <w:rPr>
          <w:b/>
        </w:rPr>
      </w:pPr>
      <w:r w:rsidRPr="00731B0C">
        <w:rPr>
          <w:b/>
        </w:rPr>
        <w:t xml:space="preserve">2. Ожидаемые результаты реализации стратегии муниципального образования  </w:t>
      </w:r>
    </w:p>
    <w:p w:rsidR="00731B0C" w:rsidRPr="00731B0C" w:rsidRDefault="00731B0C" w:rsidP="00731B0C">
      <w:pPr>
        <w:ind w:firstLine="567"/>
        <w:jc w:val="both"/>
        <w:rPr>
          <w:b/>
        </w:rPr>
      </w:pPr>
      <w:r w:rsidRPr="00731B0C">
        <w:rPr>
          <w:b/>
        </w:rPr>
        <w:t xml:space="preserve">«Светлянское». Показатели достижения целей социально-экономического  </w:t>
      </w:r>
    </w:p>
    <w:p w:rsidR="00731B0C" w:rsidRPr="00731B0C" w:rsidRDefault="00731B0C" w:rsidP="00731B0C">
      <w:pPr>
        <w:ind w:firstLine="567"/>
        <w:jc w:val="both"/>
        <w:rPr>
          <w:b/>
        </w:rPr>
      </w:pPr>
      <w:r w:rsidRPr="00731B0C">
        <w:rPr>
          <w:b/>
        </w:rPr>
        <w:t>развития муниципального образования.</w:t>
      </w:r>
    </w:p>
    <w:p w:rsidR="00731B0C" w:rsidRPr="00731B0C" w:rsidRDefault="00731B0C" w:rsidP="00731B0C">
      <w:pPr>
        <w:jc w:val="both"/>
        <w:rPr>
          <w:b/>
        </w:rPr>
      </w:pPr>
    </w:p>
    <w:p w:rsidR="00731B0C" w:rsidRPr="00731B0C" w:rsidRDefault="00731B0C" w:rsidP="00731B0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31B0C">
        <w:rPr>
          <w:b/>
        </w:rPr>
        <w:t>Реализация мер в области социального обеспечения населения позволит: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tab/>
      </w:r>
      <w:r w:rsidRPr="00731B0C">
        <w:rPr>
          <w:color w:val="000000"/>
        </w:rPr>
        <w:t>- улучшить эффективность социальной поддержки малоимущих семей и малоимущих одиноко проживающих граждан и граждан, находящихся в трудной жизненной ситуации;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rPr>
          <w:color w:val="000000"/>
        </w:rPr>
        <w:tab/>
        <w:t>- удовлетворить потребность граждан пожилого возраста, инвалидов, включая детей-инвалидов, семей с детьми, находящихся в трудной жизненной ситуации, в социальном обслуживании;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rPr>
          <w:color w:val="000000"/>
        </w:rPr>
        <w:tab/>
        <w:t>- улучшить качество социальных услуг, предоставляемых с учетом изменяющихся потребностей граждан;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rPr>
          <w:color w:val="000000"/>
        </w:rPr>
        <w:tab/>
        <w:t xml:space="preserve">- повысить доступность учреждений, создать «универсальную среду»; 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rPr>
          <w:color w:val="000000"/>
        </w:rPr>
        <w:tab/>
        <w:t>- предоставлять государственные услуги гражданам в электронном виде;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rPr>
          <w:color w:val="000000"/>
        </w:rPr>
        <w:tab/>
        <w:t>- совершенствовать механизм предоставления услуг в сфере социального обслуживания;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rPr>
          <w:color w:val="000000"/>
        </w:rPr>
        <w:tab/>
        <w:t xml:space="preserve">- сформировать </w:t>
      </w:r>
      <w:proofErr w:type="spellStart"/>
      <w:r w:rsidRPr="00731B0C">
        <w:rPr>
          <w:color w:val="000000"/>
        </w:rPr>
        <w:t>демонополизированный</w:t>
      </w:r>
      <w:proofErr w:type="spellEnd"/>
      <w:r w:rsidRPr="00731B0C">
        <w:rPr>
          <w:color w:val="000000"/>
        </w:rPr>
        <w:t xml:space="preserve"> рынок услуг в сфере социального обслуживания населения, расширить участие в предоставлении социальных услуг негосударственного сектора, социально ориентированных некоммерческих организаций, благотворителей и добровольцев;</w:t>
      </w:r>
    </w:p>
    <w:p w:rsidR="00731B0C" w:rsidRPr="00731B0C" w:rsidRDefault="00731B0C" w:rsidP="00731B0C">
      <w:pPr>
        <w:shd w:val="clear" w:color="auto" w:fill="FCFCFC"/>
        <w:jc w:val="both"/>
        <w:rPr>
          <w:color w:val="000000"/>
        </w:rPr>
      </w:pPr>
      <w:r w:rsidRPr="00731B0C">
        <w:rPr>
          <w:color w:val="000000"/>
        </w:rPr>
        <w:tab/>
        <w:t>- развить государственного частного партнерства в сфере социального обслуживания населения.</w:t>
      </w:r>
    </w:p>
    <w:p w:rsidR="00731B0C" w:rsidRPr="00731B0C" w:rsidRDefault="00731B0C" w:rsidP="00731B0C">
      <w:pPr>
        <w:jc w:val="both"/>
        <w:rPr>
          <w:b/>
        </w:rPr>
      </w:pPr>
    </w:p>
    <w:p w:rsidR="00731B0C" w:rsidRPr="00731B0C" w:rsidRDefault="00731B0C" w:rsidP="00731B0C">
      <w:pPr>
        <w:jc w:val="both"/>
        <w:rPr>
          <w:b/>
        </w:rPr>
      </w:pPr>
      <w:r w:rsidRPr="00731B0C">
        <w:rPr>
          <w:b/>
        </w:rPr>
        <w:t>Реализация мер в сфере культуры позволит:</w:t>
      </w:r>
    </w:p>
    <w:p w:rsidR="00731B0C" w:rsidRPr="00731B0C" w:rsidRDefault="00731B0C" w:rsidP="00731B0C">
      <w:pPr>
        <w:jc w:val="both"/>
      </w:pPr>
      <w:r w:rsidRPr="00731B0C">
        <w:tab/>
        <w:t xml:space="preserve">- повысить образовательный уровень, особенно подрастающего поколения; </w:t>
      </w:r>
    </w:p>
    <w:p w:rsidR="00731B0C" w:rsidRPr="00731B0C" w:rsidRDefault="00731B0C" w:rsidP="00731B0C">
      <w:pPr>
        <w:jc w:val="both"/>
      </w:pPr>
      <w:r w:rsidRPr="00731B0C">
        <w:tab/>
        <w:t>- развить творческую инициативу и творческие  способности;</w:t>
      </w:r>
    </w:p>
    <w:p w:rsidR="00731B0C" w:rsidRPr="00731B0C" w:rsidRDefault="00731B0C" w:rsidP="00731B0C">
      <w:pPr>
        <w:jc w:val="both"/>
      </w:pPr>
      <w:r w:rsidRPr="00731B0C">
        <w:tab/>
        <w:t>- повысить социальную активность населения района, сформировать удовлетворенность спроса в организации свободного времени;</w:t>
      </w:r>
    </w:p>
    <w:p w:rsidR="00731B0C" w:rsidRPr="00731B0C" w:rsidRDefault="00731B0C" w:rsidP="00731B0C">
      <w:pPr>
        <w:jc w:val="both"/>
      </w:pPr>
      <w:r w:rsidRPr="00731B0C">
        <w:lastRenderedPageBreak/>
        <w:tab/>
        <w:t>- гармонизировать межнациональные отношения, сохранить и развить культурные традиции народов, проживающих на территории Воткинского района;</w:t>
      </w:r>
    </w:p>
    <w:p w:rsidR="00731B0C" w:rsidRPr="00731B0C" w:rsidRDefault="00731B0C" w:rsidP="00731B0C">
      <w:pPr>
        <w:jc w:val="both"/>
      </w:pPr>
      <w:r w:rsidRPr="00731B0C">
        <w:tab/>
        <w:t>- способствовать  эстетическому воспитанию подрастающего поколения, приобщению детей, подросток и молодежи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731B0C" w:rsidRPr="00731B0C" w:rsidRDefault="00731B0C" w:rsidP="00731B0C">
      <w:pPr>
        <w:jc w:val="both"/>
      </w:pPr>
      <w:r w:rsidRPr="00731B0C">
        <w:tab/>
        <w:t>- способствовать преемственности поколений;</w:t>
      </w:r>
    </w:p>
    <w:p w:rsidR="00731B0C" w:rsidRPr="00731B0C" w:rsidRDefault="00731B0C" w:rsidP="00731B0C">
      <w:pPr>
        <w:jc w:val="both"/>
      </w:pPr>
      <w:r w:rsidRPr="00731B0C">
        <w:tab/>
        <w:t xml:space="preserve">-  создать </w:t>
      </w:r>
      <w:proofErr w:type="gramStart"/>
      <w:r w:rsidRPr="00731B0C">
        <w:t>в</w:t>
      </w:r>
      <w:proofErr w:type="gramEnd"/>
      <w:r w:rsidRPr="00731B0C">
        <w:t xml:space="preserve"> </w:t>
      </w:r>
      <w:proofErr w:type="gramStart"/>
      <w:r w:rsidRPr="00731B0C">
        <w:t>Воткинском</w:t>
      </w:r>
      <w:proofErr w:type="gramEnd"/>
      <w:r w:rsidRPr="00731B0C">
        <w:t xml:space="preserve"> районе благоприятные условия для развития культурно-познавательного туризма, расширения границ делового сотрудничества, сохранения  природно-рекреационного и культурно-исторического потенциала Воткинского района.</w:t>
      </w:r>
    </w:p>
    <w:p w:rsidR="00731B0C" w:rsidRPr="00731B0C" w:rsidRDefault="00731B0C" w:rsidP="00731B0C">
      <w:pPr>
        <w:jc w:val="both"/>
        <w:rPr>
          <w:b/>
        </w:rPr>
      </w:pPr>
    </w:p>
    <w:p w:rsidR="00731B0C" w:rsidRPr="00731B0C" w:rsidRDefault="00731B0C" w:rsidP="00731B0C">
      <w:pPr>
        <w:jc w:val="both"/>
        <w:rPr>
          <w:b/>
        </w:rPr>
      </w:pPr>
      <w:r w:rsidRPr="00731B0C">
        <w:rPr>
          <w:b/>
        </w:rPr>
        <w:t>Реализация мер в  сфере физической культуры и массового спорта позволит: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31B0C">
        <w:rPr>
          <w:bCs/>
        </w:rPr>
        <w:t>- увеличение доли численности населения, занимающегося физической культурой и спортом, в общей численности населения;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31B0C">
        <w:rPr>
          <w:bCs/>
        </w:rPr>
        <w:t>- увеличение доли лиц с ограниченными возможностями здоровья, занимающихся физической культурой и спортом, к общей численности данной категории населения;</w:t>
      </w:r>
    </w:p>
    <w:p w:rsidR="00731B0C" w:rsidRPr="00731B0C" w:rsidRDefault="00731B0C" w:rsidP="00731B0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31B0C">
        <w:rPr>
          <w:bCs/>
        </w:rPr>
        <w:t>- повышение степени информированности различных категорий населения по вопросам физической культуры и спорта, здорового образа жизни.</w:t>
      </w:r>
    </w:p>
    <w:p w:rsidR="00731B0C" w:rsidRPr="00731B0C" w:rsidRDefault="00731B0C" w:rsidP="00731B0C">
      <w:pPr>
        <w:jc w:val="both"/>
        <w:rPr>
          <w:b/>
        </w:rPr>
      </w:pPr>
    </w:p>
    <w:p w:rsidR="00731B0C" w:rsidRPr="00731B0C" w:rsidRDefault="00731B0C" w:rsidP="00731B0C">
      <w:pPr>
        <w:jc w:val="both"/>
        <w:rPr>
          <w:b/>
        </w:rPr>
      </w:pPr>
      <w:r w:rsidRPr="00731B0C">
        <w:rPr>
          <w:b/>
        </w:rPr>
        <w:t>Реализация мер в  области молодежной политики позволит:</w:t>
      </w:r>
    </w:p>
    <w:p w:rsidR="00731B0C" w:rsidRPr="00731B0C" w:rsidRDefault="00731B0C" w:rsidP="00731B0C">
      <w:pPr>
        <w:jc w:val="both"/>
      </w:pPr>
      <w:r w:rsidRPr="00731B0C">
        <w:tab/>
        <w:t>- создать дополнительные возможности для вовлечения подростков и молодежи в позитивную социально-культурную деятельность и волонтерские программы;</w:t>
      </w:r>
    </w:p>
    <w:p w:rsidR="00731B0C" w:rsidRPr="00731B0C" w:rsidRDefault="00731B0C" w:rsidP="00731B0C">
      <w:pPr>
        <w:jc w:val="both"/>
      </w:pPr>
      <w:r w:rsidRPr="00731B0C">
        <w:tab/>
        <w:t>- молодым людям осознать нравственные ценности, получить опыт социального взаимодействия;</w:t>
      </w:r>
    </w:p>
    <w:p w:rsidR="00731B0C" w:rsidRPr="00731B0C" w:rsidRDefault="00731B0C" w:rsidP="00731B0C">
      <w:pPr>
        <w:jc w:val="both"/>
      </w:pPr>
      <w:r w:rsidRPr="00731B0C">
        <w:tab/>
        <w:t>- выявить и развить потенциал творческой молодежи;</w:t>
      </w:r>
    </w:p>
    <w:p w:rsidR="00731B0C" w:rsidRPr="00731B0C" w:rsidRDefault="00731B0C" w:rsidP="00731B0C">
      <w:pPr>
        <w:jc w:val="both"/>
      </w:pPr>
      <w:r w:rsidRPr="00731B0C">
        <w:tab/>
        <w:t>- создать освобожденные ставки для уполномоченных по делам с молодежью;</w:t>
      </w:r>
    </w:p>
    <w:p w:rsidR="00731B0C" w:rsidRPr="00731B0C" w:rsidRDefault="00731B0C" w:rsidP="00731B0C">
      <w:pPr>
        <w:jc w:val="both"/>
      </w:pPr>
      <w:r w:rsidRPr="00731B0C">
        <w:tab/>
        <w:t>- увеличить долю молодежи, охваченную республиканскими и муниципальными мероприятиями в сфере государственной молодежной политики с 40 % от общего количества молодежи в 2018 году, до 60 %  в 2025 году;</w:t>
      </w:r>
    </w:p>
    <w:p w:rsidR="00731B0C" w:rsidRPr="00731B0C" w:rsidRDefault="00731B0C" w:rsidP="00731B0C">
      <w:pPr>
        <w:jc w:val="both"/>
      </w:pPr>
      <w:r w:rsidRPr="00731B0C">
        <w:tab/>
        <w:t>- увеличить количество мероприятий профилактической направленности, в том числе пропагандирующие здоровый образ жизни;</w:t>
      </w:r>
    </w:p>
    <w:p w:rsidR="00731B0C" w:rsidRPr="00731B0C" w:rsidRDefault="00731B0C" w:rsidP="00731B0C">
      <w:pPr>
        <w:jc w:val="both"/>
      </w:pPr>
      <w:r w:rsidRPr="00731B0C">
        <w:tab/>
        <w:t>- увеличить долю молодых людей, в возрасте от 14 до 18 лет, студентов, в свободное от учебы время, и незанятой молодежи, которым будут оказаны консультационные услуги по трудоустройству и занятости;</w:t>
      </w:r>
    </w:p>
    <w:p w:rsidR="00731B0C" w:rsidRPr="00731B0C" w:rsidRDefault="00731B0C" w:rsidP="00731B0C">
      <w:pPr>
        <w:jc w:val="both"/>
      </w:pPr>
      <w:r w:rsidRPr="00731B0C">
        <w:tab/>
        <w:t>- увеличить долю молодежи, которой будет оказаны консультационные услуги по вопросам семьи и брака;</w:t>
      </w:r>
    </w:p>
    <w:p w:rsidR="00731B0C" w:rsidRPr="00731B0C" w:rsidRDefault="00731B0C" w:rsidP="00731B0C">
      <w:pPr>
        <w:jc w:val="both"/>
      </w:pPr>
      <w:r w:rsidRPr="00731B0C">
        <w:tab/>
        <w:t>- увеличить количество молодежных волонтерских отрядов.</w:t>
      </w:r>
    </w:p>
    <w:p w:rsidR="00731B0C" w:rsidRPr="00731B0C" w:rsidRDefault="00731B0C" w:rsidP="00731B0C">
      <w:pPr>
        <w:jc w:val="both"/>
        <w:rPr>
          <w:b/>
        </w:rPr>
      </w:pPr>
    </w:p>
    <w:p w:rsidR="00731B0C" w:rsidRPr="00731B0C" w:rsidRDefault="00731B0C" w:rsidP="00731B0C">
      <w:pPr>
        <w:jc w:val="both"/>
        <w:rPr>
          <w:b/>
        </w:rPr>
      </w:pPr>
      <w:r w:rsidRPr="00731B0C">
        <w:rPr>
          <w:b/>
        </w:rPr>
        <w:t>Реализация мер в области безопасности позволит:</w:t>
      </w:r>
    </w:p>
    <w:p w:rsidR="00731B0C" w:rsidRPr="00731B0C" w:rsidRDefault="00731B0C" w:rsidP="00731B0C">
      <w:pPr>
        <w:jc w:val="both"/>
      </w:pPr>
      <w:r w:rsidRPr="00731B0C">
        <w:tab/>
        <w:t>-  снизить количество погибших  от несчастных случаев;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ab/>
        <w:t>- снизить количество пожаров в жилом секторе, в том числе снижение количества жертв и ущерба от пожаров;</w:t>
      </w:r>
    </w:p>
    <w:p w:rsidR="00731B0C" w:rsidRPr="00731B0C" w:rsidRDefault="00731B0C" w:rsidP="00731B0C">
      <w:pPr>
        <w:jc w:val="both"/>
      </w:pPr>
      <w:r w:rsidRPr="00731B0C">
        <w:rPr>
          <w:bCs/>
        </w:rPr>
        <w:tab/>
        <w:t xml:space="preserve">- </w:t>
      </w:r>
      <w:r w:rsidRPr="00731B0C">
        <w:t>обеспечить определенную безопасность жизнедеятельности населения, в том числе в условиях военного времени;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31B0C">
        <w:rPr>
          <w:rFonts w:ascii="Times New Roman" w:hAnsi="Times New Roman" w:cs="Times New Roman"/>
          <w:noProof/>
          <w:sz w:val="24"/>
          <w:szCs w:val="24"/>
        </w:rPr>
        <w:t>снизить транспортные риски;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1B0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731B0C">
        <w:rPr>
          <w:rFonts w:ascii="Times New Roman" w:hAnsi="Times New Roman" w:cs="Times New Roman"/>
          <w:noProof/>
          <w:sz w:val="24"/>
          <w:szCs w:val="24"/>
        </w:rPr>
        <w:t>снижзить  количество дорожно-транспортных происшествий с                     пострадавшими и тяжести последствий.</w:t>
      </w:r>
    </w:p>
    <w:p w:rsidR="00731B0C" w:rsidRPr="00731B0C" w:rsidRDefault="00731B0C" w:rsidP="00731B0C">
      <w:pPr>
        <w:jc w:val="both"/>
      </w:pPr>
      <w:r w:rsidRPr="00731B0C">
        <w:t>Реализация мер в области профилактики правонарушений позволит: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ab/>
        <w:t>- снизить долю уличной преступности на территории муниципального образования «Воткинский район»;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- снизить  долю преступности среди несовершеннолетних;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- повысить эффективность профилактических мероприятий;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t>- снизить потребления алкоголя,  наркотических средств населением района;</w:t>
      </w:r>
    </w:p>
    <w:p w:rsidR="00731B0C" w:rsidRPr="00731B0C" w:rsidRDefault="00731B0C" w:rsidP="00731B0C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B0C">
        <w:rPr>
          <w:rFonts w:ascii="Times New Roman" w:hAnsi="Times New Roman" w:cs="Times New Roman"/>
          <w:sz w:val="24"/>
          <w:szCs w:val="24"/>
        </w:rPr>
        <w:lastRenderedPageBreak/>
        <w:t>- повысить правовую грамотность населения района.</w:t>
      </w:r>
    </w:p>
    <w:p w:rsidR="00731B0C" w:rsidRPr="00731B0C" w:rsidRDefault="00731B0C" w:rsidP="00731B0C">
      <w:pPr>
        <w:jc w:val="both"/>
        <w:rPr>
          <w:b/>
        </w:rPr>
      </w:pPr>
    </w:p>
    <w:p w:rsidR="00731B0C" w:rsidRPr="00731B0C" w:rsidRDefault="00731B0C" w:rsidP="00731B0C">
      <w:pPr>
        <w:jc w:val="both"/>
        <w:rPr>
          <w:b/>
        </w:rPr>
      </w:pPr>
      <w:r w:rsidRPr="00731B0C">
        <w:rPr>
          <w:b/>
        </w:rPr>
        <w:t>Реализация мер в области развития малого и среднего предпринимательства позволит:</w:t>
      </w:r>
    </w:p>
    <w:p w:rsidR="00731B0C" w:rsidRPr="00731B0C" w:rsidRDefault="00731B0C" w:rsidP="00731B0C">
      <w:pPr>
        <w:jc w:val="both"/>
      </w:pPr>
      <w:r w:rsidRPr="00731B0C">
        <w:tab/>
        <w:t>- увеличить число малых и средних предприятий;</w:t>
      </w:r>
    </w:p>
    <w:p w:rsidR="00731B0C" w:rsidRPr="00731B0C" w:rsidRDefault="00731B0C" w:rsidP="00731B0C">
      <w:pPr>
        <w:jc w:val="both"/>
      </w:pPr>
      <w:r w:rsidRPr="00731B0C">
        <w:tab/>
        <w:t>- увеличить число индивидуальных предпринимателей;</w:t>
      </w:r>
    </w:p>
    <w:p w:rsidR="00731B0C" w:rsidRPr="00731B0C" w:rsidRDefault="00731B0C" w:rsidP="00731B0C">
      <w:pPr>
        <w:jc w:val="both"/>
      </w:pPr>
      <w:r w:rsidRPr="00731B0C">
        <w:tab/>
        <w:t>-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731B0C" w:rsidRPr="00731B0C" w:rsidRDefault="00731B0C" w:rsidP="00731B0C">
      <w:pPr>
        <w:jc w:val="both"/>
      </w:pPr>
      <w:r w:rsidRPr="00731B0C">
        <w:tab/>
        <w:t>- увеличение доходной части бюджета муниципального образования «Светлянское»  от поступлений единого налога на вмененный доход и поступлений от патентной системы налогообложения.</w:t>
      </w:r>
    </w:p>
    <w:p w:rsidR="00731B0C" w:rsidRPr="00731B0C" w:rsidRDefault="00731B0C" w:rsidP="00731B0C">
      <w:pPr>
        <w:jc w:val="both"/>
      </w:pPr>
    </w:p>
    <w:p w:rsidR="00731B0C" w:rsidRPr="00731B0C" w:rsidRDefault="00731B0C" w:rsidP="00731B0C">
      <w:pPr>
        <w:jc w:val="both"/>
      </w:pPr>
      <w:r w:rsidRPr="00731B0C">
        <w:tab/>
        <w:t>В основу моделирования ожидаемых результатов Стратегии лег прогноз основных показателей социально-экономического развития муниципального образования  «Светлянское».</w:t>
      </w:r>
    </w:p>
    <w:p w:rsidR="00731B0C" w:rsidRPr="00731B0C" w:rsidRDefault="00731B0C" w:rsidP="00731B0C">
      <w:pPr>
        <w:jc w:val="both"/>
      </w:pPr>
      <w:r w:rsidRPr="00731B0C">
        <w:tab/>
        <w:t>Реализация основных целей и задач Стратегии муниципального образования позволит обеспечить активизацию всех факторов, направленных на создание условий для повышения благосостояния населения.</w:t>
      </w:r>
    </w:p>
    <w:p w:rsidR="00731B0C" w:rsidRPr="00731B0C" w:rsidRDefault="00731B0C" w:rsidP="00731B0C">
      <w:pPr>
        <w:jc w:val="both"/>
      </w:pPr>
      <w:r w:rsidRPr="00731B0C">
        <w:tab/>
        <w:t>Качественные и количественные результаты достижения целей и задач Стратегии контролируются через мониторинг целевых показателей.</w:t>
      </w:r>
    </w:p>
    <w:p w:rsidR="00AE274E" w:rsidRDefault="00AE274E" w:rsidP="00AE274E">
      <w:pPr>
        <w:jc w:val="right"/>
        <w:rPr>
          <w:szCs w:val="28"/>
        </w:rPr>
      </w:pPr>
    </w:p>
    <w:sectPr w:rsidR="00AE274E" w:rsidSect="00AE274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61D"/>
    <w:multiLevelType w:val="hybridMultilevel"/>
    <w:tmpl w:val="1D86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924A3"/>
    <w:multiLevelType w:val="hybridMultilevel"/>
    <w:tmpl w:val="700CDED0"/>
    <w:lvl w:ilvl="0" w:tplc="1C8A3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717E"/>
    <w:multiLevelType w:val="hybridMultilevel"/>
    <w:tmpl w:val="D4AEBFFE"/>
    <w:lvl w:ilvl="0" w:tplc="6DD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363C8"/>
    <w:multiLevelType w:val="hybridMultilevel"/>
    <w:tmpl w:val="5A18CF2E"/>
    <w:lvl w:ilvl="0" w:tplc="DB8876C8">
      <w:start w:val="1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0D5403"/>
    <w:multiLevelType w:val="multilevel"/>
    <w:tmpl w:val="EDFEA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333728"/>
    <w:multiLevelType w:val="hybridMultilevel"/>
    <w:tmpl w:val="7764BA36"/>
    <w:lvl w:ilvl="0" w:tplc="FFCA733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78C14E51"/>
    <w:multiLevelType w:val="hybridMultilevel"/>
    <w:tmpl w:val="EDC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7993"/>
    <w:rsid w:val="00025515"/>
    <w:rsid w:val="000320B2"/>
    <w:rsid w:val="0004084C"/>
    <w:rsid w:val="000B1944"/>
    <w:rsid w:val="001662AF"/>
    <w:rsid w:val="001B073B"/>
    <w:rsid w:val="0021354D"/>
    <w:rsid w:val="0028079A"/>
    <w:rsid w:val="002B37EC"/>
    <w:rsid w:val="0037726B"/>
    <w:rsid w:val="003E77D8"/>
    <w:rsid w:val="00433CB5"/>
    <w:rsid w:val="0046501E"/>
    <w:rsid w:val="00502896"/>
    <w:rsid w:val="005032ED"/>
    <w:rsid w:val="00527993"/>
    <w:rsid w:val="00546A4D"/>
    <w:rsid w:val="0055001F"/>
    <w:rsid w:val="005A0729"/>
    <w:rsid w:val="005D1AB5"/>
    <w:rsid w:val="005F6356"/>
    <w:rsid w:val="00654641"/>
    <w:rsid w:val="006D32E2"/>
    <w:rsid w:val="006E1882"/>
    <w:rsid w:val="006E49F1"/>
    <w:rsid w:val="006F313E"/>
    <w:rsid w:val="00731B0C"/>
    <w:rsid w:val="00747C06"/>
    <w:rsid w:val="00771EFE"/>
    <w:rsid w:val="00821E9D"/>
    <w:rsid w:val="008E01E1"/>
    <w:rsid w:val="008F41D0"/>
    <w:rsid w:val="009813E6"/>
    <w:rsid w:val="009B2021"/>
    <w:rsid w:val="009B7FCD"/>
    <w:rsid w:val="00A62AF2"/>
    <w:rsid w:val="00AD7C91"/>
    <w:rsid w:val="00AE274E"/>
    <w:rsid w:val="00AF3D96"/>
    <w:rsid w:val="00B560E3"/>
    <w:rsid w:val="00B769FC"/>
    <w:rsid w:val="00BA30BC"/>
    <w:rsid w:val="00BC6663"/>
    <w:rsid w:val="00C07AEE"/>
    <w:rsid w:val="00C2392F"/>
    <w:rsid w:val="00C55D3B"/>
    <w:rsid w:val="00C87BE1"/>
    <w:rsid w:val="00CA0CC8"/>
    <w:rsid w:val="00CB1C60"/>
    <w:rsid w:val="00CD2F58"/>
    <w:rsid w:val="00D92185"/>
    <w:rsid w:val="00DB1BB1"/>
    <w:rsid w:val="00DD7AB7"/>
    <w:rsid w:val="00DF3E93"/>
    <w:rsid w:val="00E62D64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99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1B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BC6663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6663"/>
    <w:rPr>
      <w:sz w:val="24"/>
    </w:rPr>
  </w:style>
  <w:style w:type="paragraph" w:styleId="a3">
    <w:name w:val="Body Text"/>
    <w:basedOn w:val="a"/>
    <w:link w:val="a4"/>
    <w:rsid w:val="00CA0CC8"/>
    <w:pPr>
      <w:jc w:val="both"/>
    </w:pPr>
  </w:style>
  <w:style w:type="character" w:customStyle="1" w:styleId="a4">
    <w:name w:val="Основной текст Знак"/>
    <w:basedOn w:val="a0"/>
    <w:link w:val="a3"/>
    <w:rsid w:val="00CA0CC8"/>
    <w:rPr>
      <w:sz w:val="24"/>
      <w:szCs w:val="24"/>
    </w:rPr>
  </w:style>
  <w:style w:type="paragraph" w:customStyle="1" w:styleId="a5">
    <w:name w:val="ОТСТУП"/>
    <w:basedOn w:val="a"/>
    <w:rsid w:val="00CA0CC8"/>
    <w:pPr>
      <w:widowControl w:val="0"/>
      <w:numPr>
        <w:ilvl w:val="12"/>
      </w:numPr>
      <w:ind w:firstLine="709"/>
      <w:jc w:val="center"/>
    </w:pPr>
    <w:rPr>
      <w:b/>
    </w:rPr>
  </w:style>
  <w:style w:type="paragraph" w:styleId="3">
    <w:name w:val="Body Text 3"/>
    <w:basedOn w:val="a"/>
    <w:link w:val="30"/>
    <w:rsid w:val="00CA0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CC8"/>
    <w:rPr>
      <w:sz w:val="16"/>
      <w:szCs w:val="16"/>
    </w:rPr>
  </w:style>
  <w:style w:type="character" w:styleId="a6">
    <w:name w:val="Hyperlink"/>
    <w:basedOn w:val="a0"/>
    <w:rsid w:val="00CA0CC8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747C06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styleId="a9">
    <w:name w:val="Balloon Text"/>
    <w:basedOn w:val="a"/>
    <w:link w:val="aa"/>
    <w:rsid w:val="00546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A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31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731B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1B0C"/>
    <w:rPr>
      <w:sz w:val="24"/>
      <w:szCs w:val="24"/>
    </w:rPr>
  </w:style>
  <w:style w:type="paragraph" w:styleId="ab">
    <w:name w:val="No Spacing"/>
    <w:uiPriority w:val="1"/>
    <w:qFormat/>
    <w:rsid w:val="00731B0C"/>
    <w:pPr>
      <w:jc w:val="both"/>
    </w:pPr>
    <w:rPr>
      <w:rFonts w:eastAsia="Calibri"/>
      <w:sz w:val="28"/>
      <w:szCs w:val="22"/>
      <w:lang w:eastAsia="en-US"/>
    </w:rPr>
  </w:style>
  <w:style w:type="paragraph" w:customStyle="1" w:styleId="1">
    <w:name w:val="Текст1"/>
    <w:basedOn w:val="a"/>
    <w:rsid w:val="00731B0C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731B0C"/>
    <w:rPr>
      <w:rFonts w:ascii="Arial" w:hAnsi="Arial" w:cs="Arial"/>
      <w:color w:val="000000"/>
      <w:sz w:val="22"/>
      <w:szCs w:val="22"/>
    </w:rPr>
  </w:style>
  <w:style w:type="paragraph" w:customStyle="1" w:styleId="ConsPlusCell">
    <w:name w:val="ConsPlusCell"/>
    <w:uiPriority w:val="99"/>
    <w:rsid w:val="00731B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731B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731B0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31B0C"/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13CF-FDA6-43A2-B39F-C97AC2DA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муниципального образования «Светлянское»</vt:lpstr>
    </vt:vector>
  </TitlesOfParts>
  <Company>Home</Company>
  <LinksUpToDate>false</LinksUpToDate>
  <CharactersWithSpaces>38536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Совета депутатов муниципального образования «Светлянское»</dc:title>
  <dc:subject/>
  <dc:creator>Paradise</dc:creator>
  <cp:keywords/>
  <cp:lastModifiedBy>Paradise</cp:lastModifiedBy>
  <cp:revision>11</cp:revision>
  <cp:lastPrinted>2019-01-11T11:35:00Z</cp:lastPrinted>
  <dcterms:created xsi:type="dcterms:W3CDTF">2017-12-20T07:19:00Z</dcterms:created>
  <dcterms:modified xsi:type="dcterms:W3CDTF">2019-01-11T11:35:00Z</dcterms:modified>
</cp:coreProperties>
</file>