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B76" w:rsidRPr="00346B76" w:rsidRDefault="0040333D" w:rsidP="00346B76">
      <w:pPr>
        <w:spacing w:line="240" w:lineRule="auto"/>
        <w:jc w:val="right"/>
        <w:rPr>
          <w:rFonts w:ascii="Times New Roman" w:hAnsi="Times New Roman" w:cs="Times New Roman"/>
          <w:color w:val="auto"/>
          <w:sz w:val="20"/>
          <w:szCs w:val="20"/>
        </w:rPr>
      </w:pPr>
      <w:r>
        <w:rPr>
          <w:rFonts w:ascii="Times New Roman" w:hAnsi="Times New Roman" w:cs="Times New Roman"/>
          <w:noProof/>
          <w:color w:val="auto"/>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07.65pt;margin-top:.6pt;width:47.1pt;height:45.7pt;z-index:251660288" o:allowincell="f">
            <v:imagedata r:id="rId9" o:title=""/>
          </v:shape>
          <o:OLEObject Type="Embed" ProgID="CorelDraw.Graphic.8" ShapeID="_x0000_s1029" DrawAspect="Content" ObjectID="_1577787997" r:id="rId10"/>
        </w:pict>
      </w:r>
    </w:p>
    <w:p w:rsidR="00346B76" w:rsidRPr="00346B76" w:rsidRDefault="00346B76" w:rsidP="00346B76">
      <w:pPr>
        <w:spacing w:line="240" w:lineRule="auto"/>
        <w:jc w:val="center"/>
        <w:rPr>
          <w:rFonts w:ascii="Times New Roman" w:hAnsi="Times New Roman" w:cs="Times New Roman"/>
          <w:color w:val="auto"/>
          <w:sz w:val="20"/>
          <w:szCs w:val="20"/>
        </w:rPr>
      </w:pPr>
    </w:p>
    <w:p w:rsidR="00346B76" w:rsidRPr="00346B76" w:rsidRDefault="00346B76" w:rsidP="00346B76">
      <w:pPr>
        <w:spacing w:before="240" w:after="60" w:line="240" w:lineRule="auto"/>
        <w:outlineLvl w:val="8"/>
        <w:rPr>
          <w:rFonts w:ascii="Cambria" w:hAnsi="Cambria" w:cs="Times New Roman"/>
          <w:b/>
          <w:color w:val="auto"/>
          <w:sz w:val="28"/>
          <w:szCs w:val="24"/>
        </w:rPr>
      </w:pPr>
    </w:p>
    <w:p w:rsidR="00346B76" w:rsidRPr="00346B76" w:rsidRDefault="00346B76" w:rsidP="00346B76">
      <w:pPr>
        <w:spacing w:before="240" w:after="60" w:line="240" w:lineRule="auto"/>
        <w:jc w:val="center"/>
        <w:outlineLvl w:val="8"/>
        <w:rPr>
          <w:rFonts w:ascii="Times New Roman" w:hAnsi="Times New Roman" w:cs="Times New Roman"/>
          <w:b/>
          <w:color w:val="auto"/>
          <w:sz w:val="28"/>
          <w:szCs w:val="24"/>
        </w:rPr>
      </w:pPr>
      <w:r w:rsidRPr="00346B76">
        <w:rPr>
          <w:rFonts w:ascii="Times New Roman" w:hAnsi="Times New Roman" w:cs="Times New Roman"/>
          <w:b/>
          <w:color w:val="auto"/>
          <w:sz w:val="28"/>
          <w:szCs w:val="24"/>
        </w:rPr>
        <w:t>Решение  Совета депутатов муниципального образования «Cветлянское»</w:t>
      </w:r>
    </w:p>
    <w:p w:rsidR="00346B76" w:rsidRPr="00346B76" w:rsidRDefault="00346B76" w:rsidP="00346B76">
      <w:pPr>
        <w:spacing w:line="240" w:lineRule="auto"/>
        <w:jc w:val="center"/>
        <w:rPr>
          <w:rFonts w:ascii="Times New Roman" w:hAnsi="Times New Roman" w:cs="Times New Roman"/>
          <w:b/>
          <w:color w:val="auto"/>
          <w:sz w:val="24"/>
          <w:szCs w:val="20"/>
        </w:rPr>
      </w:pPr>
    </w:p>
    <w:p w:rsidR="00C775AF" w:rsidRPr="00C775AF" w:rsidRDefault="00346B76" w:rsidP="00346B76">
      <w:pPr>
        <w:shd w:val="clear" w:color="auto" w:fill="FFFFFF"/>
        <w:spacing w:line="240" w:lineRule="auto"/>
        <w:jc w:val="center"/>
        <w:rPr>
          <w:rFonts w:ascii="Times New Roman" w:hAnsi="Times New Roman" w:cs="Times New Roman"/>
          <w:b/>
          <w:color w:val="auto"/>
          <w:sz w:val="28"/>
          <w:szCs w:val="28"/>
        </w:rPr>
      </w:pPr>
      <w:bookmarkStart w:id="0" w:name="_GoBack"/>
      <w:r w:rsidRPr="00C775AF">
        <w:rPr>
          <w:rFonts w:ascii="Times New Roman" w:hAnsi="Times New Roman" w:cs="Times New Roman"/>
          <w:b/>
          <w:color w:val="auto"/>
          <w:sz w:val="28"/>
          <w:szCs w:val="28"/>
        </w:rPr>
        <w:t>О</w:t>
      </w:r>
      <w:r w:rsidR="00C775AF" w:rsidRPr="00C775AF">
        <w:rPr>
          <w:rFonts w:ascii="Times New Roman" w:hAnsi="Times New Roman" w:cs="Times New Roman"/>
          <w:b/>
          <w:color w:val="auto"/>
          <w:sz w:val="28"/>
          <w:szCs w:val="28"/>
        </w:rPr>
        <w:t>б</w:t>
      </w:r>
      <w:r w:rsidRPr="00C775AF">
        <w:rPr>
          <w:rFonts w:ascii="Times New Roman" w:hAnsi="Times New Roman" w:cs="Times New Roman"/>
          <w:b/>
          <w:color w:val="auto"/>
          <w:sz w:val="28"/>
          <w:szCs w:val="28"/>
        </w:rPr>
        <w:t xml:space="preserve"> </w:t>
      </w:r>
      <w:r w:rsidR="00C775AF" w:rsidRPr="00C775AF">
        <w:rPr>
          <w:rFonts w:ascii="Times New Roman" w:hAnsi="Times New Roman" w:cs="Times New Roman"/>
          <w:b/>
          <w:color w:val="auto"/>
          <w:sz w:val="28"/>
          <w:szCs w:val="28"/>
        </w:rPr>
        <w:t xml:space="preserve">утверждении Правил благоустройства и содержания территории </w:t>
      </w:r>
    </w:p>
    <w:p w:rsidR="00346B76" w:rsidRPr="00C775AF" w:rsidRDefault="00C775AF" w:rsidP="00346B76">
      <w:pPr>
        <w:shd w:val="clear" w:color="auto" w:fill="FFFFFF"/>
        <w:spacing w:line="240" w:lineRule="auto"/>
        <w:jc w:val="center"/>
        <w:rPr>
          <w:rFonts w:ascii="Times New Roman" w:hAnsi="Times New Roman" w:cs="Times New Roman"/>
          <w:b/>
          <w:color w:val="auto"/>
          <w:sz w:val="28"/>
          <w:szCs w:val="28"/>
        </w:rPr>
      </w:pPr>
      <w:r w:rsidRPr="00C775AF">
        <w:rPr>
          <w:rFonts w:ascii="Times New Roman" w:hAnsi="Times New Roman" w:cs="Times New Roman"/>
          <w:b/>
          <w:color w:val="auto"/>
          <w:sz w:val="28"/>
          <w:szCs w:val="28"/>
        </w:rPr>
        <w:t>муниципального образования «Светлянское»</w:t>
      </w:r>
    </w:p>
    <w:bookmarkEnd w:id="0"/>
    <w:p w:rsidR="00346B76" w:rsidRPr="00346B76" w:rsidRDefault="00346B76" w:rsidP="00346B76">
      <w:pPr>
        <w:spacing w:line="240" w:lineRule="auto"/>
        <w:jc w:val="center"/>
        <w:rPr>
          <w:rFonts w:ascii="Times New Roman" w:hAnsi="Times New Roman" w:cs="Times New Roman"/>
          <w:b/>
          <w:color w:val="auto"/>
          <w:sz w:val="24"/>
          <w:szCs w:val="28"/>
        </w:rPr>
      </w:pPr>
    </w:p>
    <w:p w:rsidR="00346B76" w:rsidRPr="00346B76" w:rsidRDefault="00346B76" w:rsidP="00346B76">
      <w:pPr>
        <w:spacing w:line="240" w:lineRule="auto"/>
        <w:jc w:val="center"/>
        <w:rPr>
          <w:rFonts w:ascii="Times New Roman" w:hAnsi="Times New Roman" w:cs="Times New Roman"/>
          <w:b/>
          <w:color w:val="auto"/>
          <w:sz w:val="24"/>
          <w:szCs w:val="28"/>
        </w:rPr>
      </w:pPr>
    </w:p>
    <w:p w:rsidR="00346B76" w:rsidRPr="00346B76" w:rsidRDefault="00346B76" w:rsidP="00346B76">
      <w:pPr>
        <w:spacing w:line="240" w:lineRule="auto"/>
        <w:jc w:val="center"/>
        <w:rPr>
          <w:rFonts w:ascii="Times New Roman" w:hAnsi="Times New Roman" w:cs="Times New Roman"/>
          <w:b/>
          <w:color w:val="auto"/>
          <w:sz w:val="24"/>
          <w:szCs w:val="25"/>
        </w:rPr>
      </w:pPr>
    </w:p>
    <w:p w:rsidR="00346B76" w:rsidRPr="00346B76" w:rsidRDefault="00346B76" w:rsidP="00346B76">
      <w:pPr>
        <w:spacing w:line="240" w:lineRule="auto"/>
        <w:jc w:val="right"/>
        <w:rPr>
          <w:rFonts w:ascii="Times New Roman" w:hAnsi="Times New Roman" w:cs="Times New Roman"/>
          <w:color w:val="auto"/>
          <w:sz w:val="25"/>
          <w:szCs w:val="25"/>
        </w:rPr>
      </w:pPr>
      <w:r w:rsidRPr="00346B76">
        <w:rPr>
          <w:rFonts w:ascii="Times New Roman" w:hAnsi="Times New Roman" w:cs="Times New Roman"/>
          <w:color w:val="auto"/>
          <w:sz w:val="25"/>
          <w:szCs w:val="25"/>
        </w:rPr>
        <w:t>Принято</w:t>
      </w:r>
    </w:p>
    <w:p w:rsidR="00346B76" w:rsidRPr="00346B76" w:rsidRDefault="00346B76" w:rsidP="00346B76">
      <w:pPr>
        <w:spacing w:line="240" w:lineRule="auto"/>
        <w:jc w:val="right"/>
        <w:rPr>
          <w:rFonts w:ascii="Times New Roman" w:hAnsi="Times New Roman" w:cs="Times New Roman"/>
          <w:color w:val="auto"/>
          <w:sz w:val="25"/>
          <w:szCs w:val="25"/>
        </w:rPr>
      </w:pPr>
      <w:r w:rsidRPr="00346B76">
        <w:rPr>
          <w:rFonts w:ascii="Times New Roman" w:hAnsi="Times New Roman" w:cs="Times New Roman"/>
          <w:color w:val="auto"/>
          <w:sz w:val="25"/>
          <w:szCs w:val="25"/>
        </w:rPr>
        <w:t>Советом депутатов муниципального</w:t>
      </w:r>
    </w:p>
    <w:p w:rsidR="00346B76" w:rsidRPr="00346B76" w:rsidRDefault="00346B76" w:rsidP="00346B76">
      <w:pPr>
        <w:spacing w:line="240" w:lineRule="auto"/>
        <w:jc w:val="right"/>
        <w:rPr>
          <w:rFonts w:ascii="Times New Roman" w:hAnsi="Times New Roman" w:cs="Times New Roman"/>
          <w:color w:val="auto"/>
          <w:sz w:val="25"/>
          <w:szCs w:val="25"/>
        </w:rPr>
      </w:pPr>
      <w:r w:rsidRPr="00346B76">
        <w:rPr>
          <w:rFonts w:ascii="Times New Roman" w:hAnsi="Times New Roman" w:cs="Times New Roman"/>
          <w:color w:val="auto"/>
          <w:sz w:val="25"/>
          <w:szCs w:val="25"/>
        </w:rPr>
        <w:t>образования «Светлянское»</w:t>
      </w:r>
    </w:p>
    <w:p w:rsidR="00346B76" w:rsidRPr="00346B76" w:rsidRDefault="00346B76" w:rsidP="00346B76">
      <w:pPr>
        <w:tabs>
          <w:tab w:val="center" w:pos="8005"/>
        </w:tabs>
        <w:spacing w:line="240" w:lineRule="auto"/>
        <w:jc w:val="right"/>
        <w:rPr>
          <w:rFonts w:ascii="Times New Roman" w:hAnsi="Times New Roman" w:cs="Times New Roman"/>
          <w:color w:val="auto"/>
          <w:sz w:val="25"/>
          <w:szCs w:val="25"/>
        </w:rPr>
      </w:pPr>
      <w:r w:rsidRPr="00346B76">
        <w:rPr>
          <w:rFonts w:ascii="Times New Roman" w:hAnsi="Times New Roman" w:cs="Times New Roman"/>
          <w:color w:val="auto"/>
          <w:sz w:val="25"/>
          <w:szCs w:val="25"/>
        </w:rPr>
        <w:t xml:space="preserve">27 октября 2017 года </w:t>
      </w:r>
    </w:p>
    <w:p w:rsidR="00346B76" w:rsidRPr="00346B76" w:rsidRDefault="00346B76" w:rsidP="00346B76">
      <w:pPr>
        <w:autoSpaceDE w:val="0"/>
        <w:autoSpaceDN w:val="0"/>
        <w:adjustRightInd w:val="0"/>
        <w:spacing w:line="240" w:lineRule="auto"/>
        <w:jc w:val="right"/>
        <w:outlineLvl w:val="0"/>
        <w:rPr>
          <w:rFonts w:ascii="Times New Roman" w:hAnsi="Times New Roman" w:cs="Times New Roman"/>
          <w:color w:val="auto"/>
          <w:sz w:val="28"/>
          <w:szCs w:val="28"/>
        </w:rPr>
      </w:pPr>
    </w:p>
    <w:p w:rsidR="00BA7FAB" w:rsidRPr="00EB2A62" w:rsidRDefault="00BA7FAB" w:rsidP="00EB2A62">
      <w:pPr>
        <w:pStyle w:val="pright"/>
        <w:spacing w:before="0" w:beforeAutospacing="0" w:after="240" w:afterAutospacing="0" w:line="330" w:lineRule="atLeast"/>
        <w:ind w:firstLine="708"/>
        <w:jc w:val="both"/>
        <w:textAlignment w:val="baseline"/>
      </w:pPr>
      <w:r w:rsidRPr="00EB2A62">
        <w:rPr>
          <w:bCs/>
        </w:rPr>
        <w:t>В целях организации благоустройства и озеленения, очистки и уборки территории поселения в соответствии с</w:t>
      </w:r>
      <w:r w:rsidR="00EB2A62">
        <w:rPr>
          <w:bCs/>
        </w:rPr>
        <w:t xml:space="preserve"> </w:t>
      </w:r>
      <w:r w:rsidRPr="00EB2A62">
        <w:rPr>
          <w:bCs/>
        </w:rPr>
        <w:t>Методическими рекомендациями</w:t>
      </w:r>
      <w:r w:rsidR="00EB2A62">
        <w:rPr>
          <w:bCs/>
        </w:rPr>
        <w:t>,</w:t>
      </w:r>
      <w:r w:rsidRPr="00EB2A62">
        <w:rPr>
          <w:bCs/>
        </w:rPr>
        <w:t xml:space="preserve"> </w:t>
      </w:r>
      <w:r w:rsidRPr="00EB2A62">
        <w:t>утвержденны</w:t>
      </w:r>
      <w:r w:rsidR="00EB2A62">
        <w:t>ми</w:t>
      </w:r>
      <w:r w:rsidRPr="00EB2A62">
        <w:t xml:space="preserve"> приказом Министерства строительства и жилищно-коммунального хозяйства Российской Федерации от 13</w:t>
      </w:r>
      <w:r w:rsidR="00EB2A62">
        <w:t>.04.</w:t>
      </w:r>
      <w:r w:rsidRPr="00EB2A62">
        <w:t xml:space="preserve">2017 г. </w:t>
      </w:r>
      <w:r w:rsidR="00EB2A62">
        <w:t>№</w:t>
      </w:r>
      <w:r w:rsidRPr="00EB2A62">
        <w:t xml:space="preserve"> 711/</w:t>
      </w:r>
      <w:proofErr w:type="spellStart"/>
      <w:proofErr w:type="gramStart"/>
      <w:r w:rsidRPr="00EB2A62">
        <w:t>пр</w:t>
      </w:r>
      <w:proofErr w:type="spellEnd"/>
      <w:proofErr w:type="gramEnd"/>
      <w:r w:rsidRPr="00EB2A62">
        <w:t>, Федеральным законом № 131-ФЗ от 06.10.2003 г. «Об общих принципах организации местного самоуправления в Российской Федерации», руководствуясь Уставом муниципального образования «</w:t>
      </w:r>
      <w:r w:rsidR="00EB2A62">
        <w:t>Светлянское</w:t>
      </w:r>
      <w:r w:rsidRPr="00EB2A62">
        <w:t xml:space="preserve">», </w:t>
      </w:r>
    </w:p>
    <w:p w:rsidR="00BA7FAB" w:rsidRPr="00EB2A62" w:rsidRDefault="00BA7FAB" w:rsidP="00EB2A62">
      <w:pPr>
        <w:autoSpaceDE w:val="0"/>
        <w:autoSpaceDN w:val="0"/>
        <w:adjustRightInd w:val="0"/>
        <w:spacing w:after="240" w:line="240" w:lineRule="auto"/>
        <w:ind w:firstLine="708"/>
        <w:jc w:val="both"/>
        <w:rPr>
          <w:rFonts w:ascii="Times New Roman" w:hAnsi="Times New Roman" w:cs="Times New Roman"/>
          <w:color w:val="auto"/>
          <w:sz w:val="24"/>
          <w:szCs w:val="24"/>
        </w:rPr>
      </w:pPr>
      <w:r w:rsidRPr="00EB2A62">
        <w:rPr>
          <w:rFonts w:ascii="Times New Roman" w:hAnsi="Times New Roman" w:cs="Times New Roman"/>
          <w:color w:val="auto"/>
          <w:sz w:val="24"/>
          <w:szCs w:val="24"/>
        </w:rPr>
        <w:t>Совет депутатов муниципального образования «</w:t>
      </w:r>
      <w:r w:rsidR="00EB2A62">
        <w:rPr>
          <w:rFonts w:ascii="Times New Roman" w:hAnsi="Times New Roman" w:cs="Times New Roman"/>
          <w:color w:val="auto"/>
          <w:sz w:val="24"/>
          <w:szCs w:val="24"/>
        </w:rPr>
        <w:t>Светлянское</w:t>
      </w:r>
      <w:r w:rsidRPr="00EB2A62">
        <w:rPr>
          <w:rFonts w:ascii="Times New Roman" w:hAnsi="Times New Roman" w:cs="Times New Roman"/>
          <w:color w:val="auto"/>
          <w:sz w:val="24"/>
          <w:szCs w:val="24"/>
        </w:rPr>
        <w:t>» РЕШАЕТ:</w:t>
      </w:r>
    </w:p>
    <w:p w:rsidR="00BA7FAB" w:rsidRDefault="00BA7FAB" w:rsidP="00EB2A62">
      <w:pPr>
        <w:pStyle w:val="af4"/>
        <w:numPr>
          <w:ilvl w:val="0"/>
          <w:numId w:val="44"/>
        </w:numPr>
        <w:autoSpaceDE w:val="0"/>
        <w:autoSpaceDN w:val="0"/>
        <w:adjustRightInd w:val="0"/>
        <w:spacing w:after="240" w:line="240" w:lineRule="auto"/>
        <w:jc w:val="both"/>
        <w:rPr>
          <w:rFonts w:ascii="Times New Roman" w:hAnsi="Times New Roman" w:cs="Times New Roman"/>
          <w:color w:val="auto"/>
          <w:sz w:val="24"/>
          <w:szCs w:val="24"/>
        </w:rPr>
      </w:pPr>
      <w:r w:rsidRPr="00EB2A62">
        <w:rPr>
          <w:rFonts w:ascii="Times New Roman" w:hAnsi="Times New Roman" w:cs="Times New Roman"/>
          <w:color w:val="auto"/>
          <w:sz w:val="24"/>
          <w:szCs w:val="24"/>
        </w:rPr>
        <w:t>Утвердить прилагаемые Правила благоустройства</w:t>
      </w:r>
      <w:r w:rsidR="00EB2A62">
        <w:rPr>
          <w:rFonts w:ascii="Times New Roman" w:hAnsi="Times New Roman" w:cs="Times New Roman"/>
          <w:color w:val="auto"/>
          <w:sz w:val="24"/>
          <w:szCs w:val="24"/>
        </w:rPr>
        <w:t xml:space="preserve"> и </w:t>
      </w:r>
      <w:r w:rsidRPr="00EB2A62">
        <w:rPr>
          <w:rFonts w:ascii="Times New Roman" w:hAnsi="Times New Roman" w:cs="Times New Roman"/>
          <w:color w:val="auto"/>
          <w:sz w:val="24"/>
          <w:szCs w:val="24"/>
        </w:rPr>
        <w:t>содержания территории муниципального образования «</w:t>
      </w:r>
      <w:r w:rsidR="00EB2A62" w:rsidRPr="00EB2A62">
        <w:rPr>
          <w:rFonts w:ascii="Times New Roman" w:hAnsi="Times New Roman" w:cs="Times New Roman"/>
          <w:color w:val="auto"/>
          <w:sz w:val="24"/>
          <w:szCs w:val="24"/>
        </w:rPr>
        <w:t>Светлянское</w:t>
      </w:r>
      <w:r w:rsidRPr="00EB2A62">
        <w:rPr>
          <w:rFonts w:ascii="Times New Roman" w:hAnsi="Times New Roman" w:cs="Times New Roman"/>
          <w:color w:val="auto"/>
          <w:sz w:val="24"/>
          <w:szCs w:val="24"/>
        </w:rPr>
        <w:t>».</w:t>
      </w:r>
    </w:p>
    <w:p w:rsidR="00EB2A62" w:rsidRPr="00EB2A62" w:rsidRDefault="00EB2A62" w:rsidP="00EB2A62">
      <w:pPr>
        <w:pStyle w:val="af4"/>
        <w:numPr>
          <w:ilvl w:val="0"/>
          <w:numId w:val="44"/>
        </w:numPr>
        <w:autoSpaceDE w:val="0"/>
        <w:autoSpaceDN w:val="0"/>
        <w:adjustRightInd w:val="0"/>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Признать утратившим силу:</w:t>
      </w:r>
    </w:p>
    <w:p w:rsidR="00BA7FAB" w:rsidRPr="00EB2A62" w:rsidRDefault="00BA7FAB" w:rsidP="00EB2A62">
      <w:pPr>
        <w:pStyle w:val="af4"/>
        <w:numPr>
          <w:ilvl w:val="0"/>
          <w:numId w:val="46"/>
        </w:numPr>
        <w:autoSpaceDE w:val="0"/>
        <w:autoSpaceDN w:val="0"/>
        <w:adjustRightInd w:val="0"/>
        <w:spacing w:line="240" w:lineRule="auto"/>
        <w:jc w:val="both"/>
        <w:rPr>
          <w:rFonts w:ascii="Times New Roman" w:hAnsi="Times New Roman" w:cs="Times New Roman"/>
          <w:color w:val="auto"/>
          <w:sz w:val="24"/>
          <w:szCs w:val="24"/>
        </w:rPr>
      </w:pPr>
      <w:r w:rsidRPr="00EB2A62">
        <w:rPr>
          <w:rFonts w:ascii="Times New Roman" w:hAnsi="Times New Roman" w:cs="Times New Roman"/>
          <w:color w:val="auto"/>
          <w:sz w:val="24"/>
          <w:szCs w:val="24"/>
        </w:rPr>
        <w:t>Решение Совета депутатов муниципального образования «</w:t>
      </w:r>
      <w:r w:rsidR="00EB2A62" w:rsidRPr="00EB2A62">
        <w:rPr>
          <w:rFonts w:ascii="Times New Roman" w:hAnsi="Times New Roman" w:cs="Times New Roman"/>
          <w:color w:val="auto"/>
          <w:sz w:val="24"/>
          <w:szCs w:val="24"/>
        </w:rPr>
        <w:t>Светлянское</w:t>
      </w:r>
      <w:r w:rsidRPr="00EB2A62">
        <w:rPr>
          <w:rFonts w:ascii="Times New Roman" w:hAnsi="Times New Roman" w:cs="Times New Roman"/>
          <w:color w:val="auto"/>
          <w:sz w:val="24"/>
          <w:szCs w:val="24"/>
        </w:rPr>
        <w:t>» от 2</w:t>
      </w:r>
      <w:r w:rsidR="00EB2A62" w:rsidRPr="00EB2A62">
        <w:rPr>
          <w:rFonts w:ascii="Times New Roman" w:hAnsi="Times New Roman" w:cs="Times New Roman"/>
          <w:color w:val="auto"/>
          <w:sz w:val="24"/>
          <w:szCs w:val="24"/>
        </w:rPr>
        <w:t>3</w:t>
      </w:r>
      <w:r w:rsidRPr="00EB2A62">
        <w:rPr>
          <w:rFonts w:ascii="Times New Roman" w:hAnsi="Times New Roman" w:cs="Times New Roman"/>
          <w:color w:val="auto"/>
          <w:sz w:val="24"/>
          <w:szCs w:val="24"/>
        </w:rPr>
        <w:t>.</w:t>
      </w:r>
      <w:r w:rsidR="00EB2A62" w:rsidRPr="00EB2A62">
        <w:rPr>
          <w:rFonts w:ascii="Times New Roman" w:hAnsi="Times New Roman" w:cs="Times New Roman"/>
          <w:color w:val="auto"/>
          <w:sz w:val="24"/>
          <w:szCs w:val="24"/>
        </w:rPr>
        <w:t>08</w:t>
      </w:r>
      <w:r w:rsidRPr="00EB2A62">
        <w:rPr>
          <w:rFonts w:ascii="Times New Roman" w:hAnsi="Times New Roman" w:cs="Times New Roman"/>
          <w:color w:val="auto"/>
          <w:sz w:val="24"/>
          <w:szCs w:val="24"/>
        </w:rPr>
        <w:t>.2012</w:t>
      </w:r>
      <w:r w:rsidR="00EB2A62" w:rsidRPr="00EB2A62">
        <w:rPr>
          <w:rFonts w:ascii="Times New Roman" w:hAnsi="Times New Roman" w:cs="Times New Roman"/>
          <w:color w:val="auto"/>
          <w:sz w:val="24"/>
          <w:szCs w:val="24"/>
        </w:rPr>
        <w:t xml:space="preserve"> </w:t>
      </w:r>
      <w:r w:rsidRPr="00EB2A62">
        <w:rPr>
          <w:rFonts w:ascii="Times New Roman" w:hAnsi="Times New Roman" w:cs="Times New Roman"/>
          <w:color w:val="auto"/>
          <w:sz w:val="24"/>
          <w:szCs w:val="24"/>
        </w:rPr>
        <w:t>г. № 2</w:t>
      </w:r>
      <w:r w:rsidR="00EB2A62" w:rsidRPr="00EB2A62">
        <w:rPr>
          <w:rFonts w:ascii="Times New Roman" w:hAnsi="Times New Roman" w:cs="Times New Roman"/>
          <w:color w:val="auto"/>
          <w:sz w:val="24"/>
          <w:szCs w:val="24"/>
        </w:rPr>
        <w:t>0</w:t>
      </w:r>
      <w:r w:rsidRPr="00EB2A62">
        <w:rPr>
          <w:rFonts w:ascii="Times New Roman" w:hAnsi="Times New Roman" w:cs="Times New Roman"/>
          <w:color w:val="auto"/>
          <w:sz w:val="24"/>
          <w:szCs w:val="24"/>
        </w:rPr>
        <w:t xml:space="preserve"> «Об утверждении Правил благоустройства и содержания территории муниципального образования «</w:t>
      </w:r>
      <w:r w:rsidR="00EB2A62" w:rsidRPr="00EB2A62">
        <w:rPr>
          <w:rFonts w:ascii="Times New Roman" w:hAnsi="Times New Roman" w:cs="Times New Roman"/>
          <w:color w:val="auto"/>
          <w:sz w:val="24"/>
          <w:szCs w:val="24"/>
        </w:rPr>
        <w:t>Светлянское</w:t>
      </w:r>
      <w:r w:rsidR="00EB2A62">
        <w:rPr>
          <w:rFonts w:ascii="Times New Roman" w:hAnsi="Times New Roman" w:cs="Times New Roman"/>
          <w:color w:val="auto"/>
          <w:sz w:val="24"/>
          <w:szCs w:val="24"/>
        </w:rPr>
        <w:t>»;</w:t>
      </w:r>
    </w:p>
    <w:p w:rsidR="00BA7FAB" w:rsidRPr="0019283C" w:rsidRDefault="00BA7FAB" w:rsidP="00EB2A62">
      <w:pPr>
        <w:pStyle w:val="af4"/>
        <w:numPr>
          <w:ilvl w:val="0"/>
          <w:numId w:val="46"/>
        </w:numPr>
        <w:autoSpaceDE w:val="0"/>
        <w:autoSpaceDN w:val="0"/>
        <w:adjustRightInd w:val="0"/>
        <w:spacing w:line="240" w:lineRule="auto"/>
        <w:jc w:val="both"/>
        <w:rPr>
          <w:rFonts w:ascii="Times New Roman" w:hAnsi="Times New Roman" w:cs="Times New Roman"/>
          <w:color w:val="auto"/>
          <w:sz w:val="24"/>
          <w:szCs w:val="24"/>
        </w:rPr>
      </w:pPr>
      <w:r w:rsidRPr="0019283C">
        <w:rPr>
          <w:rFonts w:ascii="Times New Roman" w:hAnsi="Times New Roman" w:cs="Times New Roman"/>
          <w:color w:val="auto"/>
          <w:sz w:val="24"/>
          <w:szCs w:val="24"/>
        </w:rPr>
        <w:t>Решение Совета депутатов муниципального образования «</w:t>
      </w:r>
      <w:r w:rsidR="00EB2A62" w:rsidRPr="0019283C">
        <w:rPr>
          <w:rFonts w:ascii="Times New Roman" w:hAnsi="Times New Roman" w:cs="Times New Roman"/>
          <w:color w:val="auto"/>
          <w:sz w:val="24"/>
          <w:szCs w:val="24"/>
        </w:rPr>
        <w:t>Светлянское</w:t>
      </w:r>
      <w:r w:rsidRPr="0019283C">
        <w:rPr>
          <w:rFonts w:ascii="Times New Roman" w:hAnsi="Times New Roman" w:cs="Times New Roman"/>
          <w:color w:val="auto"/>
          <w:sz w:val="24"/>
          <w:szCs w:val="24"/>
        </w:rPr>
        <w:t xml:space="preserve">» от </w:t>
      </w:r>
      <w:r w:rsidR="0019283C" w:rsidRPr="0019283C">
        <w:rPr>
          <w:rFonts w:ascii="Times New Roman" w:hAnsi="Times New Roman" w:cs="Times New Roman"/>
          <w:color w:val="auto"/>
          <w:sz w:val="24"/>
          <w:szCs w:val="24"/>
        </w:rPr>
        <w:t>17</w:t>
      </w:r>
      <w:r w:rsidRPr="0019283C">
        <w:rPr>
          <w:rFonts w:ascii="Times New Roman" w:hAnsi="Times New Roman" w:cs="Times New Roman"/>
          <w:color w:val="auto"/>
          <w:sz w:val="24"/>
          <w:szCs w:val="24"/>
        </w:rPr>
        <w:t>.03.2016</w:t>
      </w:r>
      <w:r w:rsidR="0019283C" w:rsidRPr="0019283C">
        <w:rPr>
          <w:rFonts w:ascii="Times New Roman" w:hAnsi="Times New Roman" w:cs="Times New Roman"/>
          <w:color w:val="auto"/>
          <w:sz w:val="24"/>
          <w:szCs w:val="24"/>
        </w:rPr>
        <w:t xml:space="preserve"> </w:t>
      </w:r>
      <w:r w:rsidRPr="0019283C">
        <w:rPr>
          <w:rFonts w:ascii="Times New Roman" w:hAnsi="Times New Roman" w:cs="Times New Roman"/>
          <w:color w:val="auto"/>
          <w:sz w:val="24"/>
          <w:szCs w:val="24"/>
        </w:rPr>
        <w:t xml:space="preserve">г. № </w:t>
      </w:r>
      <w:r w:rsidR="0019283C" w:rsidRPr="0019283C">
        <w:rPr>
          <w:rFonts w:ascii="Times New Roman" w:hAnsi="Times New Roman" w:cs="Times New Roman"/>
          <w:color w:val="auto"/>
          <w:sz w:val="24"/>
          <w:szCs w:val="24"/>
        </w:rPr>
        <w:t>153</w:t>
      </w:r>
      <w:r w:rsidRPr="0019283C">
        <w:rPr>
          <w:rFonts w:ascii="Times New Roman" w:hAnsi="Times New Roman" w:cs="Times New Roman"/>
          <w:color w:val="auto"/>
          <w:sz w:val="24"/>
          <w:szCs w:val="24"/>
        </w:rPr>
        <w:t xml:space="preserve"> «О внесении изменений в Правила благоустройства и содержания территории муниципального образования «</w:t>
      </w:r>
      <w:r w:rsidR="00EB2A62" w:rsidRPr="0019283C">
        <w:rPr>
          <w:rFonts w:ascii="Times New Roman" w:hAnsi="Times New Roman" w:cs="Times New Roman"/>
          <w:color w:val="auto"/>
          <w:sz w:val="24"/>
          <w:szCs w:val="24"/>
        </w:rPr>
        <w:t>Светлянское</w:t>
      </w:r>
      <w:r w:rsidRPr="0019283C">
        <w:rPr>
          <w:rFonts w:ascii="Times New Roman" w:hAnsi="Times New Roman" w:cs="Times New Roman"/>
          <w:color w:val="auto"/>
          <w:sz w:val="24"/>
          <w:szCs w:val="24"/>
        </w:rPr>
        <w:t>»</w:t>
      </w:r>
      <w:r w:rsidR="0019283C" w:rsidRPr="0019283C">
        <w:rPr>
          <w:rFonts w:ascii="Times New Roman" w:hAnsi="Times New Roman" w:cs="Times New Roman"/>
          <w:color w:val="auto"/>
          <w:sz w:val="24"/>
          <w:szCs w:val="24"/>
        </w:rPr>
        <w:t>,</w:t>
      </w:r>
      <w:r w:rsidRPr="0019283C">
        <w:rPr>
          <w:rFonts w:ascii="Times New Roman" w:hAnsi="Times New Roman" w:cs="Times New Roman"/>
          <w:color w:val="auto"/>
          <w:sz w:val="24"/>
          <w:szCs w:val="24"/>
        </w:rPr>
        <w:t xml:space="preserve"> принятых решением Совета депутатов муниципального образования «</w:t>
      </w:r>
      <w:r w:rsidR="00EB2A62" w:rsidRPr="0019283C">
        <w:rPr>
          <w:rFonts w:ascii="Times New Roman" w:hAnsi="Times New Roman" w:cs="Times New Roman"/>
          <w:color w:val="auto"/>
          <w:sz w:val="24"/>
          <w:szCs w:val="24"/>
        </w:rPr>
        <w:t>Светлянское</w:t>
      </w:r>
      <w:r w:rsidRPr="0019283C">
        <w:rPr>
          <w:rFonts w:ascii="Times New Roman" w:hAnsi="Times New Roman" w:cs="Times New Roman"/>
          <w:color w:val="auto"/>
          <w:sz w:val="24"/>
          <w:szCs w:val="24"/>
        </w:rPr>
        <w:t xml:space="preserve">» от </w:t>
      </w:r>
      <w:r w:rsidR="0019283C" w:rsidRPr="0019283C">
        <w:rPr>
          <w:rFonts w:ascii="Times New Roman" w:hAnsi="Times New Roman" w:cs="Times New Roman"/>
          <w:color w:val="auto"/>
          <w:sz w:val="24"/>
          <w:szCs w:val="24"/>
        </w:rPr>
        <w:t>23.08.2012 г. № 20;</w:t>
      </w:r>
    </w:p>
    <w:p w:rsidR="00BA7FAB" w:rsidRPr="0019283C" w:rsidRDefault="0019283C" w:rsidP="0019283C">
      <w:pPr>
        <w:pStyle w:val="af4"/>
        <w:numPr>
          <w:ilvl w:val="0"/>
          <w:numId w:val="46"/>
        </w:numPr>
        <w:autoSpaceDE w:val="0"/>
        <w:autoSpaceDN w:val="0"/>
        <w:adjustRightInd w:val="0"/>
        <w:spacing w:line="240" w:lineRule="auto"/>
        <w:jc w:val="both"/>
        <w:rPr>
          <w:rFonts w:ascii="Times New Roman" w:hAnsi="Times New Roman" w:cs="Times New Roman"/>
          <w:color w:val="auto"/>
          <w:sz w:val="24"/>
          <w:szCs w:val="24"/>
        </w:rPr>
      </w:pPr>
      <w:r w:rsidRPr="0019283C">
        <w:rPr>
          <w:rFonts w:ascii="Times New Roman" w:hAnsi="Times New Roman" w:cs="Times New Roman"/>
          <w:color w:val="auto"/>
          <w:sz w:val="24"/>
          <w:szCs w:val="24"/>
        </w:rPr>
        <w:t>Решение Совета депутатов муниципального образования «Светлянское» от 23.03.2017 г.  № 27 «О внесении изменений в Правила благоустройства и содержания территории муниципального образования «Светлянское», принятых решением Совета депутатов муниципального образования «Светлянское» от 23.08.2012 г. № 20.</w:t>
      </w:r>
    </w:p>
    <w:p w:rsidR="00EB2A62" w:rsidRDefault="00BA7FAB" w:rsidP="00EB2A62">
      <w:pPr>
        <w:pStyle w:val="af4"/>
        <w:numPr>
          <w:ilvl w:val="0"/>
          <w:numId w:val="44"/>
        </w:numPr>
        <w:spacing w:line="240" w:lineRule="auto"/>
        <w:rPr>
          <w:rFonts w:ascii="Times New Roman" w:hAnsi="Times New Roman" w:cs="Times New Roman"/>
          <w:color w:val="auto"/>
          <w:sz w:val="24"/>
          <w:szCs w:val="24"/>
        </w:rPr>
      </w:pPr>
      <w:r w:rsidRPr="00EB2A62">
        <w:rPr>
          <w:rFonts w:ascii="Times New Roman" w:hAnsi="Times New Roman" w:cs="Times New Roman"/>
          <w:color w:val="auto"/>
          <w:sz w:val="24"/>
          <w:szCs w:val="24"/>
        </w:rPr>
        <w:t xml:space="preserve">Настоящее решение вступает в силу со дня его принятия.    </w:t>
      </w:r>
    </w:p>
    <w:p w:rsidR="00EB2A62" w:rsidRPr="00EB2A62" w:rsidRDefault="00EB2A62" w:rsidP="00EB2A62">
      <w:pPr>
        <w:pStyle w:val="af4"/>
        <w:numPr>
          <w:ilvl w:val="0"/>
          <w:numId w:val="44"/>
        </w:numPr>
        <w:spacing w:line="240" w:lineRule="auto"/>
        <w:rPr>
          <w:rFonts w:ascii="Times New Roman" w:hAnsi="Times New Roman" w:cs="Times New Roman"/>
          <w:color w:val="auto"/>
          <w:sz w:val="24"/>
          <w:szCs w:val="24"/>
        </w:rPr>
      </w:pPr>
      <w:r w:rsidRPr="0008795A">
        <w:rPr>
          <w:rFonts w:ascii="Times New Roman" w:hAnsi="Times New Roman" w:cs="Times New Roman"/>
          <w:sz w:val="24"/>
          <w:szCs w:val="24"/>
        </w:rPr>
        <w:t>Опубликовать настоящее решение в информационном вестнике муниципального образования «Светлянское» № 35 от 01.11.2017 года, а также на официальном сайте муниципального образования «Светлянское» в информационно-телекоммуникационной сети «Интернет».</w:t>
      </w:r>
      <w:r w:rsidR="00BA7FAB" w:rsidRPr="00EB2A62">
        <w:rPr>
          <w:rFonts w:ascii="Times New Roman" w:hAnsi="Times New Roman" w:cs="Times New Roman"/>
          <w:color w:val="auto"/>
          <w:sz w:val="24"/>
          <w:szCs w:val="24"/>
        </w:rPr>
        <w:t xml:space="preserve"> </w:t>
      </w:r>
    </w:p>
    <w:p w:rsidR="00346B76" w:rsidRPr="00BA7FAB" w:rsidRDefault="00BA7FAB" w:rsidP="00BA7FAB">
      <w:pPr>
        <w:spacing w:line="240" w:lineRule="auto"/>
        <w:rPr>
          <w:rFonts w:ascii="Times New Roman" w:hAnsi="Times New Roman" w:cs="Times New Roman"/>
          <w:color w:val="C00000"/>
          <w:sz w:val="25"/>
          <w:szCs w:val="25"/>
        </w:rPr>
      </w:pPr>
      <w:r w:rsidRPr="00BA7FAB">
        <w:rPr>
          <w:rFonts w:ascii="Times New Roman" w:hAnsi="Times New Roman" w:cs="Times New Roman"/>
          <w:color w:val="C00000"/>
          <w:sz w:val="24"/>
          <w:szCs w:val="24"/>
        </w:rPr>
        <w:t xml:space="preserve">  </w:t>
      </w:r>
    </w:p>
    <w:p w:rsidR="00346B76" w:rsidRPr="00B829BA" w:rsidRDefault="00346B76" w:rsidP="00346B76">
      <w:pPr>
        <w:spacing w:line="240" w:lineRule="auto"/>
        <w:rPr>
          <w:rFonts w:ascii="Times New Roman" w:hAnsi="Times New Roman" w:cs="Times New Roman"/>
          <w:color w:val="auto"/>
          <w:sz w:val="24"/>
          <w:szCs w:val="24"/>
        </w:rPr>
      </w:pPr>
      <w:r w:rsidRPr="00B829BA">
        <w:rPr>
          <w:rFonts w:ascii="Times New Roman" w:hAnsi="Times New Roman" w:cs="Times New Roman"/>
          <w:color w:val="auto"/>
          <w:sz w:val="24"/>
          <w:szCs w:val="24"/>
        </w:rPr>
        <w:tab/>
      </w:r>
      <w:r w:rsidRPr="00B829BA">
        <w:rPr>
          <w:rFonts w:ascii="Times New Roman" w:hAnsi="Times New Roman" w:cs="Times New Roman"/>
          <w:color w:val="auto"/>
          <w:sz w:val="24"/>
          <w:szCs w:val="24"/>
        </w:rPr>
        <w:tab/>
      </w:r>
      <w:r w:rsidRPr="00B829BA">
        <w:rPr>
          <w:rFonts w:ascii="Times New Roman" w:hAnsi="Times New Roman" w:cs="Times New Roman"/>
          <w:color w:val="auto"/>
          <w:sz w:val="24"/>
          <w:szCs w:val="24"/>
        </w:rPr>
        <w:tab/>
      </w:r>
      <w:r w:rsidRPr="00B829BA">
        <w:rPr>
          <w:rFonts w:ascii="Times New Roman" w:hAnsi="Times New Roman" w:cs="Times New Roman"/>
          <w:color w:val="auto"/>
          <w:sz w:val="24"/>
          <w:szCs w:val="24"/>
        </w:rPr>
        <w:tab/>
      </w:r>
      <w:r w:rsidRPr="00B829BA">
        <w:rPr>
          <w:rFonts w:ascii="Times New Roman" w:hAnsi="Times New Roman" w:cs="Times New Roman"/>
          <w:color w:val="auto"/>
          <w:sz w:val="24"/>
          <w:szCs w:val="24"/>
        </w:rPr>
        <w:tab/>
      </w:r>
      <w:r w:rsidRPr="00B829BA">
        <w:rPr>
          <w:rFonts w:ascii="Times New Roman" w:hAnsi="Times New Roman" w:cs="Times New Roman"/>
          <w:color w:val="auto"/>
          <w:sz w:val="24"/>
          <w:szCs w:val="24"/>
        </w:rPr>
        <w:tab/>
      </w:r>
      <w:r w:rsidRPr="00B829BA">
        <w:rPr>
          <w:rFonts w:ascii="Times New Roman" w:hAnsi="Times New Roman" w:cs="Times New Roman"/>
          <w:color w:val="auto"/>
          <w:sz w:val="24"/>
          <w:szCs w:val="24"/>
        </w:rPr>
        <w:tab/>
      </w:r>
      <w:r w:rsidRPr="00B829BA">
        <w:rPr>
          <w:rFonts w:ascii="Times New Roman" w:hAnsi="Times New Roman" w:cs="Times New Roman"/>
          <w:color w:val="auto"/>
          <w:sz w:val="24"/>
          <w:szCs w:val="24"/>
        </w:rPr>
        <w:tab/>
      </w:r>
    </w:p>
    <w:p w:rsidR="00346B76" w:rsidRPr="00B829BA" w:rsidRDefault="00346B76" w:rsidP="00346B76">
      <w:pPr>
        <w:spacing w:line="240" w:lineRule="auto"/>
        <w:rPr>
          <w:rFonts w:ascii="Times New Roman" w:hAnsi="Times New Roman" w:cs="Times New Roman"/>
          <w:color w:val="auto"/>
          <w:sz w:val="24"/>
          <w:szCs w:val="24"/>
        </w:rPr>
      </w:pPr>
      <w:r w:rsidRPr="00B829BA">
        <w:rPr>
          <w:rFonts w:ascii="Times New Roman" w:hAnsi="Times New Roman" w:cs="Times New Roman"/>
          <w:color w:val="auto"/>
          <w:sz w:val="24"/>
          <w:szCs w:val="24"/>
        </w:rPr>
        <w:t>Глава муниципального образования</w:t>
      </w:r>
    </w:p>
    <w:p w:rsidR="00346B76" w:rsidRPr="00B829BA" w:rsidRDefault="00346B76" w:rsidP="00346B76">
      <w:pPr>
        <w:spacing w:line="240" w:lineRule="auto"/>
        <w:rPr>
          <w:rFonts w:ascii="Times New Roman" w:hAnsi="Times New Roman" w:cs="Times New Roman"/>
          <w:color w:val="auto"/>
          <w:sz w:val="24"/>
          <w:szCs w:val="24"/>
        </w:rPr>
      </w:pPr>
      <w:r w:rsidRPr="00B829BA">
        <w:rPr>
          <w:rFonts w:ascii="Times New Roman" w:hAnsi="Times New Roman" w:cs="Times New Roman"/>
          <w:color w:val="auto"/>
          <w:sz w:val="24"/>
          <w:szCs w:val="24"/>
        </w:rPr>
        <w:t>«Светлянское»                                                                                    З.А.Вострокнутова</w:t>
      </w:r>
    </w:p>
    <w:p w:rsidR="00346B76" w:rsidRPr="00B829BA" w:rsidRDefault="00346B76" w:rsidP="00346B76">
      <w:pPr>
        <w:spacing w:line="240" w:lineRule="auto"/>
        <w:jc w:val="both"/>
        <w:rPr>
          <w:rFonts w:ascii="Times New Roman" w:hAnsi="Times New Roman" w:cs="Times New Roman"/>
          <w:color w:val="auto"/>
          <w:sz w:val="24"/>
          <w:szCs w:val="24"/>
        </w:rPr>
      </w:pPr>
    </w:p>
    <w:p w:rsidR="00346B76" w:rsidRPr="00B829BA" w:rsidRDefault="00346B76" w:rsidP="00346B76">
      <w:pPr>
        <w:spacing w:line="240" w:lineRule="auto"/>
        <w:jc w:val="both"/>
        <w:rPr>
          <w:rFonts w:ascii="Times New Roman" w:hAnsi="Times New Roman" w:cs="Times New Roman"/>
          <w:color w:val="auto"/>
          <w:sz w:val="24"/>
          <w:szCs w:val="24"/>
        </w:rPr>
      </w:pPr>
      <w:r w:rsidRPr="00B829BA">
        <w:rPr>
          <w:rFonts w:ascii="Times New Roman" w:hAnsi="Times New Roman" w:cs="Times New Roman"/>
          <w:color w:val="auto"/>
          <w:sz w:val="24"/>
          <w:szCs w:val="24"/>
        </w:rPr>
        <w:t xml:space="preserve"> с.Светлое</w:t>
      </w:r>
    </w:p>
    <w:p w:rsidR="00346B76" w:rsidRPr="00B829BA" w:rsidRDefault="00346B76" w:rsidP="00346B76">
      <w:pPr>
        <w:tabs>
          <w:tab w:val="center" w:pos="8005"/>
        </w:tabs>
        <w:spacing w:line="240" w:lineRule="auto"/>
        <w:rPr>
          <w:rFonts w:ascii="Times New Roman" w:hAnsi="Times New Roman" w:cs="Times New Roman"/>
          <w:color w:val="auto"/>
          <w:sz w:val="24"/>
          <w:szCs w:val="24"/>
        </w:rPr>
      </w:pPr>
      <w:r w:rsidRPr="00B829BA">
        <w:rPr>
          <w:rFonts w:ascii="Times New Roman" w:hAnsi="Times New Roman" w:cs="Times New Roman"/>
          <w:color w:val="auto"/>
          <w:sz w:val="24"/>
          <w:szCs w:val="24"/>
        </w:rPr>
        <w:t>27 октября 2017 года</w:t>
      </w:r>
    </w:p>
    <w:p w:rsidR="00346B76" w:rsidRPr="00B829BA" w:rsidRDefault="00346B76" w:rsidP="0019283C">
      <w:pPr>
        <w:spacing w:line="240" w:lineRule="auto"/>
        <w:rPr>
          <w:rFonts w:ascii="Times New Roman" w:hAnsi="Times New Roman" w:cs="Times New Roman"/>
          <w:color w:val="auto"/>
          <w:sz w:val="24"/>
          <w:szCs w:val="24"/>
        </w:rPr>
      </w:pPr>
      <w:r w:rsidRPr="00B829BA">
        <w:rPr>
          <w:rFonts w:ascii="Times New Roman" w:hAnsi="Times New Roman" w:cs="Times New Roman"/>
          <w:color w:val="auto"/>
          <w:sz w:val="24"/>
          <w:szCs w:val="24"/>
        </w:rPr>
        <w:t>№ 48</w:t>
      </w:r>
    </w:p>
    <w:p w:rsidR="0019283C" w:rsidRDefault="0019283C" w:rsidP="0019283C">
      <w:pPr>
        <w:spacing w:line="240" w:lineRule="auto"/>
        <w:rPr>
          <w:rFonts w:ascii="Times New Roman" w:hAnsi="Times New Roman" w:cs="Times New Roman"/>
          <w:b/>
        </w:rPr>
      </w:pPr>
    </w:p>
    <w:p w:rsidR="00346B76" w:rsidRDefault="00346B76" w:rsidP="00ED1C87">
      <w:pPr>
        <w:pStyle w:val="ConsPlusTitle"/>
        <w:jc w:val="right"/>
        <w:rPr>
          <w:rFonts w:ascii="Times New Roman" w:hAnsi="Times New Roman" w:cs="Times New Roman"/>
          <w:b w:val="0"/>
        </w:rPr>
      </w:pPr>
    </w:p>
    <w:p w:rsidR="00192E07" w:rsidRDefault="00192E07" w:rsidP="00ED1C87">
      <w:pPr>
        <w:pStyle w:val="ConsPlusTitle"/>
        <w:jc w:val="right"/>
        <w:rPr>
          <w:rFonts w:ascii="Times New Roman" w:hAnsi="Times New Roman" w:cs="Times New Roman"/>
          <w:b w:val="0"/>
        </w:rPr>
      </w:pPr>
      <w:r>
        <w:rPr>
          <w:rFonts w:ascii="Times New Roman" w:hAnsi="Times New Roman" w:cs="Times New Roman"/>
          <w:b w:val="0"/>
        </w:rPr>
        <w:lastRenderedPageBreak/>
        <w:t>УТВЕРЖДЕНЫ</w:t>
      </w:r>
      <w:r w:rsidR="009427A1">
        <w:rPr>
          <w:rFonts w:ascii="Times New Roman" w:hAnsi="Times New Roman" w:cs="Times New Roman"/>
          <w:b w:val="0"/>
        </w:rPr>
        <w:t xml:space="preserve">  </w:t>
      </w:r>
    </w:p>
    <w:p w:rsidR="00192E07" w:rsidRDefault="00192E07" w:rsidP="00ED1C87">
      <w:pPr>
        <w:pStyle w:val="ConsPlusTitle"/>
        <w:jc w:val="right"/>
        <w:rPr>
          <w:rFonts w:ascii="Times New Roman" w:hAnsi="Times New Roman" w:cs="Times New Roman"/>
          <w:b w:val="0"/>
        </w:rPr>
      </w:pPr>
      <w:r>
        <w:rPr>
          <w:rFonts w:ascii="Times New Roman" w:hAnsi="Times New Roman" w:cs="Times New Roman"/>
          <w:b w:val="0"/>
        </w:rPr>
        <w:t>Р</w:t>
      </w:r>
      <w:r w:rsidR="00ED1C87" w:rsidRPr="00ED3C9F">
        <w:rPr>
          <w:rFonts w:ascii="Times New Roman" w:hAnsi="Times New Roman" w:cs="Times New Roman"/>
          <w:b w:val="0"/>
        </w:rPr>
        <w:t>ешени</w:t>
      </w:r>
      <w:r>
        <w:rPr>
          <w:rFonts w:ascii="Times New Roman" w:hAnsi="Times New Roman" w:cs="Times New Roman"/>
          <w:b w:val="0"/>
        </w:rPr>
        <w:t xml:space="preserve">ем </w:t>
      </w:r>
      <w:r w:rsidR="009427A1">
        <w:rPr>
          <w:rFonts w:ascii="Times New Roman" w:hAnsi="Times New Roman" w:cs="Times New Roman"/>
          <w:b w:val="0"/>
        </w:rPr>
        <w:t xml:space="preserve">Совета депутатов </w:t>
      </w:r>
    </w:p>
    <w:p w:rsidR="00ED1C87" w:rsidRDefault="00192E07" w:rsidP="00ED1C87">
      <w:pPr>
        <w:pStyle w:val="ConsPlusTitle"/>
        <w:jc w:val="right"/>
        <w:rPr>
          <w:rFonts w:ascii="Times New Roman" w:hAnsi="Times New Roman" w:cs="Times New Roman"/>
          <w:b w:val="0"/>
        </w:rPr>
      </w:pPr>
      <w:r>
        <w:rPr>
          <w:rFonts w:ascii="Times New Roman" w:hAnsi="Times New Roman" w:cs="Times New Roman"/>
          <w:b w:val="0"/>
        </w:rPr>
        <w:t>муниципального образования</w:t>
      </w:r>
      <w:r w:rsidR="009427A1">
        <w:rPr>
          <w:rFonts w:ascii="Times New Roman" w:hAnsi="Times New Roman" w:cs="Times New Roman"/>
          <w:b w:val="0"/>
        </w:rPr>
        <w:t xml:space="preserve"> «</w:t>
      </w:r>
      <w:r w:rsidR="00AD0991">
        <w:rPr>
          <w:rFonts w:ascii="Times New Roman" w:hAnsi="Times New Roman" w:cs="Times New Roman"/>
          <w:b w:val="0"/>
        </w:rPr>
        <w:t>Светлянское</w:t>
      </w:r>
      <w:r w:rsidR="009427A1">
        <w:rPr>
          <w:rFonts w:ascii="Times New Roman" w:hAnsi="Times New Roman" w:cs="Times New Roman"/>
          <w:b w:val="0"/>
        </w:rPr>
        <w:t>»</w:t>
      </w:r>
    </w:p>
    <w:p w:rsidR="00192E07" w:rsidRPr="00ED3C9F" w:rsidRDefault="00192E07" w:rsidP="00ED1C87">
      <w:pPr>
        <w:pStyle w:val="ConsPlusTitle"/>
        <w:jc w:val="right"/>
        <w:rPr>
          <w:rFonts w:ascii="Times New Roman" w:hAnsi="Times New Roman" w:cs="Times New Roman"/>
          <w:b w:val="0"/>
        </w:rPr>
      </w:pPr>
      <w:r>
        <w:rPr>
          <w:rFonts w:ascii="Times New Roman" w:hAnsi="Times New Roman" w:cs="Times New Roman"/>
          <w:b w:val="0"/>
        </w:rPr>
        <w:t>от 27 октября 2017 года № 48</w:t>
      </w:r>
    </w:p>
    <w:p w:rsidR="00ED1C87" w:rsidRDefault="00ED1C87" w:rsidP="00ED1C87">
      <w:pPr>
        <w:pStyle w:val="ConsPlusTitle"/>
        <w:jc w:val="center"/>
        <w:rPr>
          <w:rFonts w:ascii="Times New Roman" w:hAnsi="Times New Roman" w:cs="Times New Roman"/>
          <w:sz w:val="24"/>
          <w:szCs w:val="24"/>
        </w:rPr>
      </w:pPr>
    </w:p>
    <w:p w:rsidR="0019283C" w:rsidRDefault="0019283C" w:rsidP="00ED1C87">
      <w:pPr>
        <w:pStyle w:val="ConsPlusTitle"/>
        <w:jc w:val="center"/>
        <w:rPr>
          <w:rFonts w:ascii="Times New Roman" w:hAnsi="Times New Roman" w:cs="Times New Roman"/>
          <w:sz w:val="24"/>
          <w:szCs w:val="24"/>
        </w:rPr>
      </w:pPr>
    </w:p>
    <w:p w:rsidR="00AD0991" w:rsidRPr="00ED3C9F" w:rsidRDefault="00AD0991" w:rsidP="00AD0991">
      <w:pPr>
        <w:pStyle w:val="ConsPlusTitle"/>
        <w:jc w:val="center"/>
        <w:rPr>
          <w:rFonts w:ascii="Times New Roman" w:hAnsi="Times New Roman" w:cs="Times New Roman"/>
        </w:rPr>
      </w:pPr>
      <w:r w:rsidRPr="00ED3C9F">
        <w:rPr>
          <w:rFonts w:ascii="Times New Roman" w:hAnsi="Times New Roman" w:cs="Times New Roman"/>
          <w:sz w:val="24"/>
          <w:szCs w:val="24"/>
        </w:rPr>
        <w:t>ПРАВИЛА</w:t>
      </w:r>
      <w:r>
        <w:rPr>
          <w:rFonts w:ascii="Times New Roman" w:hAnsi="Times New Roman" w:cs="Times New Roman"/>
          <w:sz w:val="24"/>
          <w:szCs w:val="24"/>
        </w:rPr>
        <w:t xml:space="preserve">  </w:t>
      </w:r>
      <w:r w:rsidRPr="00ED3C9F">
        <w:rPr>
          <w:rFonts w:ascii="Times New Roman" w:hAnsi="Times New Roman" w:cs="Times New Roman"/>
          <w:sz w:val="24"/>
          <w:szCs w:val="24"/>
        </w:rPr>
        <w:t xml:space="preserve">БЛАГОУСТРОЙСТВА </w:t>
      </w:r>
      <w:r>
        <w:rPr>
          <w:rFonts w:ascii="Times New Roman" w:hAnsi="Times New Roman" w:cs="Times New Roman"/>
          <w:sz w:val="24"/>
          <w:szCs w:val="24"/>
        </w:rPr>
        <w:t xml:space="preserve">И СОДЕРЖАНИЯ ТЕРРИТОРИИ </w:t>
      </w:r>
      <w:r w:rsidRPr="00ED3C9F">
        <w:rPr>
          <w:rFonts w:ascii="Times New Roman" w:hAnsi="Times New Roman" w:cs="Times New Roman"/>
          <w:sz w:val="24"/>
          <w:szCs w:val="24"/>
        </w:rPr>
        <w:t xml:space="preserve"> </w:t>
      </w:r>
      <w:r>
        <w:rPr>
          <w:rFonts w:ascii="Times New Roman" w:hAnsi="Times New Roman" w:cs="Times New Roman"/>
          <w:sz w:val="24"/>
          <w:szCs w:val="24"/>
        </w:rPr>
        <w:t xml:space="preserve">                                                                                                 МУНИЦИПАЛЬНОГО ОБРАЗОВАНИЯ «СВЕТЛЯНСКОЕ»</w:t>
      </w:r>
    </w:p>
    <w:p w:rsidR="00ED1C87" w:rsidRPr="00ED3C9F" w:rsidRDefault="00ED1C87" w:rsidP="00ED1C87">
      <w:pPr>
        <w:pStyle w:val="ConsPlusNormal"/>
        <w:jc w:val="both"/>
        <w:rPr>
          <w:rFonts w:ascii="Times New Roman" w:hAnsi="Times New Roman" w:cs="Times New Roman"/>
        </w:rPr>
      </w:pPr>
    </w:p>
    <w:p w:rsidR="00ED1C87" w:rsidRPr="00ED3C9F" w:rsidRDefault="00ED1C87" w:rsidP="00ED1C87">
      <w:pPr>
        <w:pStyle w:val="ConsPlusTitle"/>
        <w:jc w:val="center"/>
        <w:rPr>
          <w:rFonts w:ascii="Times New Roman" w:hAnsi="Times New Roman" w:cs="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2"/>
        <w:gridCol w:w="8137"/>
        <w:gridCol w:w="992"/>
      </w:tblGrid>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 пункта</w:t>
            </w:r>
          </w:p>
        </w:tc>
        <w:tc>
          <w:tcPr>
            <w:tcW w:w="8137" w:type="dxa"/>
            <w:shd w:val="clear" w:color="auto" w:fill="auto"/>
          </w:tcPr>
          <w:p w:rsidR="00ED1C87" w:rsidRPr="00ED3C9F" w:rsidRDefault="00ED1C87" w:rsidP="00192E07">
            <w:pPr>
              <w:pStyle w:val="ConsPlusNormal"/>
              <w:spacing w:line="276" w:lineRule="auto"/>
              <w:jc w:val="center"/>
              <w:outlineLvl w:val="1"/>
              <w:rPr>
                <w:rFonts w:ascii="Times New Roman" w:hAnsi="Times New Roman" w:cs="Times New Roman"/>
                <w:b/>
              </w:rPr>
            </w:pPr>
            <w:r w:rsidRPr="00ED3C9F">
              <w:rPr>
                <w:rFonts w:ascii="Times New Roman" w:hAnsi="Times New Roman" w:cs="Times New Roman"/>
              </w:rPr>
              <w:t>СОДЕРЖАНИЕ</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 стр.</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1.</w:t>
            </w:r>
          </w:p>
        </w:tc>
        <w:tc>
          <w:tcPr>
            <w:tcW w:w="8137" w:type="dxa"/>
            <w:shd w:val="clear" w:color="auto" w:fill="auto"/>
          </w:tcPr>
          <w:p w:rsidR="00ED1C87" w:rsidRPr="00ED3C9F" w:rsidRDefault="00ED1C87" w:rsidP="003D0F13">
            <w:pPr>
              <w:pStyle w:val="ConsPlusNormal"/>
              <w:spacing w:line="276" w:lineRule="auto"/>
              <w:ind w:left="360"/>
              <w:outlineLvl w:val="1"/>
              <w:rPr>
                <w:rFonts w:ascii="Times New Roman" w:hAnsi="Times New Roman" w:cs="Times New Roman"/>
              </w:rPr>
            </w:pPr>
            <w:r w:rsidRPr="00ED3C9F">
              <w:rPr>
                <w:rFonts w:ascii="Times New Roman" w:hAnsi="Times New Roman" w:cs="Times New Roman"/>
              </w:rPr>
              <w:t>Общие положения</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3</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2.</w:t>
            </w:r>
          </w:p>
        </w:tc>
        <w:tc>
          <w:tcPr>
            <w:tcW w:w="8137" w:type="dxa"/>
            <w:shd w:val="clear" w:color="auto" w:fill="auto"/>
          </w:tcPr>
          <w:p w:rsidR="00ED1C87" w:rsidRPr="00ED3C9F" w:rsidRDefault="00ED1C87" w:rsidP="003D0F13">
            <w:pPr>
              <w:pStyle w:val="ConsPlusNormal"/>
              <w:spacing w:line="276" w:lineRule="auto"/>
              <w:ind w:left="360"/>
              <w:outlineLvl w:val="1"/>
              <w:rPr>
                <w:rFonts w:ascii="Times New Roman" w:hAnsi="Times New Roman" w:cs="Times New Roman"/>
              </w:rPr>
            </w:pPr>
            <w:r w:rsidRPr="00ED3C9F">
              <w:rPr>
                <w:rFonts w:ascii="Times New Roman" w:hAnsi="Times New Roman" w:cs="Times New Roman"/>
              </w:rPr>
              <w:t>Основные термины и определения, используемые в Правилах</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5</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w:t>
            </w:r>
          </w:p>
        </w:tc>
        <w:tc>
          <w:tcPr>
            <w:tcW w:w="8137" w:type="dxa"/>
            <w:shd w:val="clear" w:color="auto" w:fill="auto"/>
          </w:tcPr>
          <w:p w:rsidR="00ED1C87" w:rsidRPr="00ED3C9F" w:rsidRDefault="00ED1C87" w:rsidP="003D0F13">
            <w:pPr>
              <w:pStyle w:val="ConsPlusNormal"/>
              <w:spacing w:line="276" w:lineRule="auto"/>
              <w:ind w:left="360"/>
              <w:outlineLvl w:val="1"/>
              <w:rPr>
                <w:rFonts w:ascii="Times New Roman" w:hAnsi="Times New Roman" w:cs="Times New Roman"/>
              </w:rPr>
            </w:pPr>
            <w:r w:rsidRPr="00ED3C9F">
              <w:rPr>
                <w:rFonts w:ascii="Times New Roman" w:hAnsi="Times New Roman" w:cs="Times New Roman"/>
              </w:rPr>
              <w:t>Элементы благоустройства территории</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9</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3.1.</w:t>
            </w:r>
          </w:p>
        </w:tc>
        <w:tc>
          <w:tcPr>
            <w:tcW w:w="8137" w:type="dxa"/>
            <w:shd w:val="clear" w:color="auto" w:fill="auto"/>
          </w:tcPr>
          <w:p w:rsidR="00ED1C87" w:rsidRPr="00ED3C9F" w:rsidRDefault="00ED1C87" w:rsidP="003D0F13">
            <w:pPr>
              <w:pStyle w:val="a4"/>
              <w:ind w:left="360"/>
              <w:rPr>
                <w:sz w:val="20"/>
              </w:rPr>
            </w:pPr>
            <w:r w:rsidRPr="00ED3C9F">
              <w:rPr>
                <w:sz w:val="20"/>
              </w:rPr>
              <w:t>Пешеходные коммуникации</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9</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3.2.</w:t>
            </w:r>
          </w:p>
        </w:tc>
        <w:tc>
          <w:tcPr>
            <w:tcW w:w="8137" w:type="dxa"/>
            <w:shd w:val="clear" w:color="auto" w:fill="auto"/>
          </w:tcPr>
          <w:p w:rsidR="00ED1C87" w:rsidRPr="00ED3C9F" w:rsidRDefault="00ED1C87" w:rsidP="003D0F13">
            <w:pPr>
              <w:pStyle w:val="a4"/>
              <w:ind w:left="360"/>
              <w:rPr>
                <w:sz w:val="20"/>
              </w:rPr>
            </w:pPr>
            <w:r w:rsidRPr="00ED3C9F">
              <w:rPr>
                <w:sz w:val="20"/>
              </w:rPr>
              <w:t>Площадки  различного функционального назначения</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11</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3.3.</w:t>
            </w:r>
          </w:p>
        </w:tc>
        <w:tc>
          <w:tcPr>
            <w:tcW w:w="8137" w:type="dxa"/>
            <w:shd w:val="clear" w:color="auto" w:fill="auto"/>
          </w:tcPr>
          <w:p w:rsidR="00ED1C87" w:rsidRPr="00ED3C9F" w:rsidRDefault="00ED1C87" w:rsidP="003D0F13">
            <w:pPr>
              <w:pStyle w:val="a4"/>
              <w:ind w:left="360"/>
              <w:rPr>
                <w:sz w:val="20"/>
              </w:rPr>
            </w:pPr>
            <w:r w:rsidRPr="00ED3C9F">
              <w:rPr>
                <w:sz w:val="20"/>
              </w:rPr>
              <w:t>Элементы освещения и осветительное оборудование</w:t>
            </w:r>
          </w:p>
        </w:tc>
        <w:tc>
          <w:tcPr>
            <w:tcW w:w="992" w:type="dxa"/>
            <w:shd w:val="clear" w:color="auto" w:fill="auto"/>
          </w:tcPr>
          <w:p w:rsidR="00ED1C87" w:rsidRPr="00ED3C9F" w:rsidRDefault="00BB7F68"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20</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3.4.</w:t>
            </w:r>
          </w:p>
        </w:tc>
        <w:tc>
          <w:tcPr>
            <w:tcW w:w="8137" w:type="dxa"/>
            <w:shd w:val="clear" w:color="auto" w:fill="auto"/>
          </w:tcPr>
          <w:p w:rsidR="00ED1C87" w:rsidRPr="00ED3C9F" w:rsidRDefault="00ED1C87" w:rsidP="003D0F13">
            <w:pPr>
              <w:pStyle w:val="a4"/>
              <w:ind w:left="360"/>
              <w:rPr>
                <w:sz w:val="20"/>
              </w:rPr>
            </w:pPr>
            <w:r w:rsidRPr="00ED3C9F">
              <w:rPr>
                <w:sz w:val="20"/>
              </w:rPr>
              <w:t>Ограждения (заборы)</w:t>
            </w:r>
          </w:p>
        </w:tc>
        <w:tc>
          <w:tcPr>
            <w:tcW w:w="992" w:type="dxa"/>
            <w:shd w:val="clear" w:color="auto" w:fill="auto"/>
          </w:tcPr>
          <w:p w:rsidR="00ED1C87" w:rsidRPr="00ED3C9F" w:rsidRDefault="00ED1C87" w:rsidP="00A347C2">
            <w:pPr>
              <w:pStyle w:val="ConsPlusNormal"/>
              <w:spacing w:line="276" w:lineRule="auto"/>
              <w:jc w:val="center"/>
              <w:outlineLvl w:val="1"/>
              <w:rPr>
                <w:rFonts w:ascii="Times New Roman" w:hAnsi="Times New Roman" w:cs="Times New Roman"/>
              </w:rPr>
            </w:pPr>
            <w:r>
              <w:rPr>
                <w:rFonts w:ascii="Times New Roman" w:hAnsi="Times New Roman" w:cs="Times New Roman"/>
              </w:rPr>
              <w:t>2</w:t>
            </w:r>
            <w:r w:rsidR="00A347C2">
              <w:rPr>
                <w:rFonts w:ascii="Times New Roman" w:hAnsi="Times New Roman" w:cs="Times New Roman"/>
              </w:rPr>
              <w:t>3</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3.5.</w:t>
            </w:r>
          </w:p>
        </w:tc>
        <w:tc>
          <w:tcPr>
            <w:tcW w:w="8137" w:type="dxa"/>
            <w:shd w:val="clear" w:color="auto" w:fill="auto"/>
          </w:tcPr>
          <w:p w:rsidR="00ED1C87" w:rsidRPr="00ED3C9F" w:rsidRDefault="00ED1C87" w:rsidP="003D0F13">
            <w:pPr>
              <w:pStyle w:val="a4"/>
              <w:ind w:left="360"/>
              <w:rPr>
                <w:sz w:val="20"/>
              </w:rPr>
            </w:pPr>
            <w:r w:rsidRPr="00ED3C9F">
              <w:rPr>
                <w:sz w:val="20"/>
              </w:rPr>
              <w:t>Малые архитектурные формы</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2</w:t>
            </w:r>
            <w:r w:rsidR="00BB7F68">
              <w:rPr>
                <w:rFonts w:ascii="Times New Roman" w:hAnsi="Times New Roman" w:cs="Times New Roman"/>
              </w:rPr>
              <w:t>4</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3.6.</w:t>
            </w:r>
          </w:p>
        </w:tc>
        <w:tc>
          <w:tcPr>
            <w:tcW w:w="8137" w:type="dxa"/>
            <w:shd w:val="clear" w:color="auto" w:fill="auto"/>
          </w:tcPr>
          <w:p w:rsidR="00ED1C87" w:rsidRPr="00ED3C9F" w:rsidRDefault="00ED1C87" w:rsidP="003D0F13">
            <w:pPr>
              <w:pStyle w:val="a4"/>
              <w:ind w:left="360"/>
              <w:rPr>
                <w:sz w:val="20"/>
              </w:rPr>
            </w:pPr>
            <w:r w:rsidRPr="00ED3C9F">
              <w:rPr>
                <w:sz w:val="20"/>
              </w:rPr>
              <w:t>Мебель для территорий</w:t>
            </w:r>
          </w:p>
        </w:tc>
        <w:tc>
          <w:tcPr>
            <w:tcW w:w="992" w:type="dxa"/>
            <w:shd w:val="clear" w:color="auto" w:fill="auto"/>
          </w:tcPr>
          <w:p w:rsidR="00ED1C87" w:rsidRPr="00ED3C9F" w:rsidRDefault="00ED1C87" w:rsidP="00CB33BF">
            <w:pPr>
              <w:pStyle w:val="ConsPlusNormal"/>
              <w:spacing w:line="276" w:lineRule="auto"/>
              <w:jc w:val="center"/>
              <w:outlineLvl w:val="1"/>
              <w:rPr>
                <w:rFonts w:ascii="Times New Roman" w:hAnsi="Times New Roman" w:cs="Times New Roman"/>
              </w:rPr>
            </w:pPr>
            <w:r>
              <w:rPr>
                <w:rFonts w:ascii="Times New Roman" w:hAnsi="Times New Roman" w:cs="Times New Roman"/>
              </w:rPr>
              <w:t>2</w:t>
            </w:r>
            <w:r w:rsidR="00BB7F68">
              <w:rPr>
                <w:rFonts w:ascii="Times New Roman" w:hAnsi="Times New Roman" w:cs="Times New Roman"/>
              </w:rPr>
              <w:t>4</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3.7.</w:t>
            </w:r>
          </w:p>
        </w:tc>
        <w:tc>
          <w:tcPr>
            <w:tcW w:w="8137" w:type="dxa"/>
            <w:shd w:val="clear" w:color="auto" w:fill="auto"/>
          </w:tcPr>
          <w:p w:rsidR="00ED1C87" w:rsidRPr="00ED3C9F" w:rsidRDefault="00ED1C87" w:rsidP="003D0F13">
            <w:pPr>
              <w:pStyle w:val="a4"/>
              <w:ind w:left="360"/>
              <w:rPr>
                <w:sz w:val="20"/>
              </w:rPr>
            </w:pPr>
            <w:r w:rsidRPr="00ED3C9F">
              <w:rPr>
                <w:sz w:val="20"/>
              </w:rPr>
              <w:t>Элементы озеленения</w:t>
            </w:r>
          </w:p>
        </w:tc>
        <w:tc>
          <w:tcPr>
            <w:tcW w:w="992" w:type="dxa"/>
            <w:shd w:val="clear" w:color="auto" w:fill="auto"/>
          </w:tcPr>
          <w:p w:rsidR="00ED1C87" w:rsidRPr="00ED3C9F" w:rsidRDefault="00A153F8"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2</w:t>
            </w:r>
            <w:r w:rsidR="00CB33BF">
              <w:rPr>
                <w:rFonts w:ascii="Times New Roman" w:hAnsi="Times New Roman" w:cs="Times New Roman"/>
              </w:rPr>
              <w:t>5</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3.8.</w:t>
            </w:r>
          </w:p>
        </w:tc>
        <w:tc>
          <w:tcPr>
            <w:tcW w:w="8137" w:type="dxa"/>
            <w:shd w:val="clear" w:color="auto" w:fill="auto"/>
          </w:tcPr>
          <w:p w:rsidR="00ED1C87" w:rsidRPr="00ED3C9F" w:rsidRDefault="00ED1C87" w:rsidP="003D0F13">
            <w:pPr>
              <w:pStyle w:val="a4"/>
              <w:ind w:left="360"/>
              <w:rPr>
                <w:sz w:val="20"/>
              </w:rPr>
            </w:pPr>
            <w:r w:rsidRPr="00ED3C9F">
              <w:rPr>
                <w:sz w:val="20"/>
              </w:rPr>
              <w:t>Уличное коммунально-бытовое оборудование</w:t>
            </w:r>
          </w:p>
        </w:tc>
        <w:tc>
          <w:tcPr>
            <w:tcW w:w="992" w:type="dxa"/>
            <w:shd w:val="clear" w:color="auto" w:fill="auto"/>
          </w:tcPr>
          <w:p w:rsidR="00ED1C87" w:rsidRPr="00ED3C9F" w:rsidRDefault="00ED1C87" w:rsidP="000E7620">
            <w:pPr>
              <w:pStyle w:val="ConsPlusNormal"/>
              <w:spacing w:line="276" w:lineRule="auto"/>
              <w:jc w:val="center"/>
              <w:outlineLvl w:val="1"/>
              <w:rPr>
                <w:rFonts w:ascii="Times New Roman" w:hAnsi="Times New Roman" w:cs="Times New Roman"/>
              </w:rPr>
            </w:pPr>
            <w:r>
              <w:rPr>
                <w:rFonts w:ascii="Times New Roman" w:hAnsi="Times New Roman" w:cs="Times New Roman"/>
              </w:rPr>
              <w:t>3</w:t>
            </w:r>
            <w:r w:rsidR="00BB7F68">
              <w:rPr>
                <w:rFonts w:ascii="Times New Roman" w:hAnsi="Times New Roman" w:cs="Times New Roman"/>
              </w:rPr>
              <w:t>0</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3.9.</w:t>
            </w:r>
          </w:p>
        </w:tc>
        <w:tc>
          <w:tcPr>
            <w:tcW w:w="8137" w:type="dxa"/>
            <w:shd w:val="clear" w:color="auto" w:fill="auto"/>
          </w:tcPr>
          <w:p w:rsidR="00ED1C87" w:rsidRPr="00ED3C9F" w:rsidRDefault="00ED1C87" w:rsidP="003D0F13">
            <w:pPr>
              <w:pStyle w:val="a4"/>
              <w:ind w:left="360"/>
              <w:rPr>
                <w:sz w:val="20"/>
              </w:rPr>
            </w:pPr>
            <w:r w:rsidRPr="00ED3C9F">
              <w:rPr>
                <w:sz w:val="20"/>
              </w:rPr>
              <w:t>Уличное техническое оборудование</w:t>
            </w:r>
          </w:p>
        </w:tc>
        <w:tc>
          <w:tcPr>
            <w:tcW w:w="992" w:type="dxa"/>
            <w:shd w:val="clear" w:color="auto" w:fill="auto"/>
          </w:tcPr>
          <w:p w:rsidR="00ED1C87" w:rsidRPr="00ED3C9F" w:rsidRDefault="00ED1C87" w:rsidP="000E7620">
            <w:pPr>
              <w:pStyle w:val="ConsPlusNormal"/>
              <w:spacing w:line="276" w:lineRule="auto"/>
              <w:jc w:val="center"/>
              <w:outlineLvl w:val="1"/>
              <w:rPr>
                <w:rFonts w:ascii="Times New Roman" w:hAnsi="Times New Roman" w:cs="Times New Roman"/>
              </w:rPr>
            </w:pPr>
            <w:r>
              <w:rPr>
                <w:rFonts w:ascii="Times New Roman" w:hAnsi="Times New Roman" w:cs="Times New Roman"/>
              </w:rPr>
              <w:t>3</w:t>
            </w:r>
            <w:r w:rsidR="000E7620">
              <w:rPr>
                <w:rFonts w:ascii="Times New Roman" w:hAnsi="Times New Roman" w:cs="Times New Roman"/>
              </w:rPr>
              <w:t>1</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3.10.</w:t>
            </w:r>
          </w:p>
        </w:tc>
        <w:tc>
          <w:tcPr>
            <w:tcW w:w="8137" w:type="dxa"/>
            <w:shd w:val="clear" w:color="auto" w:fill="auto"/>
          </w:tcPr>
          <w:p w:rsidR="00ED1C87" w:rsidRPr="00ED3C9F" w:rsidRDefault="00ED1C87" w:rsidP="003D0F13">
            <w:pPr>
              <w:pStyle w:val="a4"/>
              <w:ind w:left="360"/>
              <w:rPr>
                <w:sz w:val="20"/>
              </w:rPr>
            </w:pPr>
            <w:r w:rsidRPr="00ED3C9F">
              <w:rPr>
                <w:sz w:val="20"/>
              </w:rPr>
              <w:t>Водные устройства</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3</w:t>
            </w:r>
            <w:r w:rsidR="00BB7F68">
              <w:rPr>
                <w:rFonts w:ascii="Times New Roman" w:hAnsi="Times New Roman" w:cs="Times New Roman"/>
              </w:rPr>
              <w:t>1</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3.11.</w:t>
            </w:r>
          </w:p>
        </w:tc>
        <w:tc>
          <w:tcPr>
            <w:tcW w:w="8137" w:type="dxa"/>
            <w:shd w:val="clear" w:color="auto" w:fill="auto"/>
          </w:tcPr>
          <w:p w:rsidR="00ED1C87" w:rsidRPr="00ED3C9F" w:rsidRDefault="00ED1C87" w:rsidP="003D0F13">
            <w:pPr>
              <w:pStyle w:val="a4"/>
              <w:ind w:left="360"/>
              <w:rPr>
                <w:sz w:val="20"/>
              </w:rPr>
            </w:pPr>
            <w:r w:rsidRPr="00ED3C9F">
              <w:rPr>
                <w:sz w:val="20"/>
              </w:rPr>
              <w:t>Элементы инженерной подготовки и защиты территории</w:t>
            </w:r>
          </w:p>
        </w:tc>
        <w:tc>
          <w:tcPr>
            <w:tcW w:w="992" w:type="dxa"/>
            <w:shd w:val="clear" w:color="auto" w:fill="auto"/>
          </w:tcPr>
          <w:p w:rsidR="00ED1C87" w:rsidRPr="00ED3C9F" w:rsidRDefault="00ED1C87" w:rsidP="00A153F8">
            <w:pPr>
              <w:pStyle w:val="ConsPlusNormal"/>
              <w:spacing w:line="276" w:lineRule="auto"/>
              <w:jc w:val="center"/>
              <w:outlineLvl w:val="1"/>
              <w:rPr>
                <w:rFonts w:ascii="Times New Roman" w:hAnsi="Times New Roman" w:cs="Times New Roman"/>
              </w:rPr>
            </w:pPr>
            <w:r>
              <w:rPr>
                <w:rFonts w:ascii="Times New Roman" w:hAnsi="Times New Roman" w:cs="Times New Roman"/>
              </w:rPr>
              <w:t>3</w:t>
            </w:r>
            <w:r w:rsidR="00BB7F68">
              <w:rPr>
                <w:rFonts w:ascii="Times New Roman" w:hAnsi="Times New Roman" w:cs="Times New Roman"/>
              </w:rPr>
              <w:t>1</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3.12.</w:t>
            </w:r>
          </w:p>
        </w:tc>
        <w:tc>
          <w:tcPr>
            <w:tcW w:w="8137" w:type="dxa"/>
            <w:shd w:val="clear" w:color="auto" w:fill="auto"/>
          </w:tcPr>
          <w:p w:rsidR="00ED1C87" w:rsidRPr="00ED3C9F" w:rsidRDefault="00ED1C87" w:rsidP="003D0F13">
            <w:pPr>
              <w:pStyle w:val="a4"/>
              <w:ind w:left="360"/>
              <w:rPr>
                <w:sz w:val="20"/>
              </w:rPr>
            </w:pPr>
            <w:r w:rsidRPr="00ED3C9F">
              <w:rPr>
                <w:sz w:val="20"/>
              </w:rPr>
              <w:t>Виды покрытий</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3</w:t>
            </w:r>
            <w:r w:rsidR="003B45A0">
              <w:rPr>
                <w:rFonts w:ascii="Times New Roman" w:hAnsi="Times New Roman" w:cs="Times New Roman"/>
              </w:rPr>
              <w:t>3</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3.13.</w:t>
            </w:r>
          </w:p>
        </w:tc>
        <w:tc>
          <w:tcPr>
            <w:tcW w:w="8137" w:type="dxa"/>
            <w:shd w:val="clear" w:color="auto" w:fill="auto"/>
          </w:tcPr>
          <w:p w:rsidR="00ED1C87" w:rsidRPr="00ED3C9F" w:rsidRDefault="00ED1C87" w:rsidP="003D0F13">
            <w:pPr>
              <w:pStyle w:val="a4"/>
              <w:ind w:left="360"/>
              <w:rPr>
                <w:sz w:val="20"/>
              </w:rPr>
            </w:pPr>
            <w:r w:rsidRPr="00ED3C9F">
              <w:rPr>
                <w:sz w:val="20"/>
              </w:rPr>
              <w:t>Некапитальные нестационарные сооружения</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3</w:t>
            </w:r>
            <w:r w:rsidR="00BB7F68">
              <w:rPr>
                <w:rFonts w:ascii="Times New Roman" w:hAnsi="Times New Roman" w:cs="Times New Roman"/>
              </w:rPr>
              <w:t>4</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3.14.</w:t>
            </w:r>
          </w:p>
        </w:tc>
        <w:tc>
          <w:tcPr>
            <w:tcW w:w="8137" w:type="dxa"/>
            <w:shd w:val="clear" w:color="auto" w:fill="auto"/>
          </w:tcPr>
          <w:p w:rsidR="00ED1C87" w:rsidRPr="00ED3C9F" w:rsidRDefault="00ED1C87" w:rsidP="003D0F13">
            <w:pPr>
              <w:pStyle w:val="a4"/>
              <w:ind w:left="360"/>
              <w:rPr>
                <w:sz w:val="20"/>
              </w:rPr>
            </w:pPr>
            <w:r w:rsidRPr="00ED3C9F">
              <w:rPr>
                <w:sz w:val="20"/>
              </w:rPr>
              <w:t>Оформление и оборудование зданий и сооружений</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3</w:t>
            </w:r>
            <w:r w:rsidR="00BB7F68">
              <w:rPr>
                <w:rFonts w:ascii="Times New Roman" w:hAnsi="Times New Roman" w:cs="Times New Roman"/>
              </w:rPr>
              <w:t>5</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4.</w:t>
            </w:r>
          </w:p>
        </w:tc>
        <w:tc>
          <w:tcPr>
            <w:tcW w:w="8137" w:type="dxa"/>
            <w:shd w:val="clear" w:color="auto" w:fill="auto"/>
          </w:tcPr>
          <w:p w:rsidR="00ED1C87" w:rsidRPr="00ED3C9F" w:rsidRDefault="00ED1C87" w:rsidP="003D0F13">
            <w:pPr>
              <w:pStyle w:val="ConsPlusNormal"/>
              <w:spacing w:line="276" w:lineRule="auto"/>
              <w:ind w:left="360"/>
              <w:outlineLvl w:val="1"/>
              <w:rPr>
                <w:rFonts w:ascii="Times New Roman" w:hAnsi="Times New Roman" w:cs="Times New Roman"/>
              </w:rPr>
            </w:pPr>
            <w:r w:rsidRPr="00ED3C9F">
              <w:rPr>
                <w:rFonts w:ascii="Times New Roman" w:hAnsi="Times New Roman" w:cs="Times New Roman"/>
              </w:rPr>
              <w:t xml:space="preserve">Благоустройство на территориях общественного назначения </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w:t>
            </w:r>
            <w:r w:rsidR="00FC2F6F">
              <w:rPr>
                <w:rFonts w:ascii="Times New Roman" w:hAnsi="Times New Roman" w:cs="Times New Roman"/>
              </w:rPr>
              <w:t>3</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4.1.</w:t>
            </w:r>
          </w:p>
        </w:tc>
        <w:tc>
          <w:tcPr>
            <w:tcW w:w="8137" w:type="dxa"/>
            <w:shd w:val="clear" w:color="auto" w:fill="auto"/>
          </w:tcPr>
          <w:p w:rsidR="00ED1C87" w:rsidRPr="00B42D84" w:rsidRDefault="00ED1C87" w:rsidP="003D0F13">
            <w:pPr>
              <w:widowControl w:val="0"/>
              <w:autoSpaceDE w:val="0"/>
              <w:autoSpaceDN w:val="0"/>
              <w:adjustRightInd w:val="0"/>
              <w:ind w:left="360"/>
              <w:outlineLvl w:val="1"/>
              <w:rPr>
                <w:rFonts w:ascii="Times New Roman" w:eastAsia="Arial" w:hAnsi="Times New Roman" w:cs="Times New Roman"/>
                <w:sz w:val="20"/>
                <w:szCs w:val="20"/>
              </w:rPr>
            </w:pPr>
            <w:r>
              <w:rPr>
                <w:rFonts w:ascii="Times New Roman" w:eastAsia="Arial" w:hAnsi="Times New Roman" w:cs="Times New Roman"/>
                <w:sz w:val="20"/>
                <w:szCs w:val="20"/>
              </w:rPr>
              <w:t>Общие положения</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w:t>
            </w:r>
            <w:r w:rsidR="00FC2F6F">
              <w:rPr>
                <w:rFonts w:ascii="Times New Roman" w:hAnsi="Times New Roman" w:cs="Times New Roman"/>
              </w:rPr>
              <w:t>3</w:t>
            </w:r>
          </w:p>
        </w:tc>
      </w:tr>
      <w:tr w:rsidR="00ED1C87" w:rsidRPr="00ED3C9F" w:rsidTr="00FE4964">
        <w:tc>
          <w:tcPr>
            <w:tcW w:w="902" w:type="dxa"/>
            <w:shd w:val="clear" w:color="auto" w:fill="auto"/>
          </w:tcPr>
          <w:p w:rsidR="00ED1C87" w:rsidRPr="00D870E1" w:rsidRDefault="00ED1C87" w:rsidP="003D0F13">
            <w:pPr>
              <w:pStyle w:val="ConsPlusNormal"/>
              <w:spacing w:line="276" w:lineRule="auto"/>
              <w:jc w:val="center"/>
              <w:outlineLvl w:val="1"/>
              <w:rPr>
                <w:rFonts w:ascii="Times New Roman" w:hAnsi="Times New Roman" w:cs="Times New Roman"/>
              </w:rPr>
            </w:pPr>
            <w:r w:rsidRPr="00D870E1">
              <w:rPr>
                <w:rFonts w:ascii="Times New Roman" w:hAnsi="Times New Roman" w:cs="Times New Roman"/>
              </w:rPr>
              <w:t>4.2.</w:t>
            </w:r>
          </w:p>
        </w:tc>
        <w:tc>
          <w:tcPr>
            <w:tcW w:w="8137" w:type="dxa"/>
            <w:shd w:val="clear" w:color="auto" w:fill="auto"/>
          </w:tcPr>
          <w:p w:rsidR="00ED1C87" w:rsidRPr="00D870E1" w:rsidRDefault="00ED1C87" w:rsidP="003D0F13">
            <w:pPr>
              <w:widowControl w:val="0"/>
              <w:autoSpaceDE w:val="0"/>
              <w:autoSpaceDN w:val="0"/>
              <w:adjustRightInd w:val="0"/>
              <w:ind w:left="360"/>
              <w:outlineLvl w:val="1"/>
              <w:rPr>
                <w:rFonts w:ascii="Times New Roman" w:eastAsia="Arial" w:hAnsi="Times New Roman" w:cs="Times New Roman"/>
                <w:sz w:val="20"/>
                <w:szCs w:val="20"/>
              </w:rPr>
            </w:pPr>
            <w:r w:rsidRPr="00D870E1">
              <w:rPr>
                <w:rFonts w:ascii="Times New Roman" w:eastAsia="Arial" w:hAnsi="Times New Roman" w:cs="Times New Roman"/>
                <w:sz w:val="20"/>
                <w:szCs w:val="20"/>
              </w:rPr>
              <w:t>Общественные пространства</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w:t>
            </w:r>
            <w:r w:rsidR="00BB7F68">
              <w:rPr>
                <w:rFonts w:ascii="Times New Roman" w:hAnsi="Times New Roman" w:cs="Times New Roman"/>
              </w:rPr>
              <w:t>3</w:t>
            </w:r>
          </w:p>
        </w:tc>
      </w:tr>
      <w:tr w:rsidR="00ED1C87" w:rsidRPr="00ED3C9F" w:rsidTr="00FE4964">
        <w:tc>
          <w:tcPr>
            <w:tcW w:w="902" w:type="dxa"/>
            <w:shd w:val="clear" w:color="auto" w:fill="auto"/>
          </w:tcPr>
          <w:p w:rsidR="00ED1C87" w:rsidRPr="00D870E1" w:rsidRDefault="00ED1C87" w:rsidP="003D0F13">
            <w:pPr>
              <w:pStyle w:val="ConsPlusNormal"/>
              <w:spacing w:line="276" w:lineRule="auto"/>
              <w:jc w:val="center"/>
              <w:outlineLvl w:val="1"/>
              <w:rPr>
                <w:rFonts w:ascii="Times New Roman" w:hAnsi="Times New Roman" w:cs="Times New Roman"/>
              </w:rPr>
            </w:pPr>
            <w:r w:rsidRPr="00D870E1">
              <w:rPr>
                <w:rFonts w:ascii="Times New Roman" w:hAnsi="Times New Roman" w:cs="Times New Roman"/>
              </w:rPr>
              <w:t>4.3</w:t>
            </w:r>
          </w:p>
        </w:tc>
        <w:tc>
          <w:tcPr>
            <w:tcW w:w="8137" w:type="dxa"/>
            <w:shd w:val="clear" w:color="auto" w:fill="auto"/>
          </w:tcPr>
          <w:p w:rsidR="00ED1C87" w:rsidRPr="00D870E1" w:rsidRDefault="00ED1C87" w:rsidP="003D0F13">
            <w:pPr>
              <w:spacing w:line="240" w:lineRule="auto"/>
              <w:ind w:left="360"/>
              <w:jc w:val="both"/>
              <w:rPr>
                <w:rFonts w:ascii="Times New Roman" w:eastAsia="Arial" w:hAnsi="Times New Roman" w:cs="Times New Roman"/>
                <w:sz w:val="20"/>
                <w:szCs w:val="20"/>
              </w:rPr>
            </w:pPr>
            <w:r w:rsidRPr="00D870E1">
              <w:rPr>
                <w:rFonts w:ascii="Times New Roman" w:hAnsi="Times New Roman" w:cs="Times New Roman"/>
                <w:sz w:val="20"/>
                <w:szCs w:val="20"/>
              </w:rPr>
              <w:t>Участки и специализированные зоны общественной застройки</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w:t>
            </w:r>
            <w:r w:rsidR="00FC2F6F">
              <w:rPr>
                <w:rFonts w:ascii="Times New Roman" w:hAnsi="Times New Roman" w:cs="Times New Roman"/>
              </w:rPr>
              <w:t>4</w:t>
            </w:r>
          </w:p>
        </w:tc>
      </w:tr>
      <w:tr w:rsidR="00ED1C87" w:rsidRPr="00ED3C9F" w:rsidTr="00FE4964">
        <w:tc>
          <w:tcPr>
            <w:tcW w:w="902" w:type="dxa"/>
            <w:shd w:val="clear" w:color="auto" w:fill="auto"/>
          </w:tcPr>
          <w:p w:rsidR="00ED1C87" w:rsidRPr="00D870E1" w:rsidRDefault="00ED1C87" w:rsidP="003D0F13">
            <w:pPr>
              <w:widowControl w:val="0"/>
              <w:autoSpaceDE w:val="0"/>
              <w:autoSpaceDN w:val="0"/>
              <w:adjustRightInd w:val="0"/>
              <w:jc w:val="center"/>
              <w:outlineLvl w:val="1"/>
              <w:rPr>
                <w:rFonts w:ascii="Times New Roman" w:eastAsia="Arial" w:hAnsi="Times New Roman" w:cs="Times New Roman"/>
                <w:sz w:val="20"/>
                <w:szCs w:val="20"/>
              </w:rPr>
            </w:pPr>
            <w:r w:rsidRPr="00D870E1">
              <w:rPr>
                <w:rFonts w:ascii="Times New Roman" w:eastAsia="Arial" w:hAnsi="Times New Roman" w:cs="Times New Roman"/>
                <w:sz w:val="20"/>
                <w:szCs w:val="20"/>
              </w:rPr>
              <w:t>5.</w:t>
            </w:r>
          </w:p>
        </w:tc>
        <w:tc>
          <w:tcPr>
            <w:tcW w:w="8137" w:type="dxa"/>
            <w:shd w:val="clear" w:color="auto" w:fill="auto"/>
          </w:tcPr>
          <w:p w:rsidR="00ED1C87" w:rsidRPr="00D870E1" w:rsidRDefault="00ED1C87" w:rsidP="003D0F13">
            <w:pPr>
              <w:spacing w:line="240" w:lineRule="auto"/>
              <w:ind w:left="360" w:right="42"/>
              <w:jc w:val="both"/>
              <w:rPr>
                <w:rFonts w:ascii="Times New Roman" w:eastAsia="Arial" w:hAnsi="Times New Roman" w:cs="Times New Roman"/>
                <w:sz w:val="20"/>
                <w:szCs w:val="20"/>
              </w:rPr>
            </w:pPr>
            <w:r w:rsidRPr="00D870E1">
              <w:rPr>
                <w:rFonts w:ascii="Times New Roman" w:eastAsia="Arial" w:hAnsi="Times New Roman" w:cs="Times New Roman"/>
                <w:sz w:val="20"/>
                <w:szCs w:val="20"/>
              </w:rPr>
              <w:t>Благоустройство на территориях жилого назначения</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w:t>
            </w:r>
            <w:r w:rsidR="00BB7F68">
              <w:rPr>
                <w:rFonts w:ascii="Times New Roman" w:hAnsi="Times New Roman" w:cs="Times New Roman"/>
              </w:rPr>
              <w:t>4</w:t>
            </w:r>
          </w:p>
        </w:tc>
      </w:tr>
      <w:tr w:rsidR="00ED1C87" w:rsidRPr="00ED3C9F" w:rsidTr="00FE4964">
        <w:tc>
          <w:tcPr>
            <w:tcW w:w="902" w:type="dxa"/>
            <w:shd w:val="clear" w:color="auto" w:fill="auto"/>
          </w:tcPr>
          <w:p w:rsidR="00ED1C87" w:rsidRPr="00D870E1" w:rsidRDefault="00ED1C87" w:rsidP="003D0F13">
            <w:pPr>
              <w:widowControl w:val="0"/>
              <w:autoSpaceDE w:val="0"/>
              <w:autoSpaceDN w:val="0"/>
              <w:adjustRightInd w:val="0"/>
              <w:jc w:val="center"/>
              <w:outlineLvl w:val="1"/>
              <w:rPr>
                <w:rFonts w:ascii="Times New Roman" w:eastAsia="Arial" w:hAnsi="Times New Roman" w:cs="Times New Roman"/>
                <w:sz w:val="20"/>
                <w:szCs w:val="20"/>
              </w:rPr>
            </w:pPr>
            <w:r w:rsidRPr="00D870E1">
              <w:rPr>
                <w:rFonts w:ascii="Times New Roman" w:eastAsia="Arial" w:hAnsi="Times New Roman" w:cs="Times New Roman"/>
                <w:sz w:val="20"/>
                <w:szCs w:val="20"/>
              </w:rPr>
              <w:t>5.1.</w:t>
            </w:r>
          </w:p>
        </w:tc>
        <w:tc>
          <w:tcPr>
            <w:tcW w:w="8137" w:type="dxa"/>
            <w:shd w:val="clear" w:color="auto" w:fill="auto"/>
          </w:tcPr>
          <w:p w:rsidR="00ED1C87" w:rsidRPr="00D870E1" w:rsidRDefault="00ED1C87" w:rsidP="003D0F13">
            <w:pPr>
              <w:spacing w:line="240" w:lineRule="auto"/>
              <w:ind w:left="360" w:right="42"/>
              <w:jc w:val="both"/>
              <w:rPr>
                <w:rFonts w:ascii="Times New Roman" w:eastAsia="Arial" w:hAnsi="Times New Roman" w:cs="Times New Roman"/>
                <w:sz w:val="20"/>
                <w:szCs w:val="20"/>
              </w:rPr>
            </w:pPr>
            <w:r w:rsidRPr="00D870E1">
              <w:rPr>
                <w:rFonts w:ascii="Times New Roman" w:eastAsia="Arial" w:hAnsi="Times New Roman" w:cs="Times New Roman"/>
                <w:sz w:val="20"/>
                <w:szCs w:val="20"/>
              </w:rPr>
              <w:t>Общие положения</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w:t>
            </w:r>
            <w:r w:rsidR="00BB7F68">
              <w:rPr>
                <w:rFonts w:ascii="Times New Roman" w:hAnsi="Times New Roman" w:cs="Times New Roman"/>
              </w:rPr>
              <w:t>4</w:t>
            </w:r>
          </w:p>
        </w:tc>
      </w:tr>
      <w:tr w:rsidR="00ED1C87" w:rsidRPr="00ED3C9F" w:rsidTr="00FE4964">
        <w:tc>
          <w:tcPr>
            <w:tcW w:w="902" w:type="dxa"/>
            <w:shd w:val="clear" w:color="auto" w:fill="auto"/>
          </w:tcPr>
          <w:p w:rsidR="00ED1C87" w:rsidRPr="00D870E1" w:rsidRDefault="00ED1C87" w:rsidP="003D0F13">
            <w:pPr>
              <w:widowControl w:val="0"/>
              <w:autoSpaceDE w:val="0"/>
              <w:autoSpaceDN w:val="0"/>
              <w:adjustRightInd w:val="0"/>
              <w:jc w:val="center"/>
              <w:outlineLvl w:val="1"/>
              <w:rPr>
                <w:rFonts w:ascii="Times New Roman" w:eastAsia="Arial" w:hAnsi="Times New Roman" w:cs="Times New Roman"/>
                <w:sz w:val="20"/>
                <w:szCs w:val="20"/>
              </w:rPr>
            </w:pPr>
            <w:r w:rsidRPr="00D870E1">
              <w:rPr>
                <w:rFonts w:ascii="Times New Roman" w:eastAsia="Arial" w:hAnsi="Times New Roman" w:cs="Times New Roman"/>
                <w:sz w:val="20"/>
                <w:szCs w:val="20"/>
              </w:rPr>
              <w:t>5.2.</w:t>
            </w:r>
          </w:p>
        </w:tc>
        <w:tc>
          <w:tcPr>
            <w:tcW w:w="8137" w:type="dxa"/>
            <w:shd w:val="clear" w:color="auto" w:fill="auto"/>
          </w:tcPr>
          <w:p w:rsidR="00ED1C87" w:rsidRPr="00D870E1" w:rsidRDefault="00ED1C87" w:rsidP="003D0F13">
            <w:pPr>
              <w:spacing w:line="240" w:lineRule="auto"/>
              <w:ind w:left="360" w:right="42"/>
              <w:jc w:val="both"/>
              <w:rPr>
                <w:rFonts w:ascii="Times New Roman" w:eastAsia="Arial" w:hAnsi="Times New Roman" w:cs="Times New Roman"/>
                <w:sz w:val="20"/>
                <w:szCs w:val="20"/>
              </w:rPr>
            </w:pPr>
            <w:r w:rsidRPr="00D870E1">
              <w:rPr>
                <w:rFonts w:ascii="Times New Roman" w:eastAsia="Arial" w:hAnsi="Times New Roman" w:cs="Times New Roman"/>
                <w:sz w:val="20"/>
                <w:szCs w:val="20"/>
              </w:rPr>
              <w:t>Общественные пространства</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w:t>
            </w:r>
            <w:r w:rsidR="00BB7F68">
              <w:rPr>
                <w:rFonts w:ascii="Times New Roman" w:hAnsi="Times New Roman" w:cs="Times New Roman"/>
              </w:rPr>
              <w:t>4</w:t>
            </w:r>
          </w:p>
        </w:tc>
      </w:tr>
      <w:tr w:rsidR="00ED1C87" w:rsidRPr="00ED3C9F" w:rsidTr="00FE4964">
        <w:tc>
          <w:tcPr>
            <w:tcW w:w="902" w:type="dxa"/>
            <w:shd w:val="clear" w:color="auto" w:fill="auto"/>
          </w:tcPr>
          <w:p w:rsidR="00ED1C87" w:rsidRPr="00D870E1" w:rsidRDefault="00ED1C87" w:rsidP="003D0F13">
            <w:pPr>
              <w:widowControl w:val="0"/>
              <w:autoSpaceDE w:val="0"/>
              <w:autoSpaceDN w:val="0"/>
              <w:adjustRightInd w:val="0"/>
              <w:jc w:val="center"/>
              <w:outlineLvl w:val="1"/>
              <w:rPr>
                <w:rFonts w:ascii="Times New Roman" w:eastAsia="Arial" w:hAnsi="Times New Roman" w:cs="Times New Roman"/>
                <w:sz w:val="20"/>
                <w:szCs w:val="20"/>
              </w:rPr>
            </w:pPr>
            <w:r w:rsidRPr="00D870E1">
              <w:rPr>
                <w:rFonts w:ascii="Times New Roman" w:eastAsia="Arial" w:hAnsi="Times New Roman" w:cs="Times New Roman"/>
                <w:sz w:val="20"/>
                <w:szCs w:val="20"/>
              </w:rPr>
              <w:t>5.3.</w:t>
            </w:r>
          </w:p>
        </w:tc>
        <w:tc>
          <w:tcPr>
            <w:tcW w:w="8137" w:type="dxa"/>
            <w:shd w:val="clear" w:color="auto" w:fill="auto"/>
          </w:tcPr>
          <w:p w:rsidR="00ED1C87" w:rsidRPr="00D870E1" w:rsidRDefault="00ED1C87" w:rsidP="003D0F13">
            <w:pPr>
              <w:spacing w:line="240" w:lineRule="auto"/>
              <w:ind w:left="360" w:right="42"/>
              <w:jc w:val="both"/>
              <w:rPr>
                <w:rFonts w:ascii="Times New Roman" w:eastAsia="Arial" w:hAnsi="Times New Roman" w:cs="Times New Roman"/>
                <w:sz w:val="20"/>
                <w:szCs w:val="20"/>
              </w:rPr>
            </w:pPr>
            <w:r w:rsidRPr="00D870E1">
              <w:rPr>
                <w:rFonts w:ascii="Times New Roman" w:eastAsia="Arial" w:hAnsi="Times New Roman" w:cs="Times New Roman"/>
                <w:sz w:val="20"/>
                <w:szCs w:val="20"/>
              </w:rPr>
              <w:t>Земельные участки и территории многоквартирных домов</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w:t>
            </w:r>
            <w:r w:rsidR="00FC2F6F">
              <w:rPr>
                <w:rFonts w:ascii="Times New Roman" w:hAnsi="Times New Roman" w:cs="Times New Roman"/>
              </w:rPr>
              <w:t>5</w:t>
            </w:r>
          </w:p>
        </w:tc>
      </w:tr>
      <w:tr w:rsidR="00ED1C87" w:rsidRPr="00ED3C9F" w:rsidTr="00FE4964">
        <w:trPr>
          <w:trHeight w:val="239"/>
        </w:trPr>
        <w:tc>
          <w:tcPr>
            <w:tcW w:w="902" w:type="dxa"/>
            <w:shd w:val="clear" w:color="auto" w:fill="auto"/>
          </w:tcPr>
          <w:p w:rsidR="00ED1C87" w:rsidRPr="00D870E1" w:rsidRDefault="00ED1C87" w:rsidP="003D0F13">
            <w:pPr>
              <w:widowControl w:val="0"/>
              <w:autoSpaceDE w:val="0"/>
              <w:autoSpaceDN w:val="0"/>
              <w:adjustRightInd w:val="0"/>
              <w:jc w:val="center"/>
              <w:outlineLvl w:val="1"/>
              <w:rPr>
                <w:rFonts w:ascii="Times New Roman" w:eastAsia="Arial" w:hAnsi="Times New Roman" w:cs="Times New Roman"/>
                <w:sz w:val="20"/>
                <w:szCs w:val="20"/>
              </w:rPr>
            </w:pPr>
            <w:r w:rsidRPr="00D870E1">
              <w:rPr>
                <w:rFonts w:ascii="Times New Roman" w:eastAsia="Arial" w:hAnsi="Times New Roman" w:cs="Times New Roman"/>
                <w:sz w:val="20"/>
                <w:szCs w:val="20"/>
              </w:rPr>
              <w:t>5.4.</w:t>
            </w:r>
          </w:p>
        </w:tc>
        <w:tc>
          <w:tcPr>
            <w:tcW w:w="8137" w:type="dxa"/>
            <w:shd w:val="clear" w:color="auto" w:fill="auto"/>
          </w:tcPr>
          <w:p w:rsidR="00ED1C87" w:rsidRPr="00D870E1" w:rsidRDefault="00ED1C87" w:rsidP="00AD004B">
            <w:pPr>
              <w:spacing w:line="240" w:lineRule="auto"/>
              <w:ind w:left="360"/>
              <w:jc w:val="both"/>
              <w:rPr>
                <w:rFonts w:ascii="Times New Roman" w:eastAsia="Arial" w:hAnsi="Times New Roman" w:cs="Times New Roman"/>
                <w:sz w:val="20"/>
                <w:szCs w:val="20"/>
              </w:rPr>
            </w:pPr>
            <w:r w:rsidRPr="00D870E1">
              <w:rPr>
                <w:rFonts w:ascii="Times New Roman" w:hAnsi="Times New Roman" w:cs="Times New Roman"/>
                <w:sz w:val="20"/>
                <w:szCs w:val="20"/>
              </w:rPr>
              <w:t>Земельные участки и территории индивидуальных домовладений</w:t>
            </w:r>
          </w:p>
        </w:tc>
        <w:tc>
          <w:tcPr>
            <w:tcW w:w="992" w:type="dxa"/>
            <w:shd w:val="clear" w:color="auto" w:fill="auto"/>
          </w:tcPr>
          <w:p w:rsidR="00ED1C87" w:rsidRPr="00ED3C9F" w:rsidRDefault="00A153F8"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w:t>
            </w:r>
            <w:r w:rsidR="00BB7F68">
              <w:rPr>
                <w:rFonts w:ascii="Times New Roman" w:hAnsi="Times New Roman" w:cs="Times New Roman"/>
              </w:rPr>
              <w:t>5</w:t>
            </w:r>
          </w:p>
        </w:tc>
      </w:tr>
      <w:tr w:rsidR="00ED1C87" w:rsidRPr="00ED3C9F" w:rsidTr="00FE4964">
        <w:tc>
          <w:tcPr>
            <w:tcW w:w="902" w:type="dxa"/>
            <w:shd w:val="clear" w:color="auto" w:fill="auto"/>
          </w:tcPr>
          <w:p w:rsidR="00ED1C87" w:rsidRPr="00D870E1" w:rsidRDefault="00ED1C87" w:rsidP="003D0F13">
            <w:pPr>
              <w:widowControl w:val="0"/>
              <w:autoSpaceDE w:val="0"/>
              <w:autoSpaceDN w:val="0"/>
              <w:adjustRightInd w:val="0"/>
              <w:jc w:val="center"/>
              <w:outlineLvl w:val="1"/>
              <w:rPr>
                <w:rFonts w:ascii="Times New Roman" w:eastAsia="Arial" w:hAnsi="Times New Roman" w:cs="Times New Roman"/>
                <w:sz w:val="20"/>
                <w:szCs w:val="20"/>
              </w:rPr>
            </w:pPr>
            <w:r w:rsidRPr="00D870E1">
              <w:rPr>
                <w:rFonts w:ascii="Times New Roman" w:eastAsia="Arial" w:hAnsi="Times New Roman" w:cs="Times New Roman"/>
                <w:sz w:val="20"/>
                <w:szCs w:val="20"/>
              </w:rPr>
              <w:t>5.5.</w:t>
            </w:r>
          </w:p>
        </w:tc>
        <w:tc>
          <w:tcPr>
            <w:tcW w:w="8137" w:type="dxa"/>
            <w:shd w:val="clear" w:color="auto" w:fill="auto"/>
          </w:tcPr>
          <w:p w:rsidR="00ED1C87" w:rsidRPr="00D870E1" w:rsidRDefault="00ED1C87" w:rsidP="003D0F13">
            <w:pPr>
              <w:spacing w:line="240" w:lineRule="auto"/>
              <w:ind w:left="360"/>
              <w:jc w:val="both"/>
              <w:rPr>
                <w:rFonts w:ascii="Times New Roman" w:hAnsi="Times New Roman" w:cs="Times New Roman"/>
                <w:sz w:val="20"/>
                <w:szCs w:val="20"/>
              </w:rPr>
            </w:pPr>
            <w:r w:rsidRPr="00D870E1">
              <w:rPr>
                <w:rFonts w:ascii="Times New Roman" w:hAnsi="Times New Roman" w:cs="Times New Roman"/>
                <w:sz w:val="20"/>
                <w:szCs w:val="20"/>
              </w:rPr>
              <w:t>Земельные участки и территории объектов социального, культурно-бытового назначения, торговли и обслуживания населения.</w:t>
            </w:r>
          </w:p>
        </w:tc>
        <w:tc>
          <w:tcPr>
            <w:tcW w:w="992" w:type="dxa"/>
            <w:shd w:val="clear" w:color="auto" w:fill="auto"/>
          </w:tcPr>
          <w:p w:rsidR="00ED1C87" w:rsidRPr="00ED3C9F" w:rsidRDefault="00D6748A"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46</w:t>
            </w:r>
          </w:p>
        </w:tc>
      </w:tr>
      <w:tr w:rsidR="00ED1C87" w:rsidRPr="00ED3C9F" w:rsidTr="00FE4964">
        <w:tc>
          <w:tcPr>
            <w:tcW w:w="902" w:type="dxa"/>
            <w:shd w:val="clear" w:color="auto" w:fill="auto"/>
          </w:tcPr>
          <w:p w:rsidR="00ED1C87" w:rsidRPr="00D870E1" w:rsidRDefault="00ED1C87" w:rsidP="003D0F13">
            <w:pPr>
              <w:widowControl w:val="0"/>
              <w:autoSpaceDE w:val="0"/>
              <w:autoSpaceDN w:val="0"/>
              <w:adjustRightInd w:val="0"/>
              <w:jc w:val="center"/>
              <w:outlineLvl w:val="1"/>
              <w:rPr>
                <w:rFonts w:ascii="Times New Roman" w:eastAsia="Arial" w:hAnsi="Times New Roman" w:cs="Times New Roman"/>
                <w:sz w:val="20"/>
                <w:szCs w:val="20"/>
              </w:rPr>
            </w:pPr>
            <w:r>
              <w:rPr>
                <w:rFonts w:ascii="Times New Roman" w:eastAsia="Arial" w:hAnsi="Times New Roman" w:cs="Times New Roman"/>
                <w:sz w:val="20"/>
                <w:szCs w:val="20"/>
              </w:rPr>
              <w:t>5.6.</w:t>
            </w:r>
          </w:p>
        </w:tc>
        <w:tc>
          <w:tcPr>
            <w:tcW w:w="8137" w:type="dxa"/>
            <w:shd w:val="clear" w:color="auto" w:fill="auto"/>
          </w:tcPr>
          <w:p w:rsidR="00ED1C87" w:rsidRPr="00D870E1" w:rsidRDefault="00ED1C87" w:rsidP="003D0F13">
            <w:pPr>
              <w:spacing w:line="240" w:lineRule="auto"/>
              <w:ind w:left="360"/>
              <w:jc w:val="both"/>
              <w:rPr>
                <w:rFonts w:ascii="Times New Roman" w:hAnsi="Times New Roman" w:cs="Times New Roman"/>
                <w:sz w:val="20"/>
                <w:szCs w:val="20"/>
              </w:rPr>
            </w:pPr>
            <w:r w:rsidRPr="00D870E1">
              <w:rPr>
                <w:rFonts w:ascii="Times New Roman" w:hAnsi="Times New Roman" w:cs="Times New Roman"/>
                <w:sz w:val="20"/>
                <w:szCs w:val="20"/>
              </w:rPr>
              <w:t>Участки длительного и кратковременного хранения автотранспортных средств</w:t>
            </w:r>
          </w:p>
        </w:tc>
        <w:tc>
          <w:tcPr>
            <w:tcW w:w="992" w:type="dxa"/>
            <w:shd w:val="clear" w:color="auto" w:fill="auto"/>
          </w:tcPr>
          <w:p w:rsidR="00ED1C87" w:rsidRPr="00ED3C9F" w:rsidRDefault="00D6748A"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w:t>
            </w:r>
            <w:r w:rsidR="00BB7F68">
              <w:rPr>
                <w:rFonts w:ascii="Times New Roman" w:hAnsi="Times New Roman" w:cs="Times New Roman"/>
              </w:rPr>
              <w:t>6</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6.</w:t>
            </w:r>
          </w:p>
        </w:tc>
        <w:tc>
          <w:tcPr>
            <w:tcW w:w="8137" w:type="dxa"/>
            <w:shd w:val="clear" w:color="auto" w:fill="auto"/>
          </w:tcPr>
          <w:p w:rsidR="00ED1C87" w:rsidRPr="00ED3C9F" w:rsidRDefault="00ED1C87" w:rsidP="003D0F13">
            <w:pPr>
              <w:pStyle w:val="a4"/>
              <w:ind w:left="360"/>
              <w:rPr>
                <w:sz w:val="20"/>
              </w:rPr>
            </w:pPr>
            <w:r w:rsidRPr="00ED3C9F">
              <w:rPr>
                <w:sz w:val="20"/>
              </w:rPr>
              <w:t>Благоустройство на территориях рекреационного назначения</w:t>
            </w:r>
          </w:p>
        </w:tc>
        <w:tc>
          <w:tcPr>
            <w:tcW w:w="992" w:type="dxa"/>
            <w:shd w:val="clear" w:color="auto" w:fill="auto"/>
          </w:tcPr>
          <w:p w:rsidR="00ED1C87" w:rsidRPr="00ED3C9F" w:rsidRDefault="00D6748A" w:rsidP="00A153F8">
            <w:pPr>
              <w:pStyle w:val="ConsPlusNormal"/>
              <w:spacing w:line="276" w:lineRule="auto"/>
              <w:jc w:val="center"/>
              <w:outlineLvl w:val="1"/>
              <w:rPr>
                <w:rFonts w:ascii="Times New Roman" w:hAnsi="Times New Roman" w:cs="Times New Roman"/>
              </w:rPr>
            </w:pPr>
            <w:r>
              <w:rPr>
                <w:rFonts w:ascii="Times New Roman" w:hAnsi="Times New Roman" w:cs="Times New Roman"/>
              </w:rPr>
              <w:t>4</w:t>
            </w:r>
            <w:r w:rsidR="00BB7F68">
              <w:rPr>
                <w:rFonts w:ascii="Times New Roman" w:hAnsi="Times New Roman" w:cs="Times New Roman"/>
              </w:rPr>
              <w:t>6</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6.1</w:t>
            </w:r>
          </w:p>
        </w:tc>
        <w:tc>
          <w:tcPr>
            <w:tcW w:w="8137" w:type="dxa"/>
            <w:shd w:val="clear" w:color="auto" w:fill="auto"/>
          </w:tcPr>
          <w:p w:rsidR="00ED1C87" w:rsidRPr="00B42D84" w:rsidRDefault="00ED1C87" w:rsidP="003D0F13">
            <w:pPr>
              <w:spacing w:line="240" w:lineRule="auto"/>
              <w:ind w:left="360" w:right="42"/>
              <w:jc w:val="both"/>
              <w:rPr>
                <w:rFonts w:ascii="Times New Roman" w:eastAsia="Arial" w:hAnsi="Times New Roman" w:cs="Times New Roman"/>
                <w:sz w:val="20"/>
                <w:szCs w:val="20"/>
              </w:rPr>
            </w:pPr>
            <w:r w:rsidRPr="00B42D84">
              <w:rPr>
                <w:rFonts w:ascii="Times New Roman" w:eastAsia="Arial" w:hAnsi="Times New Roman" w:cs="Times New Roman"/>
                <w:sz w:val="20"/>
                <w:szCs w:val="20"/>
              </w:rPr>
              <w:t>Общие положения</w:t>
            </w:r>
          </w:p>
        </w:tc>
        <w:tc>
          <w:tcPr>
            <w:tcW w:w="992" w:type="dxa"/>
            <w:shd w:val="clear" w:color="auto" w:fill="auto"/>
          </w:tcPr>
          <w:p w:rsidR="00ED1C87" w:rsidRPr="00ED3C9F" w:rsidRDefault="00D6748A"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w:t>
            </w:r>
            <w:r w:rsidR="00BB7F68">
              <w:rPr>
                <w:rFonts w:ascii="Times New Roman" w:hAnsi="Times New Roman" w:cs="Times New Roman"/>
              </w:rPr>
              <w:t>6</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6.2.</w:t>
            </w:r>
          </w:p>
        </w:tc>
        <w:tc>
          <w:tcPr>
            <w:tcW w:w="8137" w:type="dxa"/>
            <w:shd w:val="clear" w:color="auto" w:fill="auto"/>
          </w:tcPr>
          <w:p w:rsidR="00ED1C87" w:rsidRPr="00B42D84" w:rsidRDefault="00ED1C87" w:rsidP="003D0F13">
            <w:pPr>
              <w:spacing w:line="240" w:lineRule="auto"/>
              <w:ind w:left="360" w:right="42"/>
              <w:jc w:val="both"/>
              <w:rPr>
                <w:rFonts w:ascii="Times New Roman" w:eastAsia="Arial" w:hAnsi="Times New Roman" w:cs="Times New Roman"/>
                <w:sz w:val="20"/>
                <w:szCs w:val="20"/>
              </w:rPr>
            </w:pPr>
            <w:r w:rsidRPr="00B42D84">
              <w:rPr>
                <w:rFonts w:ascii="Times New Roman" w:eastAsia="Arial" w:hAnsi="Times New Roman" w:cs="Times New Roman"/>
                <w:sz w:val="20"/>
                <w:szCs w:val="20"/>
              </w:rPr>
              <w:t>Зоны отдыха</w:t>
            </w:r>
          </w:p>
        </w:tc>
        <w:tc>
          <w:tcPr>
            <w:tcW w:w="992" w:type="dxa"/>
            <w:shd w:val="clear" w:color="auto" w:fill="auto"/>
          </w:tcPr>
          <w:p w:rsidR="00ED1C87" w:rsidRPr="00ED3C9F" w:rsidRDefault="00D6748A"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w:t>
            </w:r>
            <w:r w:rsidR="00BB7F68">
              <w:rPr>
                <w:rFonts w:ascii="Times New Roman" w:hAnsi="Times New Roman" w:cs="Times New Roman"/>
              </w:rPr>
              <w:t>7</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6.3</w:t>
            </w:r>
          </w:p>
        </w:tc>
        <w:tc>
          <w:tcPr>
            <w:tcW w:w="8137" w:type="dxa"/>
            <w:shd w:val="clear" w:color="auto" w:fill="auto"/>
          </w:tcPr>
          <w:p w:rsidR="00ED1C87" w:rsidRPr="00B42D84" w:rsidRDefault="00ED1C87" w:rsidP="003D0F13">
            <w:pPr>
              <w:spacing w:line="240" w:lineRule="auto"/>
              <w:ind w:left="360" w:right="42"/>
              <w:jc w:val="both"/>
              <w:rPr>
                <w:rFonts w:ascii="Times New Roman" w:eastAsia="Arial" w:hAnsi="Times New Roman" w:cs="Times New Roman"/>
                <w:sz w:val="20"/>
                <w:szCs w:val="20"/>
              </w:rPr>
            </w:pPr>
            <w:r w:rsidRPr="00B42D84">
              <w:rPr>
                <w:rFonts w:ascii="Times New Roman" w:eastAsia="Arial" w:hAnsi="Times New Roman" w:cs="Times New Roman"/>
                <w:sz w:val="20"/>
                <w:szCs w:val="20"/>
              </w:rPr>
              <w:t>Парки</w:t>
            </w:r>
          </w:p>
        </w:tc>
        <w:tc>
          <w:tcPr>
            <w:tcW w:w="992" w:type="dxa"/>
            <w:shd w:val="clear" w:color="auto" w:fill="auto"/>
          </w:tcPr>
          <w:p w:rsidR="00ED1C87" w:rsidRPr="00ED3C9F" w:rsidRDefault="00D6748A"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w:t>
            </w:r>
            <w:r w:rsidR="00BB7F68">
              <w:rPr>
                <w:rFonts w:ascii="Times New Roman" w:hAnsi="Times New Roman" w:cs="Times New Roman"/>
              </w:rPr>
              <w:t>7</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6.4.</w:t>
            </w:r>
          </w:p>
        </w:tc>
        <w:tc>
          <w:tcPr>
            <w:tcW w:w="8137" w:type="dxa"/>
            <w:shd w:val="clear" w:color="auto" w:fill="auto"/>
          </w:tcPr>
          <w:p w:rsidR="00ED1C87" w:rsidRPr="00B42D84" w:rsidRDefault="00ED1C87" w:rsidP="003D0F13">
            <w:pPr>
              <w:spacing w:line="240" w:lineRule="auto"/>
              <w:ind w:left="360" w:right="42"/>
              <w:jc w:val="both"/>
              <w:rPr>
                <w:rFonts w:ascii="Times New Roman" w:eastAsia="Arial" w:hAnsi="Times New Roman" w:cs="Times New Roman"/>
                <w:sz w:val="20"/>
                <w:szCs w:val="20"/>
              </w:rPr>
            </w:pPr>
            <w:r w:rsidRPr="00B42D84">
              <w:rPr>
                <w:rFonts w:ascii="Times New Roman" w:eastAsia="Arial" w:hAnsi="Times New Roman" w:cs="Times New Roman"/>
                <w:sz w:val="20"/>
                <w:szCs w:val="20"/>
              </w:rPr>
              <w:t>Сады</w:t>
            </w:r>
          </w:p>
        </w:tc>
        <w:tc>
          <w:tcPr>
            <w:tcW w:w="992" w:type="dxa"/>
            <w:shd w:val="clear" w:color="auto" w:fill="auto"/>
          </w:tcPr>
          <w:p w:rsidR="00ED1C87" w:rsidRPr="00ED3C9F" w:rsidRDefault="001E5742"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w:t>
            </w:r>
            <w:r w:rsidR="00BB7F68">
              <w:rPr>
                <w:rFonts w:ascii="Times New Roman" w:hAnsi="Times New Roman" w:cs="Times New Roman"/>
              </w:rPr>
              <w:t>9</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6.5.</w:t>
            </w:r>
          </w:p>
        </w:tc>
        <w:tc>
          <w:tcPr>
            <w:tcW w:w="8137" w:type="dxa"/>
            <w:shd w:val="clear" w:color="auto" w:fill="auto"/>
          </w:tcPr>
          <w:p w:rsidR="00ED1C87" w:rsidRPr="00B42D84" w:rsidRDefault="00ED1C87" w:rsidP="003D0F13">
            <w:pPr>
              <w:spacing w:line="240" w:lineRule="auto"/>
              <w:ind w:left="360" w:right="42"/>
              <w:jc w:val="both"/>
              <w:rPr>
                <w:rFonts w:ascii="Times New Roman" w:eastAsia="Arial" w:hAnsi="Times New Roman" w:cs="Times New Roman"/>
                <w:sz w:val="20"/>
                <w:szCs w:val="20"/>
              </w:rPr>
            </w:pPr>
            <w:r w:rsidRPr="00B42D84">
              <w:rPr>
                <w:rFonts w:ascii="Times New Roman" w:eastAsia="Arial" w:hAnsi="Times New Roman" w:cs="Times New Roman"/>
                <w:sz w:val="20"/>
                <w:szCs w:val="20"/>
              </w:rPr>
              <w:t>Бульвары, скверы</w:t>
            </w:r>
          </w:p>
        </w:tc>
        <w:tc>
          <w:tcPr>
            <w:tcW w:w="992" w:type="dxa"/>
            <w:shd w:val="clear" w:color="auto" w:fill="auto"/>
          </w:tcPr>
          <w:p w:rsidR="00ED1C87" w:rsidRPr="00ED3C9F" w:rsidRDefault="00BB7F68"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49</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6.6.</w:t>
            </w:r>
          </w:p>
        </w:tc>
        <w:tc>
          <w:tcPr>
            <w:tcW w:w="8137" w:type="dxa"/>
            <w:shd w:val="clear" w:color="auto" w:fill="auto"/>
          </w:tcPr>
          <w:p w:rsidR="00ED1C87" w:rsidRPr="00B42D84" w:rsidRDefault="00ED1C87" w:rsidP="009427A1">
            <w:pPr>
              <w:spacing w:line="240" w:lineRule="auto"/>
              <w:ind w:left="360" w:right="42"/>
              <w:jc w:val="both"/>
              <w:rPr>
                <w:rFonts w:ascii="Times New Roman" w:eastAsia="Arial" w:hAnsi="Times New Roman" w:cs="Times New Roman"/>
                <w:sz w:val="20"/>
                <w:szCs w:val="20"/>
              </w:rPr>
            </w:pPr>
            <w:r w:rsidRPr="00B42D84">
              <w:rPr>
                <w:rFonts w:ascii="Times New Roman" w:eastAsia="Arial" w:hAnsi="Times New Roman" w:cs="Times New Roman"/>
                <w:sz w:val="20"/>
                <w:szCs w:val="20"/>
              </w:rPr>
              <w:t xml:space="preserve">Земельные участки, предоставленные гражданам на территориях муниципальных общественных кладбищ </w:t>
            </w:r>
            <w:r w:rsidR="009427A1">
              <w:rPr>
                <w:rFonts w:ascii="Times New Roman" w:eastAsia="Arial" w:hAnsi="Times New Roman" w:cs="Times New Roman"/>
                <w:sz w:val="20"/>
                <w:szCs w:val="20"/>
              </w:rPr>
              <w:t>МО «</w:t>
            </w:r>
            <w:r w:rsidR="00AD0991">
              <w:rPr>
                <w:rFonts w:ascii="Times New Roman" w:eastAsia="Arial" w:hAnsi="Times New Roman" w:cs="Times New Roman"/>
                <w:sz w:val="20"/>
                <w:szCs w:val="20"/>
              </w:rPr>
              <w:t>Светлянское</w:t>
            </w:r>
            <w:r w:rsidR="009427A1">
              <w:rPr>
                <w:rFonts w:ascii="Times New Roman" w:eastAsia="Arial" w:hAnsi="Times New Roman" w:cs="Times New Roman"/>
                <w:sz w:val="20"/>
                <w:szCs w:val="20"/>
              </w:rPr>
              <w:t>»</w:t>
            </w:r>
            <w:r w:rsidRPr="00B42D84">
              <w:rPr>
                <w:rFonts w:ascii="Times New Roman" w:eastAsia="Arial" w:hAnsi="Times New Roman" w:cs="Times New Roman"/>
                <w:sz w:val="20"/>
                <w:szCs w:val="20"/>
              </w:rPr>
              <w:t>.</w:t>
            </w:r>
          </w:p>
        </w:tc>
        <w:tc>
          <w:tcPr>
            <w:tcW w:w="992" w:type="dxa"/>
            <w:shd w:val="clear" w:color="auto" w:fill="auto"/>
          </w:tcPr>
          <w:p w:rsidR="00ED1C87" w:rsidRPr="00ED3C9F" w:rsidRDefault="00BB7F68"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49</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7.</w:t>
            </w:r>
          </w:p>
        </w:tc>
        <w:tc>
          <w:tcPr>
            <w:tcW w:w="8137" w:type="dxa"/>
            <w:shd w:val="clear" w:color="auto" w:fill="auto"/>
          </w:tcPr>
          <w:p w:rsidR="00ED1C87" w:rsidRPr="00ED3C9F" w:rsidRDefault="00ED1C87" w:rsidP="003D0F13">
            <w:pPr>
              <w:ind w:left="360"/>
              <w:rPr>
                <w:rFonts w:ascii="Times New Roman" w:eastAsia="Arial" w:hAnsi="Times New Roman" w:cs="Times New Roman"/>
                <w:b/>
                <w:color w:val="auto"/>
                <w:sz w:val="20"/>
                <w:szCs w:val="20"/>
              </w:rPr>
            </w:pPr>
            <w:r w:rsidRPr="00ED3C9F">
              <w:rPr>
                <w:rFonts w:ascii="Times New Roman" w:eastAsia="Arial" w:hAnsi="Times New Roman" w:cs="Times New Roman"/>
                <w:color w:val="auto"/>
                <w:sz w:val="20"/>
                <w:szCs w:val="20"/>
              </w:rPr>
              <w:t>Благоустройство на территориях производственного назначения</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BB7F68">
              <w:rPr>
                <w:rFonts w:ascii="Times New Roman" w:hAnsi="Times New Roman" w:cs="Times New Roman"/>
              </w:rPr>
              <w:t>0</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8.</w:t>
            </w:r>
          </w:p>
        </w:tc>
        <w:tc>
          <w:tcPr>
            <w:tcW w:w="8137" w:type="dxa"/>
            <w:shd w:val="clear" w:color="auto" w:fill="auto"/>
          </w:tcPr>
          <w:p w:rsidR="00ED1C87" w:rsidRPr="00ED3C9F" w:rsidRDefault="00ED1C87" w:rsidP="003D0F13">
            <w:pPr>
              <w:ind w:left="360"/>
              <w:rPr>
                <w:rFonts w:ascii="Times New Roman" w:eastAsia="Arial" w:hAnsi="Times New Roman" w:cs="Times New Roman"/>
                <w:color w:val="auto"/>
                <w:sz w:val="20"/>
                <w:szCs w:val="20"/>
              </w:rPr>
            </w:pPr>
            <w:r w:rsidRPr="00ED3C9F">
              <w:rPr>
                <w:rFonts w:ascii="Times New Roman" w:eastAsia="Arial" w:hAnsi="Times New Roman" w:cs="Times New Roman"/>
                <w:color w:val="auto"/>
                <w:sz w:val="20"/>
                <w:szCs w:val="20"/>
              </w:rPr>
              <w:t>Объекты благоустройства на территориях транспортной и инженерной инфраструктуры</w:t>
            </w:r>
          </w:p>
        </w:tc>
        <w:tc>
          <w:tcPr>
            <w:tcW w:w="992" w:type="dxa"/>
            <w:shd w:val="clear" w:color="auto" w:fill="auto"/>
          </w:tcPr>
          <w:p w:rsidR="00ED1C87" w:rsidRPr="00ED3C9F" w:rsidRDefault="00ED1C87" w:rsidP="009E2C2B">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5</w:t>
            </w:r>
            <w:r w:rsidR="00BB7F68">
              <w:rPr>
                <w:rFonts w:ascii="Times New Roman" w:hAnsi="Times New Roman" w:cs="Times New Roman"/>
              </w:rPr>
              <w:t>1</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8.1.</w:t>
            </w:r>
          </w:p>
        </w:tc>
        <w:tc>
          <w:tcPr>
            <w:tcW w:w="8137" w:type="dxa"/>
            <w:shd w:val="clear" w:color="auto" w:fill="auto"/>
          </w:tcPr>
          <w:p w:rsidR="00ED1C87" w:rsidRPr="00B42D84" w:rsidRDefault="00ED1C87" w:rsidP="003D0F13">
            <w:pPr>
              <w:ind w:left="360"/>
              <w:rPr>
                <w:rFonts w:ascii="Times New Roman" w:eastAsia="Arial" w:hAnsi="Times New Roman" w:cs="Times New Roman"/>
                <w:sz w:val="20"/>
                <w:szCs w:val="20"/>
              </w:rPr>
            </w:pPr>
            <w:r w:rsidRPr="00B42D84">
              <w:rPr>
                <w:rFonts w:ascii="Times New Roman" w:eastAsia="Arial" w:hAnsi="Times New Roman" w:cs="Times New Roman"/>
                <w:sz w:val="20"/>
                <w:szCs w:val="20"/>
              </w:rPr>
              <w:t>Общие положения</w:t>
            </w:r>
          </w:p>
        </w:tc>
        <w:tc>
          <w:tcPr>
            <w:tcW w:w="992" w:type="dxa"/>
            <w:shd w:val="clear" w:color="auto" w:fill="auto"/>
          </w:tcPr>
          <w:p w:rsidR="00ED1C87" w:rsidRPr="00ED3C9F" w:rsidRDefault="009E2C2B"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BB7F68">
              <w:rPr>
                <w:rFonts w:ascii="Times New Roman" w:hAnsi="Times New Roman" w:cs="Times New Roman"/>
              </w:rPr>
              <w:t>1</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8.2.</w:t>
            </w:r>
          </w:p>
        </w:tc>
        <w:tc>
          <w:tcPr>
            <w:tcW w:w="8137" w:type="dxa"/>
            <w:shd w:val="clear" w:color="auto" w:fill="auto"/>
          </w:tcPr>
          <w:p w:rsidR="00ED1C87" w:rsidRPr="00B42D84" w:rsidRDefault="00ED1C87" w:rsidP="003D0F13">
            <w:pPr>
              <w:ind w:left="360"/>
              <w:rPr>
                <w:rFonts w:ascii="Times New Roman" w:eastAsia="Arial" w:hAnsi="Times New Roman" w:cs="Times New Roman"/>
                <w:sz w:val="20"/>
                <w:szCs w:val="20"/>
              </w:rPr>
            </w:pPr>
            <w:r w:rsidRPr="00B42D84">
              <w:rPr>
                <w:rFonts w:ascii="Times New Roman" w:eastAsia="Arial" w:hAnsi="Times New Roman" w:cs="Times New Roman"/>
                <w:sz w:val="20"/>
                <w:szCs w:val="20"/>
              </w:rPr>
              <w:t>Улицы и дороги</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BB7F68">
              <w:rPr>
                <w:rFonts w:ascii="Times New Roman" w:hAnsi="Times New Roman" w:cs="Times New Roman"/>
              </w:rPr>
              <w:t>1</w:t>
            </w:r>
          </w:p>
        </w:tc>
      </w:tr>
      <w:tr w:rsidR="001E5742" w:rsidRPr="00ED3C9F" w:rsidTr="00FE4964">
        <w:tc>
          <w:tcPr>
            <w:tcW w:w="902" w:type="dxa"/>
            <w:shd w:val="clear" w:color="auto" w:fill="auto"/>
          </w:tcPr>
          <w:p w:rsidR="001E5742" w:rsidRPr="00ED3C9F" w:rsidRDefault="001E5742"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8.3</w:t>
            </w:r>
          </w:p>
        </w:tc>
        <w:tc>
          <w:tcPr>
            <w:tcW w:w="8137" w:type="dxa"/>
            <w:shd w:val="clear" w:color="auto" w:fill="auto"/>
          </w:tcPr>
          <w:p w:rsidR="001E5742" w:rsidRPr="00B42D84" w:rsidRDefault="001E5742" w:rsidP="003D0F13">
            <w:pPr>
              <w:ind w:left="360"/>
              <w:rPr>
                <w:rFonts w:ascii="Times New Roman" w:eastAsia="Arial" w:hAnsi="Times New Roman" w:cs="Times New Roman"/>
                <w:sz w:val="20"/>
                <w:szCs w:val="20"/>
              </w:rPr>
            </w:pPr>
            <w:r w:rsidRPr="00B42D84">
              <w:rPr>
                <w:rFonts w:ascii="Times New Roman" w:eastAsia="Arial" w:hAnsi="Times New Roman" w:cs="Times New Roman"/>
                <w:sz w:val="20"/>
                <w:szCs w:val="20"/>
              </w:rPr>
              <w:t>Пешеходные переходы</w:t>
            </w:r>
          </w:p>
        </w:tc>
        <w:tc>
          <w:tcPr>
            <w:tcW w:w="992" w:type="dxa"/>
            <w:shd w:val="clear" w:color="auto" w:fill="auto"/>
          </w:tcPr>
          <w:p w:rsidR="001E5742" w:rsidRPr="00ED3C9F" w:rsidRDefault="001E5742"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BB7F68">
              <w:rPr>
                <w:rFonts w:ascii="Times New Roman" w:hAnsi="Times New Roman" w:cs="Times New Roman"/>
              </w:rPr>
              <w:t>1</w:t>
            </w:r>
          </w:p>
        </w:tc>
      </w:tr>
      <w:tr w:rsidR="001E5742" w:rsidRPr="00ED3C9F" w:rsidTr="00FE4964">
        <w:tc>
          <w:tcPr>
            <w:tcW w:w="902" w:type="dxa"/>
            <w:shd w:val="clear" w:color="auto" w:fill="auto"/>
          </w:tcPr>
          <w:p w:rsidR="001E5742" w:rsidRPr="00ED3C9F" w:rsidRDefault="001E5742"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8.4.</w:t>
            </w:r>
          </w:p>
        </w:tc>
        <w:tc>
          <w:tcPr>
            <w:tcW w:w="8137" w:type="dxa"/>
            <w:shd w:val="clear" w:color="auto" w:fill="auto"/>
          </w:tcPr>
          <w:p w:rsidR="001E5742" w:rsidRPr="00B42D84" w:rsidRDefault="001E5742" w:rsidP="003D0F13">
            <w:pPr>
              <w:ind w:left="360"/>
              <w:rPr>
                <w:rFonts w:ascii="Times New Roman" w:eastAsia="Arial" w:hAnsi="Times New Roman" w:cs="Times New Roman"/>
                <w:sz w:val="20"/>
                <w:szCs w:val="20"/>
              </w:rPr>
            </w:pPr>
            <w:r w:rsidRPr="00B42D84">
              <w:rPr>
                <w:rFonts w:ascii="Times New Roman" w:eastAsia="Arial" w:hAnsi="Times New Roman" w:cs="Times New Roman"/>
                <w:sz w:val="20"/>
                <w:szCs w:val="20"/>
              </w:rPr>
              <w:t>Содержание территории общего пользования, включая автомобильные дороги общего пользования местного значения</w:t>
            </w:r>
            <w:r w:rsidR="00B366B8">
              <w:rPr>
                <w:rFonts w:ascii="Times New Roman" w:eastAsia="Arial" w:hAnsi="Times New Roman" w:cs="Times New Roman"/>
                <w:sz w:val="20"/>
                <w:szCs w:val="20"/>
              </w:rPr>
              <w:t xml:space="preserve"> и прилегающих  территорий.</w:t>
            </w:r>
          </w:p>
        </w:tc>
        <w:tc>
          <w:tcPr>
            <w:tcW w:w="992" w:type="dxa"/>
            <w:shd w:val="clear" w:color="auto" w:fill="auto"/>
          </w:tcPr>
          <w:p w:rsidR="001E5742" w:rsidRPr="00ED3C9F" w:rsidRDefault="001E5742"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BB7F68">
              <w:rPr>
                <w:rFonts w:ascii="Times New Roman" w:hAnsi="Times New Roman" w:cs="Times New Roman"/>
              </w:rPr>
              <w:t>2</w:t>
            </w:r>
          </w:p>
        </w:tc>
      </w:tr>
      <w:tr w:rsidR="001E5742" w:rsidRPr="00ED3C9F" w:rsidTr="00FE4964">
        <w:tc>
          <w:tcPr>
            <w:tcW w:w="902" w:type="dxa"/>
            <w:shd w:val="clear" w:color="auto" w:fill="auto"/>
          </w:tcPr>
          <w:p w:rsidR="001E5742" w:rsidRPr="00ED3C9F" w:rsidRDefault="001E5742"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lastRenderedPageBreak/>
              <w:t>8.5.</w:t>
            </w:r>
          </w:p>
        </w:tc>
        <w:tc>
          <w:tcPr>
            <w:tcW w:w="8137" w:type="dxa"/>
            <w:shd w:val="clear" w:color="auto" w:fill="auto"/>
          </w:tcPr>
          <w:p w:rsidR="001E5742" w:rsidRPr="00B42D84" w:rsidRDefault="001E5742" w:rsidP="003D0F13">
            <w:pPr>
              <w:ind w:left="360"/>
              <w:rPr>
                <w:rFonts w:ascii="Times New Roman" w:eastAsia="Arial" w:hAnsi="Times New Roman" w:cs="Times New Roman"/>
                <w:sz w:val="20"/>
                <w:szCs w:val="20"/>
              </w:rPr>
            </w:pPr>
            <w:r w:rsidRPr="00B42D84">
              <w:rPr>
                <w:rFonts w:ascii="Times New Roman" w:eastAsia="Arial" w:hAnsi="Times New Roman" w:cs="Times New Roman"/>
                <w:sz w:val="20"/>
                <w:szCs w:val="20"/>
              </w:rPr>
              <w:t>Содержание территории (земельных участков) железнодорожного транспорта.</w:t>
            </w:r>
          </w:p>
        </w:tc>
        <w:tc>
          <w:tcPr>
            <w:tcW w:w="992" w:type="dxa"/>
            <w:shd w:val="clear" w:color="auto" w:fill="auto"/>
          </w:tcPr>
          <w:p w:rsidR="001E5742" w:rsidRPr="00ED3C9F" w:rsidRDefault="001E5742"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BB7F68">
              <w:rPr>
                <w:rFonts w:ascii="Times New Roman" w:hAnsi="Times New Roman" w:cs="Times New Roman"/>
              </w:rPr>
              <w:t>3</w:t>
            </w:r>
          </w:p>
        </w:tc>
      </w:tr>
      <w:tr w:rsidR="001E5742" w:rsidRPr="00ED3C9F" w:rsidTr="00FE4964">
        <w:tc>
          <w:tcPr>
            <w:tcW w:w="902" w:type="dxa"/>
            <w:shd w:val="clear" w:color="auto" w:fill="auto"/>
          </w:tcPr>
          <w:p w:rsidR="001E5742" w:rsidRPr="00ED3C9F" w:rsidRDefault="001E5742"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8.6.</w:t>
            </w:r>
          </w:p>
        </w:tc>
        <w:tc>
          <w:tcPr>
            <w:tcW w:w="8137" w:type="dxa"/>
            <w:shd w:val="clear" w:color="auto" w:fill="auto"/>
          </w:tcPr>
          <w:p w:rsidR="001E5742" w:rsidRPr="00B42D84" w:rsidRDefault="001E5742" w:rsidP="003D0F13">
            <w:pPr>
              <w:ind w:left="360"/>
              <w:rPr>
                <w:rFonts w:ascii="Times New Roman" w:eastAsia="Arial" w:hAnsi="Times New Roman" w:cs="Times New Roman"/>
                <w:sz w:val="20"/>
                <w:szCs w:val="20"/>
              </w:rPr>
            </w:pPr>
            <w:r w:rsidRPr="00B42D84">
              <w:rPr>
                <w:rFonts w:ascii="Times New Roman" w:eastAsia="Arial" w:hAnsi="Times New Roman" w:cs="Times New Roman"/>
                <w:sz w:val="20"/>
                <w:szCs w:val="20"/>
              </w:rPr>
              <w:t>Содержание трансформаторных и распределительных подстанций, инженерных сооружений, опор воздушных линий электропередач, уличного освещения и связи, охранные зоны надземных и подземных коммуникаций</w:t>
            </w:r>
          </w:p>
        </w:tc>
        <w:tc>
          <w:tcPr>
            <w:tcW w:w="992" w:type="dxa"/>
            <w:shd w:val="clear" w:color="auto" w:fill="auto"/>
          </w:tcPr>
          <w:p w:rsidR="001E5742" w:rsidRPr="00ED3C9F" w:rsidRDefault="001E5742"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BB7F68">
              <w:rPr>
                <w:rFonts w:ascii="Times New Roman" w:hAnsi="Times New Roman" w:cs="Times New Roman"/>
              </w:rPr>
              <w:t>3</w:t>
            </w:r>
          </w:p>
        </w:tc>
      </w:tr>
      <w:tr w:rsidR="001E5742" w:rsidRPr="00ED3C9F" w:rsidTr="00FE4964">
        <w:tc>
          <w:tcPr>
            <w:tcW w:w="902" w:type="dxa"/>
            <w:shd w:val="clear" w:color="auto" w:fill="auto"/>
          </w:tcPr>
          <w:p w:rsidR="001E5742" w:rsidRPr="00ED3C9F" w:rsidRDefault="001E5742"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9.</w:t>
            </w:r>
          </w:p>
        </w:tc>
        <w:tc>
          <w:tcPr>
            <w:tcW w:w="8137" w:type="dxa"/>
            <w:shd w:val="clear" w:color="auto" w:fill="auto"/>
          </w:tcPr>
          <w:p w:rsidR="001E5742" w:rsidRPr="00ED3C9F" w:rsidRDefault="001E5742" w:rsidP="003D0F13">
            <w:pPr>
              <w:ind w:left="360"/>
              <w:rPr>
                <w:rFonts w:ascii="Times New Roman" w:eastAsia="Arial" w:hAnsi="Times New Roman" w:cs="Times New Roman"/>
                <w:color w:val="auto"/>
                <w:sz w:val="20"/>
                <w:szCs w:val="20"/>
              </w:rPr>
            </w:pPr>
            <w:r>
              <w:rPr>
                <w:rFonts w:ascii="Times New Roman" w:eastAsia="Arial" w:hAnsi="Times New Roman" w:cs="Times New Roman"/>
                <w:color w:val="auto"/>
                <w:sz w:val="20"/>
                <w:szCs w:val="20"/>
              </w:rPr>
              <w:t>Оформление населенных пунктов и информация</w:t>
            </w:r>
          </w:p>
        </w:tc>
        <w:tc>
          <w:tcPr>
            <w:tcW w:w="992" w:type="dxa"/>
            <w:shd w:val="clear" w:color="auto" w:fill="auto"/>
          </w:tcPr>
          <w:p w:rsidR="001E5742" w:rsidRPr="00ED3C9F" w:rsidRDefault="001E5742"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BB7F68">
              <w:rPr>
                <w:rFonts w:ascii="Times New Roman" w:hAnsi="Times New Roman" w:cs="Times New Roman"/>
              </w:rPr>
              <w:t>4</w:t>
            </w:r>
          </w:p>
        </w:tc>
      </w:tr>
      <w:tr w:rsidR="001E5742" w:rsidRPr="00ED3C9F" w:rsidTr="00FE4964">
        <w:tc>
          <w:tcPr>
            <w:tcW w:w="902" w:type="dxa"/>
            <w:shd w:val="clear" w:color="auto" w:fill="auto"/>
          </w:tcPr>
          <w:p w:rsidR="001E5742" w:rsidRPr="00ED3C9F" w:rsidRDefault="001E5742"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9.1.</w:t>
            </w:r>
          </w:p>
        </w:tc>
        <w:tc>
          <w:tcPr>
            <w:tcW w:w="8137" w:type="dxa"/>
            <w:shd w:val="clear" w:color="auto" w:fill="auto"/>
          </w:tcPr>
          <w:p w:rsidR="001E5742" w:rsidRPr="00B42D84" w:rsidRDefault="001E5742" w:rsidP="003D0F13">
            <w:pPr>
              <w:ind w:left="360"/>
              <w:rPr>
                <w:rFonts w:ascii="Times New Roman" w:eastAsia="Arial" w:hAnsi="Times New Roman" w:cs="Times New Roman"/>
                <w:sz w:val="20"/>
                <w:szCs w:val="20"/>
              </w:rPr>
            </w:pPr>
            <w:r w:rsidRPr="00B42D84">
              <w:rPr>
                <w:rFonts w:ascii="Times New Roman" w:eastAsia="Arial" w:hAnsi="Times New Roman" w:cs="Times New Roman"/>
                <w:sz w:val="20"/>
                <w:szCs w:val="20"/>
              </w:rPr>
              <w:t>Вывески, реклама и витрины.</w:t>
            </w:r>
          </w:p>
        </w:tc>
        <w:tc>
          <w:tcPr>
            <w:tcW w:w="992" w:type="dxa"/>
            <w:shd w:val="clear" w:color="auto" w:fill="auto"/>
          </w:tcPr>
          <w:p w:rsidR="001E5742" w:rsidRPr="00ED3C9F" w:rsidRDefault="005D58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BB7F68">
              <w:rPr>
                <w:rFonts w:ascii="Times New Roman" w:hAnsi="Times New Roman" w:cs="Times New Roman"/>
              </w:rPr>
              <w:t>4</w:t>
            </w:r>
          </w:p>
        </w:tc>
      </w:tr>
      <w:tr w:rsidR="001E5742" w:rsidRPr="00ED3C9F" w:rsidTr="00FE4964">
        <w:tc>
          <w:tcPr>
            <w:tcW w:w="902" w:type="dxa"/>
            <w:shd w:val="clear" w:color="auto" w:fill="auto"/>
          </w:tcPr>
          <w:p w:rsidR="001E5742" w:rsidRPr="00ED3C9F" w:rsidRDefault="001E5742"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9.2.</w:t>
            </w:r>
          </w:p>
        </w:tc>
        <w:tc>
          <w:tcPr>
            <w:tcW w:w="8137" w:type="dxa"/>
            <w:shd w:val="clear" w:color="auto" w:fill="auto"/>
          </w:tcPr>
          <w:p w:rsidR="001E5742" w:rsidRPr="00B42D84" w:rsidRDefault="001E5742" w:rsidP="003D0F13">
            <w:pPr>
              <w:ind w:left="360"/>
              <w:rPr>
                <w:rFonts w:ascii="Times New Roman" w:eastAsia="Arial" w:hAnsi="Times New Roman" w:cs="Times New Roman"/>
                <w:sz w:val="20"/>
                <w:szCs w:val="20"/>
              </w:rPr>
            </w:pPr>
            <w:r w:rsidRPr="00B42D84">
              <w:rPr>
                <w:rFonts w:ascii="Times New Roman" w:eastAsia="Arial" w:hAnsi="Times New Roman" w:cs="Times New Roman"/>
                <w:sz w:val="20"/>
                <w:szCs w:val="20"/>
              </w:rPr>
              <w:t>Праздничное оформление территории</w:t>
            </w:r>
          </w:p>
        </w:tc>
        <w:tc>
          <w:tcPr>
            <w:tcW w:w="992" w:type="dxa"/>
            <w:shd w:val="clear" w:color="auto" w:fill="auto"/>
          </w:tcPr>
          <w:p w:rsidR="001E5742" w:rsidRPr="00ED3C9F" w:rsidRDefault="005D5887" w:rsidP="007D2BED">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7D2BED">
              <w:rPr>
                <w:rFonts w:ascii="Times New Roman" w:hAnsi="Times New Roman" w:cs="Times New Roman"/>
              </w:rPr>
              <w:t>5</w:t>
            </w:r>
          </w:p>
        </w:tc>
      </w:tr>
      <w:tr w:rsidR="001E5742" w:rsidRPr="00ED3C9F" w:rsidTr="00FE4964">
        <w:tc>
          <w:tcPr>
            <w:tcW w:w="902" w:type="dxa"/>
            <w:shd w:val="clear" w:color="auto" w:fill="auto"/>
          </w:tcPr>
          <w:p w:rsidR="001E5742" w:rsidRPr="00ED3C9F" w:rsidRDefault="001E5742"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9.3.</w:t>
            </w:r>
          </w:p>
        </w:tc>
        <w:tc>
          <w:tcPr>
            <w:tcW w:w="8137" w:type="dxa"/>
            <w:shd w:val="clear" w:color="auto" w:fill="auto"/>
          </w:tcPr>
          <w:p w:rsidR="001E5742" w:rsidRPr="00B42D84" w:rsidRDefault="001E5742" w:rsidP="003D0F13">
            <w:pPr>
              <w:ind w:left="360"/>
              <w:rPr>
                <w:rFonts w:ascii="Times New Roman" w:eastAsia="Arial" w:hAnsi="Times New Roman" w:cs="Times New Roman"/>
                <w:sz w:val="20"/>
                <w:szCs w:val="20"/>
              </w:rPr>
            </w:pPr>
            <w:r>
              <w:rPr>
                <w:rFonts w:ascii="Times New Roman" w:eastAsia="Arial" w:hAnsi="Times New Roman" w:cs="Times New Roman"/>
                <w:sz w:val="20"/>
                <w:szCs w:val="20"/>
              </w:rPr>
              <w:t>Навигация населенных пунктов</w:t>
            </w:r>
          </w:p>
        </w:tc>
        <w:tc>
          <w:tcPr>
            <w:tcW w:w="992" w:type="dxa"/>
            <w:shd w:val="clear" w:color="auto" w:fill="auto"/>
          </w:tcPr>
          <w:p w:rsidR="001E5742" w:rsidRPr="00ED3C9F" w:rsidRDefault="005D5887" w:rsidP="007D2BED">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7D2BED">
              <w:rPr>
                <w:rFonts w:ascii="Times New Roman" w:hAnsi="Times New Roman" w:cs="Times New Roman"/>
              </w:rPr>
              <w:t>5</w:t>
            </w:r>
          </w:p>
        </w:tc>
      </w:tr>
      <w:tr w:rsidR="008175CE" w:rsidRPr="00ED3C9F" w:rsidTr="00FE4964">
        <w:tc>
          <w:tcPr>
            <w:tcW w:w="902" w:type="dxa"/>
            <w:shd w:val="clear" w:color="auto" w:fill="auto"/>
          </w:tcPr>
          <w:p w:rsidR="008175CE" w:rsidRPr="00ED3C9F" w:rsidRDefault="008175CE"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10.</w:t>
            </w:r>
          </w:p>
        </w:tc>
        <w:tc>
          <w:tcPr>
            <w:tcW w:w="8137" w:type="dxa"/>
            <w:shd w:val="clear" w:color="auto" w:fill="auto"/>
          </w:tcPr>
          <w:p w:rsidR="008175CE" w:rsidRPr="00ED3C9F" w:rsidRDefault="008175CE" w:rsidP="003D0F13">
            <w:pPr>
              <w:ind w:left="360"/>
              <w:rPr>
                <w:rFonts w:ascii="Times New Roman" w:eastAsia="Arial" w:hAnsi="Times New Roman" w:cs="Times New Roman"/>
                <w:color w:val="auto"/>
                <w:sz w:val="20"/>
                <w:szCs w:val="20"/>
              </w:rPr>
            </w:pPr>
            <w:r w:rsidRPr="00ED3C9F">
              <w:rPr>
                <w:rFonts w:ascii="Times New Roman" w:eastAsia="Arial" w:hAnsi="Times New Roman" w:cs="Times New Roman"/>
                <w:color w:val="auto"/>
                <w:sz w:val="20"/>
                <w:szCs w:val="20"/>
              </w:rPr>
              <w:t>Эксплуатация, уборка и содержание объектов благоустройства</w:t>
            </w:r>
          </w:p>
        </w:tc>
        <w:tc>
          <w:tcPr>
            <w:tcW w:w="992" w:type="dxa"/>
            <w:shd w:val="clear" w:color="auto" w:fill="auto"/>
          </w:tcPr>
          <w:p w:rsidR="008175CE" w:rsidRPr="00ED3C9F" w:rsidRDefault="005D58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8F29CC">
              <w:rPr>
                <w:rFonts w:ascii="Times New Roman" w:hAnsi="Times New Roman" w:cs="Times New Roman"/>
              </w:rPr>
              <w:t>5</w:t>
            </w:r>
          </w:p>
        </w:tc>
      </w:tr>
      <w:tr w:rsidR="008175CE" w:rsidRPr="00ED3C9F" w:rsidTr="00FE4964">
        <w:tc>
          <w:tcPr>
            <w:tcW w:w="902" w:type="dxa"/>
            <w:shd w:val="clear" w:color="auto" w:fill="auto"/>
          </w:tcPr>
          <w:p w:rsidR="008175CE" w:rsidRPr="00ED3C9F" w:rsidRDefault="008175CE"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10.1.</w:t>
            </w:r>
          </w:p>
        </w:tc>
        <w:tc>
          <w:tcPr>
            <w:tcW w:w="8137" w:type="dxa"/>
            <w:shd w:val="clear" w:color="auto" w:fill="auto"/>
          </w:tcPr>
          <w:p w:rsidR="008175CE" w:rsidRPr="00B42D84" w:rsidRDefault="008175CE" w:rsidP="003D0F13">
            <w:pPr>
              <w:ind w:left="360"/>
              <w:rPr>
                <w:rFonts w:ascii="Times New Roman" w:eastAsia="Arial" w:hAnsi="Times New Roman" w:cs="Times New Roman"/>
                <w:sz w:val="20"/>
                <w:szCs w:val="20"/>
              </w:rPr>
            </w:pPr>
            <w:r w:rsidRPr="00505CAF">
              <w:rPr>
                <w:rFonts w:ascii="Times New Roman" w:eastAsia="Arial" w:hAnsi="Times New Roman" w:cs="Times New Roman"/>
                <w:sz w:val="20"/>
                <w:szCs w:val="20"/>
              </w:rPr>
              <w:t>Общие положения</w:t>
            </w:r>
          </w:p>
        </w:tc>
        <w:tc>
          <w:tcPr>
            <w:tcW w:w="992" w:type="dxa"/>
            <w:shd w:val="clear" w:color="auto" w:fill="auto"/>
          </w:tcPr>
          <w:p w:rsidR="008175CE" w:rsidRPr="00ED3C9F" w:rsidRDefault="005D58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8F29CC">
              <w:rPr>
                <w:rFonts w:ascii="Times New Roman" w:hAnsi="Times New Roman" w:cs="Times New Roman"/>
              </w:rPr>
              <w:t>5</w:t>
            </w:r>
          </w:p>
        </w:tc>
      </w:tr>
      <w:tr w:rsidR="008175CE" w:rsidRPr="00ED3C9F" w:rsidTr="00FE4964">
        <w:tc>
          <w:tcPr>
            <w:tcW w:w="902" w:type="dxa"/>
            <w:shd w:val="clear" w:color="auto" w:fill="auto"/>
          </w:tcPr>
          <w:p w:rsidR="008175CE" w:rsidRPr="00ED3C9F" w:rsidRDefault="008175CE"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10.2.</w:t>
            </w:r>
          </w:p>
        </w:tc>
        <w:tc>
          <w:tcPr>
            <w:tcW w:w="8137" w:type="dxa"/>
            <w:shd w:val="clear" w:color="auto" w:fill="auto"/>
          </w:tcPr>
          <w:p w:rsidR="008175CE" w:rsidRPr="00505CAF" w:rsidRDefault="008175CE" w:rsidP="003D0F13">
            <w:pPr>
              <w:ind w:left="360"/>
              <w:rPr>
                <w:rFonts w:ascii="Times New Roman" w:eastAsia="Arial" w:hAnsi="Times New Roman" w:cs="Times New Roman"/>
                <w:sz w:val="20"/>
                <w:szCs w:val="20"/>
              </w:rPr>
            </w:pPr>
            <w:r>
              <w:rPr>
                <w:rFonts w:ascii="Times New Roman" w:eastAsia="Arial" w:hAnsi="Times New Roman" w:cs="Times New Roman"/>
                <w:sz w:val="20"/>
                <w:szCs w:val="20"/>
              </w:rPr>
              <w:t>Обязательства физических и юридических лиц</w:t>
            </w:r>
          </w:p>
        </w:tc>
        <w:tc>
          <w:tcPr>
            <w:tcW w:w="992" w:type="dxa"/>
            <w:shd w:val="clear" w:color="auto" w:fill="auto"/>
          </w:tcPr>
          <w:p w:rsidR="008175CE" w:rsidRPr="00ED3C9F" w:rsidRDefault="005D5887" w:rsidP="001361F3">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1361F3">
              <w:rPr>
                <w:rFonts w:ascii="Times New Roman" w:hAnsi="Times New Roman" w:cs="Times New Roman"/>
              </w:rPr>
              <w:t>6</w:t>
            </w:r>
          </w:p>
        </w:tc>
      </w:tr>
      <w:tr w:rsidR="008175CE" w:rsidRPr="00ED3C9F" w:rsidTr="00FE4964">
        <w:tc>
          <w:tcPr>
            <w:tcW w:w="902" w:type="dxa"/>
            <w:shd w:val="clear" w:color="auto" w:fill="auto"/>
          </w:tcPr>
          <w:p w:rsidR="008175CE" w:rsidRPr="00ED3C9F" w:rsidRDefault="008175CE"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10.3</w:t>
            </w:r>
          </w:p>
        </w:tc>
        <w:tc>
          <w:tcPr>
            <w:tcW w:w="8137" w:type="dxa"/>
            <w:shd w:val="clear" w:color="auto" w:fill="auto"/>
          </w:tcPr>
          <w:p w:rsidR="008175CE" w:rsidRPr="00505CAF" w:rsidRDefault="008175CE" w:rsidP="003D0F13">
            <w:pPr>
              <w:ind w:left="360"/>
              <w:rPr>
                <w:rFonts w:ascii="Times New Roman" w:eastAsia="Arial" w:hAnsi="Times New Roman" w:cs="Times New Roman"/>
                <w:sz w:val="20"/>
                <w:szCs w:val="20"/>
              </w:rPr>
            </w:pPr>
            <w:r w:rsidRPr="006F3F3F">
              <w:rPr>
                <w:rFonts w:ascii="Times New Roman" w:eastAsia="Arial" w:hAnsi="Times New Roman" w:cs="Times New Roman"/>
                <w:sz w:val="20"/>
                <w:szCs w:val="20"/>
              </w:rPr>
              <w:t>Содержание территории, отведенные под проектирование и застройку, где не ведутся работы.</w:t>
            </w:r>
          </w:p>
        </w:tc>
        <w:tc>
          <w:tcPr>
            <w:tcW w:w="992" w:type="dxa"/>
            <w:shd w:val="clear" w:color="auto" w:fill="auto"/>
          </w:tcPr>
          <w:p w:rsidR="008F29CC" w:rsidRPr="00ED3C9F" w:rsidRDefault="005D5887" w:rsidP="008F29CC">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8F29CC">
              <w:rPr>
                <w:rFonts w:ascii="Times New Roman" w:hAnsi="Times New Roman" w:cs="Times New Roman"/>
              </w:rPr>
              <w:t>8</w:t>
            </w:r>
          </w:p>
        </w:tc>
      </w:tr>
      <w:tr w:rsidR="008175CE" w:rsidRPr="00ED3C9F" w:rsidTr="00FE4964">
        <w:tc>
          <w:tcPr>
            <w:tcW w:w="902" w:type="dxa"/>
            <w:shd w:val="clear" w:color="auto" w:fill="auto"/>
          </w:tcPr>
          <w:p w:rsidR="008175CE" w:rsidRPr="00ED3C9F" w:rsidRDefault="008175CE"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10.4.</w:t>
            </w:r>
          </w:p>
        </w:tc>
        <w:tc>
          <w:tcPr>
            <w:tcW w:w="8137" w:type="dxa"/>
            <w:shd w:val="clear" w:color="auto" w:fill="auto"/>
          </w:tcPr>
          <w:p w:rsidR="008175CE" w:rsidRPr="006F3F3F" w:rsidRDefault="008175CE" w:rsidP="003D0F13">
            <w:pPr>
              <w:ind w:left="360"/>
              <w:rPr>
                <w:rFonts w:ascii="Times New Roman" w:eastAsia="Arial" w:hAnsi="Times New Roman" w:cs="Times New Roman"/>
                <w:sz w:val="20"/>
                <w:szCs w:val="20"/>
              </w:rPr>
            </w:pPr>
            <w:r w:rsidRPr="006F3F3F">
              <w:rPr>
                <w:rFonts w:ascii="Times New Roman" w:eastAsia="Arial" w:hAnsi="Times New Roman" w:cs="Times New Roman"/>
                <w:sz w:val="20"/>
                <w:szCs w:val="20"/>
              </w:rPr>
              <w:t>Содержание территории, где ведется строительство</w:t>
            </w:r>
          </w:p>
        </w:tc>
        <w:tc>
          <w:tcPr>
            <w:tcW w:w="992" w:type="dxa"/>
            <w:shd w:val="clear" w:color="auto" w:fill="auto"/>
          </w:tcPr>
          <w:p w:rsidR="008175CE" w:rsidRPr="00ED3C9F" w:rsidRDefault="005D5887" w:rsidP="009C0822">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8F29CC">
              <w:rPr>
                <w:rFonts w:ascii="Times New Roman" w:hAnsi="Times New Roman" w:cs="Times New Roman"/>
              </w:rPr>
              <w:t>8</w:t>
            </w:r>
          </w:p>
        </w:tc>
      </w:tr>
      <w:tr w:rsidR="008175CE" w:rsidRPr="00ED3C9F" w:rsidTr="00FE4964">
        <w:tc>
          <w:tcPr>
            <w:tcW w:w="902" w:type="dxa"/>
            <w:shd w:val="clear" w:color="auto" w:fill="auto"/>
          </w:tcPr>
          <w:p w:rsidR="008175CE" w:rsidRPr="00ED3C9F" w:rsidRDefault="008175CE"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11.</w:t>
            </w:r>
          </w:p>
        </w:tc>
        <w:tc>
          <w:tcPr>
            <w:tcW w:w="8137" w:type="dxa"/>
            <w:shd w:val="clear" w:color="auto" w:fill="auto"/>
          </w:tcPr>
          <w:p w:rsidR="008175CE" w:rsidRPr="00ED3C9F" w:rsidRDefault="008175CE" w:rsidP="003D0F13">
            <w:pPr>
              <w:ind w:left="360"/>
              <w:rPr>
                <w:rFonts w:ascii="Times New Roman" w:eastAsia="Arial" w:hAnsi="Times New Roman" w:cs="Times New Roman"/>
                <w:color w:val="auto"/>
                <w:sz w:val="20"/>
                <w:szCs w:val="20"/>
              </w:rPr>
            </w:pPr>
            <w:r w:rsidRPr="00ED3C9F">
              <w:rPr>
                <w:rFonts w:ascii="Times New Roman" w:eastAsia="Arial" w:hAnsi="Times New Roman" w:cs="Times New Roman"/>
                <w:color w:val="auto"/>
                <w:sz w:val="20"/>
                <w:szCs w:val="20"/>
              </w:rPr>
              <w:t>Требования по благоустройству при проведении земляных работ</w:t>
            </w:r>
          </w:p>
        </w:tc>
        <w:tc>
          <w:tcPr>
            <w:tcW w:w="992" w:type="dxa"/>
            <w:shd w:val="clear" w:color="auto" w:fill="auto"/>
          </w:tcPr>
          <w:p w:rsidR="008175CE" w:rsidRPr="00ED3C9F" w:rsidRDefault="005D58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8F29CC">
              <w:rPr>
                <w:rFonts w:ascii="Times New Roman" w:hAnsi="Times New Roman" w:cs="Times New Roman"/>
              </w:rPr>
              <w:t>8</w:t>
            </w:r>
          </w:p>
        </w:tc>
      </w:tr>
      <w:tr w:rsidR="008175CE" w:rsidRPr="00ED3C9F" w:rsidTr="00FE4964">
        <w:tc>
          <w:tcPr>
            <w:tcW w:w="902" w:type="dxa"/>
            <w:shd w:val="clear" w:color="auto" w:fill="auto"/>
          </w:tcPr>
          <w:p w:rsidR="008175CE" w:rsidRPr="00ED3C9F" w:rsidRDefault="008175CE"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12.</w:t>
            </w:r>
          </w:p>
        </w:tc>
        <w:tc>
          <w:tcPr>
            <w:tcW w:w="8137" w:type="dxa"/>
            <w:shd w:val="clear" w:color="auto" w:fill="auto"/>
          </w:tcPr>
          <w:p w:rsidR="008175CE" w:rsidRPr="00ED3C9F" w:rsidRDefault="00076945" w:rsidP="003D0F13">
            <w:pPr>
              <w:ind w:left="360"/>
              <w:rPr>
                <w:rFonts w:ascii="Times New Roman" w:eastAsia="Arial" w:hAnsi="Times New Roman" w:cs="Times New Roman"/>
                <w:color w:val="auto"/>
                <w:sz w:val="20"/>
                <w:szCs w:val="20"/>
              </w:rPr>
            </w:pPr>
            <w:r w:rsidRPr="00ED3C9F">
              <w:rPr>
                <w:rFonts w:ascii="Times New Roman" w:eastAsia="Arial" w:hAnsi="Times New Roman" w:cs="Times New Roman"/>
                <w:color w:val="auto"/>
                <w:sz w:val="20"/>
                <w:szCs w:val="20"/>
              </w:rPr>
              <w:t>Порядок содержания собак и кошек</w:t>
            </w:r>
          </w:p>
        </w:tc>
        <w:tc>
          <w:tcPr>
            <w:tcW w:w="992" w:type="dxa"/>
            <w:shd w:val="clear" w:color="auto" w:fill="auto"/>
          </w:tcPr>
          <w:p w:rsidR="008175CE" w:rsidRPr="00ED3C9F" w:rsidRDefault="008175CE" w:rsidP="009C082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6</w:t>
            </w:r>
            <w:r w:rsidR="008F29CC">
              <w:rPr>
                <w:rFonts w:ascii="Times New Roman" w:hAnsi="Times New Roman" w:cs="Times New Roman"/>
              </w:rPr>
              <w:t>1</w:t>
            </w:r>
          </w:p>
        </w:tc>
      </w:tr>
      <w:tr w:rsidR="00076945" w:rsidRPr="00ED3C9F" w:rsidTr="00FE4964">
        <w:tc>
          <w:tcPr>
            <w:tcW w:w="902" w:type="dxa"/>
            <w:shd w:val="clear" w:color="auto" w:fill="auto"/>
          </w:tcPr>
          <w:p w:rsidR="00076945" w:rsidRPr="00ED3C9F" w:rsidRDefault="00076945"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12.1.</w:t>
            </w:r>
          </w:p>
        </w:tc>
        <w:tc>
          <w:tcPr>
            <w:tcW w:w="8137" w:type="dxa"/>
            <w:shd w:val="clear" w:color="auto" w:fill="auto"/>
          </w:tcPr>
          <w:p w:rsidR="00076945" w:rsidRPr="006F3F3F" w:rsidRDefault="00076945" w:rsidP="003D0F13">
            <w:pPr>
              <w:ind w:left="360"/>
              <w:rPr>
                <w:rFonts w:ascii="Times New Roman" w:eastAsia="Arial" w:hAnsi="Times New Roman" w:cs="Times New Roman"/>
                <w:sz w:val="20"/>
                <w:szCs w:val="20"/>
              </w:rPr>
            </w:pPr>
            <w:r w:rsidRPr="006F3F3F">
              <w:rPr>
                <w:rFonts w:ascii="Times New Roman" w:eastAsia="Arial" w:hAnsi="Times New Roman" w:cs="Times New Roman"/>
                <w:sz w:val="20"/>
                <w:szCs w:val="20"/>
              </w:rPr>
              <w:t>Общие положения.</w:t>
            </w:r>
          </w:p>
        </w:tc>
        <w:tc>
          <w:tcPr>
            <w:tcW w:w="992" w:type="dxa"/>
            <w:shd w:val="clear" w:color="auto" w:fill="auto"/>
          </w:tcPr>
          <w:p w:rsidR="00076945" w:rsidRPr="00ED3C9F" w:rsidRDefault="00076945"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6</w:t>
            </w:r>
            <w:r w:rsidR="00FE4964">
              <w:rPr>
                <w:rFonts w:ascii="Times New Roman" w:hAnsi="Times New Roman" w:cs="Times New Roman"/>
              </w:rPr>
              <w:t>1</w:t>
            </w:r>
          </w:p>
        </w:tc>
      </w:tr>
      <w:tr w:rsidR="00076945" w:rsidRPr="00ED3C9F" w:rsidTr="00FE4964">
        <w:tc>
          <w:tcPr>
            <w:tcW w:w="902" w:type="dxa"/>
            <w:shd w:val="clear" w:color="auto" w:fill="auto"/>
          </w:tcPr>
          <w:p w:rsidR="00076945" w:rsidRPr="00ED3C9F" w:rsidRDefault="00076945"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12.2.</w:t>
            </w:r>
          </w:p>
        </w:tc>
        <w:tc>
          <w:tcPr>
            <w:tcW w:w="8137" w:type="dxa"/>
            <w:shd w:val="clear" w:color="auto" w:fill="auto"/>
          </w:tcPr>
          <w:p w:rsidR="00076945" w:rsidRPr="006F3F3F" w:rsidRDefault="00076945" w:rsidP="003D0F13">
            <w:pPr>
              <w:ind w:left="360"/>
              <w:rPr>
                <w:rFonts w:ascii="Times New Roman" w:eastAsia="Arial" w:hAnsi="Times New Roman" w:cs="Times New Roman"/>
                <w:sz w:val="20"/>
                <w:szCs w:val="20"/>
              </w:rPr>
            </w:pPr>
            <w:r w:rsidRPr="006F3F3F">
              <w:rPr>
                <w:rFonts w:ascii="Times New Roman" w:eastAsia="Arial" w:hAnsi="Times New Roman" w:cs="Times New Roman"/>
                <w:sz w:val="20"/>
                <w:szCs w:val="20"/>
              </w:rPr>
              <w:t>Обязанности владельцев собак и кошек.</w:t>
            </w:r>
          </w:p>
        </w:tc>
        <w:tc>
          <w:tcPr>
            <w:tcW w:w="992" w:type="dxa"/>
            <w:shd w:val="clear" w:color="auto" w:fill="auto"/>
          </w:tcPr>
          <w:p w:rsidR="00076945" w:rsidRPr="00ED3C9F" w:rsidRDefault="00076945"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w:t>
            </w:r>
            <w:r w:rsidR="008F29CC">
              <w:rPr>
                <w:rFonts w:ascii="Times New Roman" w:hAnsi="Times New Roman" w:cs="Times New Roman"/>
              </w:rPr>
              <w:t>1</w:t>
            </w:r>
          </w:p>
        </w:tc>
      </w:tr>
      <w:tr w:rsidR="00076945" w:rsidRPr="00ED3C9F" w:rsidTr="00FE4964">
        <w:tc>
          <w:tcPr>
            <w:tcW w:w="902" w:type="dxa"/>
            <w:shd w:val="clear" w:color="auto" w:fill="auto"/>
          </w:tcPr>
          <w:p w:rsidR="00076945" w:rsidRPr="00ED3C9F" w:rsidRDefault="00076945"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12.3.</w:t>
            </w:r>
          </w:p>
        </w:tc>
        <w:tc>
          <w:tcPr>
            <w:tcW w:w="8137" w:type="dxa"/>
            <w:shd w:val="clear" w:color="auto" w:fill="auto"/>
          </w:tcPr>
          <w:p w:rsidR="00076945" w:rsidRPr="006F3F3F" w:rsidRDefault="00076945" w:rsidP="003D0F13">
            <w:pPr>
              <w:ind w:left="360"/>
              <w:rPr>
                <w:rFonts w:ascii="Times New Roman" w:eastAsia="Arial" w:hAnsi="Times New Roman" w:cs="Times New Roman"/>
                <w:sz w:val="20"/>
                <w:szCs w:val="20"/>
              </w:rPr>
            </w:pPr>
            <w:r w:rsidRPr="006F3F3F">
              <w:rPr>
                <w:rFonts w:ascii="Times New Roman" w:eastAsia="Arial" w:hAnsi="Times New Roman" w:cs="Times New Roman"/>
                <w:sz w:val="20"/>
                <w:szCs w:val="20"/>
              </w:rPr>
              <w:t>Порядок выгула собак</w:t>
            </w:r>
          </w:p>
        </w:tc>
        <w:tc>
          <w:tcPr>
            <w:tcW w:w="992" w:type="dxa"/>
            <w:shd w:val="clear" w:color="auto" w:fill="auto"/>
          </w:tcPr>
          <w:p w:rsidR="00076945" w:rsidRPr="00ED3C9F" w:rsidRDefault="00076945"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w:t>
            </w:r>
            <w:r w:rsidR="008F29CC">
              <w:rPr>
                <w:rFonts w:ascii="Times New Roman" w:hAnsi="Times New Roman" w:cs="Times New Roman"/>
              </w:rPr>
              <w:t>2</w:t>
            </w:r>
          </w:p>
        </w:tc>
      </w:tr>
      <w:tr w:rsidR="00076945" w:rsidRPr="00ED3C9F" w:rsidTr="00FE4964">
        <w:tc>
          <w:tcPr>
            <w:tcW w:w="902" w:type="dxa"/>
            <w:shd w:val="clear" w:color="auto" w:fill="auto"/>
          </w:tcPr>
          <w:p w:rsidR="00076945" w:rsidRPr="00ED3C9F" w:rsidRDefault="00076945"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13.</w:t>
            </w:r>
          </w:p>
        </w:tc>
        <w:tc>
          <w:tcPr>
            <w:tcW w:w="8137" w:type="dxa"/>
            <w:shd w:val="clear" w:color="auto" w:fill="auto"/>
          </w:tcPr>
          <w:p w:rsidR="00076945" w:rsidRPr="006F3F3F" w:rsidRDefault="00076945" w:rsidP="003D0F13">
            <w:pPr>
              <w:ind w:left="360"/>
              <w:rPr>
                <w:rFonts w:ascii="Times New Roman" w:eastAsia="Arial" w:hAnsi="Times New Roman" w:cs="Times New Roman"/>
                <w:sz w:val="20"/>
                <w:szCs w:val="20"/>
              </w:rPr>
            </w:pPr>
            <w:r w:rsidRPr="00ED3C9F">
              <w:rPr>
                <w:rFonts w:ascii="Times New Roman" w:eastAsia="Arial" w:hAnsi="Times New Roman" w:cs="Times New Roman"/>
                <w:color w:val="auto"/>
                <w:sz w:val="20"/>
                <w:szCs w:val="20"/>
              </w:rPr>
              <w:t>Формы и механизмы общественного участия в принятии решений и реализации проектов комплексного благоустройства и развития городской среды</w:t>
            </w:r>
          </w:p>
        </w:tc>
        <w:tc>
          <w:tcPr>
            <w:tcW w:w="992" w:type="dxa"/>
            <w:shd w:val="clear" w:color="auto" w:fill="auto"/>
          </w:tcPr>
          <w:p w:rsidR="00076945" w:rsidRPr="00ED3C9F" w:rsidRDefault="00076945"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w:t>
            </w:r>
            <w:r w:rsidR="008F29CC">
              <w:rPr>
                <w:rFonts w:ascii="Times New Roman" w:hAnsi="Times New Roman" w:cs="Times New Roman"/>
              </w:rPr>
              <w:t>2</w:t>
            </w:r>
          </w:p>
        </w:tc>
      </w:tr>
      <w:tr w:rsidR="00076945" w:rsidRPr="00ED3C9F" w:rsidTr="00FE4964">
        <w:tc>
          <w:tcPr>
            <w:tcW w:w="902" w:type="dxa"/>
            <w:shd w:val="clear" w:color="auto" w:fill="auto"/>
          </w:tcPr>
          <w:p w:rsidR="00076945" w:rsidRPr="00ED3C9F" w:rsidRDefault="00076945"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13.1.</w:t>
            </w:r>
          </w:p>
        </w:tc>
        <w:tc>
          <w:tcPr>
            <w:tcW w:w="8137" w:type="dxa"/>
            <w:shd w:val="clear" w:color="auto" w:fill="auto"/>
          </w:tcPr>
          <w:p w:rsidR="00076945" w:rsidRPr="006F3F3F" w:rsidRDefault="00076945" w:rsidP="003D0F13">
            <w:pPr>
              <w:ind w:left="360"/>
              <w:rPr>
                <w:rFonts w:ascii="Times New Roman" w:eastAsia="Arial" w:hAnsi="Times New Roman" w:cs="Times New Roman"/>
                <w:sz w:val="20"/>
                <w:szCs w:val="20"/>
              </w:rPr>
            </w:pPr>
            <w:r w:rsidRPr="006F3F3F">
              <w:rPr>
                <w:rFonts w:ascii="Times New Roman" w:eastAsia="Arial" w:hAnsi="Times New Roman" w:cs="Times New Roman"/>
                <w:sz w:val="20"/>
                <w:szCs w:val="20"/>
              </w:rPr>
              <w:t>Общие положения. Задачи, польза и формы общественного участия</w:t>
            </w:r>
          </w:p>
        </w:tc>
        <w:tc>
          <w:tcPr>
            <w:tcW w:w="992" w:type="dxa"/>
            <w:shd w:val="clear" w:color="auto" w:fill="auto"/>
          </w:tcPr>
          <w:p w:rsidR="00076945" w:rsidRPr="00ED3C9F" w:rsidRDefault="00076945"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w:t>
            </w:r>
            <w:r w:rsidR="008F29CC">
              <w:rPr>
                <w:rFonts w:ascii="Times New Roman" w:hAnsi="Times New Roman" w:cs="Times New Roman"/>
              </w:rPr>
              <w:t>2</w:t>
            </w:r>
          </w:p>
        </w:tc>
      </w:tr>
      <w:tr w:rsidR="00076945" w:rsidRPr="00ED3C9F" w:rsidTr="00FE4964">
        <w:tc>
          <w:tcPr>
            <w:tcW w:w="902" w:type="dxa"/>
            <w:shd w:val="clear" w:color="auto" w:fill="auto"/>
          </w:tcPr>
          <w:p w:rsidR="00076945" w:rsidRPr="00ED3C9F" w:rsidRDefault="00076945"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13.2.</w:t>
            </w:r>
          </w:p>
        </w:tc>
        <w:tc>
          <w:tcPr>
            <w:tcW w:w="8137" w:type="dxa"/>
            <w:shd w:val="clear" w:color="auto" w:fill="auto"/>
          </w:tcPr>
          <w:p w:rsidR="00076945" w:rsidRPr="006F3F3F" w:rsidRDefault="00076945" w:rsidP="003D0F13">
            <w:pPr>
              <w:ind w:left="360"/>
              <w:rPr>
                <w:rFonts w:ascii="Times New Roman" w:eastAsia="Arial" w:hAnsi="Times New Roman" w:cs="Times New Roman"/>
                <w:sz w:val="20"/>
                <w:szCs w:val="20"/>
              </w:rPr>
            </w:pPr>
            <w:r w:rsidRPr="006F3F3F">
              <w:rPr>
                <w:rFonts w:ascii="Times New Roman" w:eastAsia="Arial" w:hAnsi="Times New Roman" w:cs="Times New Roman"/>
                <w:sz w:val="20"/>
                <w:szCs w:val="20"/>
              </w:rPr>
              <w:t>Основные решения</w:t>
            </w:r>
          </w:p>
        </w:tc>
        <w:tc>
          <w:tcPr>
            <w:tcW w:w="992" w:type="dxa"/>
            <w:shd w:val="clear" w:color="auto" w:fill="auto"/>
          </w:tcPr>
          <w:p w:rsidR="00076945" w:rsidRPr="00ED3C9F" w:rsidRDefault="00F5565D"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w:t>
            </w:r>
            <w:r w:rsidR="008F29CC">
              <w:rPr>
                <w:rFonts w:ascii="Times New Roman" w:hAnsi="Times New Roman" w:cs="Times New Roman"/>
              </w:rPr>
              <w:t>3</w:t>
            </w:r>
          </w:p>
        </w:tc>
      </w:tr>
      <w:tr w:rsidR="00076945" w:rsidRPr="00ED3C9F" w:rsidTr="00FE4964">
        <w:tc>
          <w:tcPr>
            <w:tcW w:w="902" w:type="dxa"/>
            <w:shd w:val="clear" w:color="auto" w:fill="auto"/>
          </w:tcPr>
          <w:p w:rsidR="00076945" w:rsidRPr="00ED3C9F" w:rsidRDefault="00076945"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13.3</w:t>
            </w:r>
          </w:p>
        </w:tc>
        <w:tc>
          <w:tcPr>
            <w:tcW w:w="8137" w:type="dxa"/>
            <w:shd w:val="clear" w:color="auto" w:fill="auto"/>
          </w:tcPr>
          <w:p w:rsidR="00076945" w:rsidRPr="00ED3C9F" w:rsidRDefault="00076945" w:rsidP="003D0F13">
            <w:pPr>
              <w:ind w:left="360"/>
              <w:rPr>
                <w:rFonts w:ascii="Times New Roman" w:eastAsia="Arial" w:hAnsi="Times New Roman" w:cs="Times New Roman"/>
                <w:color w:val="auto"/>
                <w:sz w:val="20"/>
                <w:szCs w:val="20"/>
              </w:rPr>
            </w:pPr>
            <w:r w:rsidRPr="006F3F3F">
              <w:rPr>
                <w:rFonts w:ascii="Times New Roman" w:eastAsia="Arial" w:hAnsi="Times New Roman" w:cs="Times New Roman"/>
                <w:sz w:val="20"/>
                <w:szCs w:val="20"/>
              </w:rPr>
              <w:t>Принципы организации общественного соучастия</w:t>
            </w:r>
          </w:p>
        </w:tc>
        <w:tc>
          <w:tcPr>
            <w:tcW w:w="992" w:type="dxa"/>
            <w:shd w:val="clear" w:color="auto" w:fill="auto"/>
          </w:tcPr>
          <w:p w:rsidR="00076945" w:rsidRPr="00ED3C9F" w:rsidRDefault="008F29CC"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63</w:t>
            </w:r>
          </w:p>
        </w:tc>
      </w:tr>
      <w:tr w:rsidR="00076945" w:rsidRPr="00ED3C9F" w:rsidTr="00FE4964">
        <w:tc>
          <w:tcPr>
            <w:tcW w:w="902" w:type="dxa"/>
            <w:shd w:val="clear" w:color="auto" w:fill="auto"/>
          </w:tcPr>
          <w:p w:rsidR="00076945" w:rsidRPr="00ED3C9F" w:rsidRDefault="00F5565D"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13.4.</w:t>
            </w:r>
          </w:p>
        </w:tc>
        <w:tc>
          <w:tcPr>
            <w:tcW w:w="8137" w:type="dxa"/>
            <w:shd w:val="clear" w:color="auto" w:fill="auto"/>
          </w:tcPr>
          <w:p w:rsidR="00076945" w:rsidRPr="00B42D84" w:rsidRDefault="00076945" w:rsidP="003D0F13">
            <w:pPr>
              <w:ind w:left="360"/>
              <w:rPr>
                <w:rFonts w:ascii="Times New Roman" w:eastAsia="Arial" w:hAnsi="Times New Roman" w:cs="Times New Roman"/>
                <w:sz w:val="20"/>
                <w:szCs w:val="20"/>
              </w:rPr>
            </w:pPr>
            <w:r w:rsidRPr="006F3F3F">
              <w:rPr>
                <w:rFonts w:ascii="Times New Roman" w:eastAsia="Arial" w:hAnsi="Times New Roman" w:cs="Times New Roman"/>
                <w:sz w:val="20"/>
                <w:szCs w:val="20"/>
              </w:rPr>
              <w:t>Формы общественного соучастия</w:t>
            </w:r>
          </w:p>
        </w:tc>
        <w:tc>
          <w:tcPr>
            <w:tcW w:w="992" w:type="dxa"/>
            <w:shd w:val="clear" w:color="auto" w:fill="auto"/>
          </w:tcPr>
          <w:p w:rsidR="00076945" w:rsidRPr="00ED3C9F" w:rsidRDefault="00F5565D"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64</w:t>
            </w:r>
          </w:p>
        </w:tc>
      </w:tr>
      <w:tr w:rsidR="00076945" w:rsidRPr="00ED3C9F" w:rsidTr="00FE4964">
        <w:tc>
          <w:tcPr>
            <w:tcW w:w="902" w:type="dxa"/>
            <w:shd w:val="clear" w:color="auto" w:fill="auto"/>
          </w:tcPr>
          <w:p w:rsidR="00076945" w:rsidRPr="00ED3C9F" w:rsidRDefault="00F5565D"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13.5</w:t>
            </w:r>
            <w:r w:rsidR="00076945">
              <w:rPr>
                <w:rFonts w:ascii="Times New Roman" w:hAnsi="Times New Roman" w:cs="Times New Roman"/>
              </w:rPr>
              <w:t>.</w:t>
            </w:r>
          </w:p>
        </w:tc>
        <w:tc>
          <w:tcPr>
            <w:tcW w:w="8137" w:type="dxa"/>
            <w:shd w:val="clear" w:color="auto" w:fill="auto"/>
          </w:tcPr>
          <w:p w:rsidR="00076945" w:rsidRPr="006F3F3F" w:rsidRDefault="00076945" w:rsidP="003D0F13">
            <w:pPr>
              <w:ind w:left="360"/>
              <w:rPr>
                <w:rFonts w:ascii="Times New Roman" w:eastAsia="Arial" w:hAnsi="Times New Roman" w:cs="Times New Roman"/>
                <w:sz w:val="20"/>
                <w:szCs w:val="20"/>
              </w:rPr>
            </w:pPr>
            <w:r w:rsidRPr="006F3F3F">
              <w:rPr>
                <w:rFonts w:ascii="Times New Roman" w:eastAsia="Arial" w:hAnsi="Times New Roman" w:cs="Times New Roman"/>
                <w:sz w:val="20"/>
                <w:szCs w:val="20"/>
              </w:rPr>
              <w:t>Механизмы общественного участия.</w:t>
            </w:r>
          </w:p>
        </w:tc>
        <w:tc>
          <w:tcPr>
            <w:tcW w:w="992" w:type="dxa"/>
            <w:shd w:val="clear" w:color="auto" w:fill="auto"/>
          </w:tcPr>
          <w:p w:rsidR="00076945" w:rsidRPr="00ED3C9F" w:rsidRDefault="00F5565D"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w:t>
            </w:r>
            <w:r w:rsidR="008F29CC">
              <w:rPr>
                <w:rFonts w:ascii="Times New Roman" w:hAnsi="Times New Roman" w:cs="Times New Roman"/>
              </w:rPr>
              <w:t>6</w:t>
            </w:r>
          </w:p>
        </w:tc>
      </w:tr>
      <w:tr w:rsidR="00076945" w:rsidRPr="00ED3C9F" w:rsidTr="00FE4964">
        <w:tc>
          <w:tcPr>
            <w:tcW w:w="902" w:type="dxa"/>
            <w:shd w:val="clear" w:color="auto" w:fill="auto"/>
          </w:tcPr>
          <w:p w:rsidR="00076945" w:rsidRDefault="00076945" w:rsidP="00F5565D">
            <w:pPr>
              <w:pStyle w:val="ConsPlusNormal"/>
              <w:spacing w:line="276" w:lineRule="auto"/>
              <w:jc w:val="center"/>
              <w:outlineLvl w:val="1"/>
              <w:rPr>
                <w:rFonts w:ascii="Times New Roman" w:hAnsi="Times New Roman" w:cs="Times New Roman"/>
              </w:rPr>
            </w:pPr>
            <w:r>
              <w:rPr>
                <w:rFonts w:ascii="Times New Roman" w:hAnsi="Times New Roman" w:cs="Times New Roman"/>
              </w:rPr>
              <w:t>14.</w:t>
            </w:r>
          </w:p>
        </w:tc>
        <w:tc>
          <w:tcPr>
            <w:tcW w:w="8137" w:type="dxa"/>
            <w:shd w:val="clear" w:color="auto" w:fill="auto"/>
          </w:tcPr>
          <w:p w:rsidR="00076945" w:rsidRPr="006F3F3F" w:rsidRDefault="00FE4964" w:rsidP="003D0F13">
            <w:pPr>
              <w:ind w:left="360"/>
              <w:rPr>
                <w:rFonts w:ascii="Times New Roman" w:eastAsia="Arial" w:hAnsi="Times New Roman" w:cs="Times New Roman"/>
                <w:sz w:val="20"/>
                <w:szCs w:val="20"/>
              </w:rPr>
            </w:pPr>
            <w:r w:rsidRPr="00ED3C9F">
              <w:rPr>
                <w:rFonts w:ascii="Times New Roman" w:eastAsia="Arial" w:hAnsi="Times New Roman" w:cs="Times New Roman"/>
                <w:color w:val="auto"/>
                <w:sz w:val="20"/>
                <w:szCs w:val="20"/>
              </w:rPr>
              <w:t xml:space="preserve">В целях обеспечения </w:t>
            </w:r>
            <w:r>
              <w:rPr>
                <w:rFonts w:ascii="Times New Roman" w:eastAsia="Arial" w:hAnsi="Times New Roman" w:cs="Times New Roman"/>
                <w:color w:val="auto"/>
                <w:sz w:val="20"/>
                <w:szCs w:val="20"/>
              </w:rPr>
              <w:t>чистоты и порядка на территории МО «</w:t>
            </w:r>
            <w:r w:rsidR="00AD0991">
              <w:rPr>
                <w:rFonts w:ascii="Times New Roman" w:eastAsia="Arial" w:hAnsi="Times New Roman" w:cs="Times New Roman"/>
                <w:color w:val="auto"/>
                <w:sz w:val="20"/>
                <w:szCs w:val="20"/>
              </w:rPr>
              <w:t>Светлянское</w:t>
            </w:r>
            <w:r>
              <w:rPr>
                <w:rFonts w:ascii="Times New Roman" w:eastAsia="Arial" w:hAnsi="Times New Roman" w:cs="Times New Roman"/>
                <w:color w:val="auto"/>
                <w:sz w:val="20"/>
                <w:szCs w:val="20"/>
              </w:rPr>
              <w:t>»</w:t>
            </w:r>
            <w:r w:rsidRPr="00ED3C9F">
              <w:rPr>
                <w:rFonts w:ascii="Times New Roman" w:eastAsia="Arial" w:hAnsi="Times New Roman" w:cs="Times New Roman"/>
                <w:color w:val="auto"/>
                <w:sz w:val="20"/>
                <w:szCs w:val="20"/>
              </w:rPr>
              <w:t xml:space="preserve"> запрещается</w:t>
            </w:r>
          </w:p>
        </w:tc>
        <w:tc>
          <w:tcPr>
            <w:tcW w:w="992" w:type="dxa"/>
            <w:shd w:val="clear" w:color="auto" w:fill="auto"/>
          </w:tcPr>
          <w:p w:rsidR="00076945" w:rsidRPr="00ED3C9F" w:rsidRDefault="00F5565D"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66</w:t>
            </w:r>
          </w:p>
        </w:tc>
      </w:tr>
      <w:tr w:rsidR="00076945" w:rsidRPr="00ED3C9F" w:rsidTr="00FE4964">
        <w:tc>
          <w:tcPr>
            <w:tcW w:w="902" w:type="dxa"/>
            <w:shd w:val="clear" w:color="auto" w:fill="auto"/>
          </w:tcPr>
          <w:p w:rsidR="00076945" w:rsidRPr="00ED3C9F" w:rsidRDefault="00F5565D"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15.</w:t>
            </w:r>
          </w:p>
        </w:tc>
        <w:tc>
          <w:tcPr>
            <w:tcW w:w="8137" w:type="dxa"/>
            <w:shd w:val="clear" w:color="auto" w:fill="auto"/>
          </w:tcPr>
          <w:p w:rsidR="00076945" w:rsidRPr="00ED3C9F" w:rsidRDefault="00FE4964" w:rsidP="003D0F13">
            <w:pPr>
              <w:spacing w:line="240" w:lineRule="auto"/>
              <w:ind w:left="357"/>
              <w:rPr>
                <w:rFonts w:ascii="Times New Roman" w:eastAsia="Arial" w:hAnsi="Times New Roman" w:cs="Times New Roman"/>
                <w:color w:val="auto"/>
                <w:sz w:val="20"/>
                <w:szCs w:val="20"/>
              </w:rPr>
            </w:pPr>
            <w:r w:rsidRPr="00ED3C9F">
              <w:rPr>
                <w:rFonts w:ascii="Times New Roman" w:eastAsia="Arial" w:hAnsi="Times New Roman" w:cs="Times New Roman"/>
                <w:color w:val="auto"/>
                <w:sz w:val="20"/>
                <w:szCs w:val="20"/>
              </w:rPr>
              <w:t xml:space="preserve">Ответственность за нарушение Правил. </w:t>
            </w:r>
            <w:proofErr w:type="gramStart"/>
            <w:r w:rsidRPr="00ED3C9F">
              <w:rPr>
                <w:rFonts w:ascii="Times New Roman" w:eastAsia="Arial" w:hAnsi="Times New Roman" w:cs="Times New Roman"/>
                <w:color w:val="auto"/>
                <w:sz w:val="20"/>
                <w:szCs w:val="20"/>
              </w:rPr>
              <w:t>Контроль за</w:t>
            </w:r>
            <w:proofErr w:type="gramEnd"/>
            <w:r w:rsidRPr="00ED3C9F">
              <w:rPr>
                <w:rFonts w:ascii="Times New Roman" w:eastAsia="Arial" w:hAnsi="Times New Roman" w:cs="Times New Roman"/>
                <w:color w:val="auto"/>
                <w:sz w:val="20"/>
                <w:szCs w:val="20"/>
              </w:rPr>
              <w:t xml:space="preserve"> исполнением Правил</w:t>
            </w:r>
          </w:p>
        </w:tc>
        <w:tc>
          <w:tcPr>
            <w:tcW w:w="992" w:type="dxa"/>
            <w:shd w:val="clear" w:color="auto" w:fill="auto"/>
          </w:tcPr>
          <w:p w:rsidR="00076945" w:rsidRPr="00ED3C9F" w:rsidRDefault="008F29CC"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69</w:t>
            </w:r>
          </w:p>
        </w:tc>
      </w:tr>
      <w:tr w:rsidR="004C1F8B" w:rsidRPr="00ED3C9F" w:rsidTr="00AD0991">
        <w:tc>
          <w:tcPr>
            <w:tcW w:w="902" w:type="dxa"/>
            <w:shd w:val="clear" w:color="auto" w:fill="auto"/>
          </w:tcPr>
          <w:p w:rsidR="004C1F8B" w:rsidRPr="00ED3C9F" w:rsidRDefault="004C1F8B" w:rsidP="003D0F13">
            <w:pPr>
              <w:ind w:left="360"/>
              <w:rPr>
                <w:rFonts w:ascii="Times New Roman" w:eastAsia="Arial" w:hAnsi="Times New Roman" w:cs="Times New Roman"/>
                <w:color w:val="auto"/>
                <w:sz w:val="20"/>
                <w:szCs w:val="20"/>
              </w:rPr>
            </w:pPr>
          </w:p>
        </w:tc>
        <w:tc>
          <w:tcPr>
            <w:tcW w:w="8137" w:type="dxa"/>
            <w:shd w:val="clear" w:color="auto" w:fill="auto"/>
            <w:vAlign w:val="center"/>
          </w:tcPr>
          <w:p w:rsidR="004C1F8B" w:rsidRPr="00ED3C9F" w:rsidRDefault="004C1F8B" w:rsidP="00AD0991">
            <w:pPr>
              <w:pStyle w:val="ConsPlusNormal"/>
              <w:spacing w:line="276" w:lineRule="auto"/>
              <w:outlineLvl w:val="1"/>
              <w:rPr>
                <w:rFonts w:ascii="Times New Roman" w:hAnsi="Times New Roman" w:cs="Times New Roman"/>
              </w:rPr>
            </w:pPr>
            <w:r w:rsidRPr="00ED3C9F">
              <w:rPr>
                <w:rFonts w:ascii="Times New Roman" w:hAnsi="Times New Roman" w:cs="Times New Roman"/>
              </w:rPr>
              <w:t>Приложения к Правилам:</w:t>
            </w:r>
          </w:p>
          <w:p w:rsidR="004C1F8B" w:rsidRPr="006F3F3F" w:rsidRDefault="004C1F8B" w:rsidP="00AD0991">
            <w:pPr>
              <w:ind w:left="360"/>
              <w:rPr>
                <w:rFonts w:ascii="Times New Roman" w:eastAsia="Arial" w:hAnsi="Times New Roman" w:cs="Times New Roman"/>
                <w:sz w:val="20"/>
                <w:szCs w:val="20"/>
              </w:rPr>
            </w:pPr>
          </w:p>
        </w:tc>
        <w:tc>
          <w:tcPr>
            <w:tcW w:w="992" w:type="dxa"/>
            <w:shd w:val="clear" w:color="auto" w:fill="auto"/>
          </w:tcPr>
          <w:p w:rsidR="004C1F8B" w:rsidRPr="00ED3C9F" w:rsidRDefault="004C1F8B" w:rsidP="008F29CC">
            <w:pPr>
              <w:pStyle w:val="ConsPlusNormal"/>
              <w:spacing w:line="276" w:lineRule="auto"/>
              <w:jc w:val="center"/>
              <w:outlineLvl w:val="1"/>
              <w:rPr>
                <w:rFonts w:ascii="Times New Roman" w:hAnsi="Times New Roman" w:cs="Times New Roman"/>
              </w:rPr>
            </w:pPr>
            <w:r>
              <w:rPr>
                <w:rFonts w:ascii="Times New Roman" w:hAnsi="Times New Roman" w:cs="Times New Roman"/>
              </w:rPr>
              <w:t>70</w:t>
            </w:r>
          </w:p>
        </w:tc>
      </w:tr>
      <w:tr w:rsidR="004C1F8B" w:rsidRPr="00ED3C9F" w:rsidTr="00FE4964">
        <w:tc>
          <w:tcPr>
            <w:tcW w:w="902" w:type="dxa"/>
            <w:shd w:val="clear" w:color="auto" w:fill="auto"/>
          </w:tcPr>
          <w:p w:rsidR="004C1F8B" w:rsidRPr="00ED3C9F" w:rsidRDefault="004C1F8B"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1.</w:t>
            </w:r>
          </w:p>
        </w:tc>
        <w:tc>
          <w:tcPr>
            <w:tcW w:w="8137" w:type="dxa"/>
            <w:shd w:val="clear" w:color="auto" w:fill="auto"/>
          </w:tcPr>
          <w:p w:rsidR="004C1F8B" w:rsidRPr="00ED3C9F" w:rsidRDefault="004C1F8B" w:rsidP="009427A1">
            <w:pPr>
              <w:ind w:left="360"/>
              <w:rPr>
                <w:rFonts w:ascii="Times New Roman" w:eastAsia="Arial" w:hAnsi="Times New Roman" w:cs="Times New Roman"/>
                <w:color w:val="auto"/>
                <w:sz w:val="20"/>
                <w:szCs w:val="20"/>
              </w:rPr>
            </w:pPr>
            <w:r w:rsidRPr="00ED3C9F">
              <w:rPr>
                <w:rFonts w:ascii="Times New Roman" w:eastAsia="Arial" w:hAnsi="Times New Roman" w:cs="Times New Roman"/>
                <w:color w:val="auto"/>
                <w:sz w:val="20"/>
                <w:szCs w:val="20"/>
              </w:rPr>
              <w:t>Приложение 1 «Схемы видов прилегающих территорий»</w:t>
            </w:r>
          </w:p>
        </w:tc>
        <w:tc>
          <w:tcPr>
            <w:tcW w:w="992" w:type="dxa"/>
            <w:shd w:val="clear" w:color="auto" w:fill="auto"/>
          </w:tcPr>
          <w:p w:rsidR="004C1F8B" w:rsidRPr="00ED3C9F" w:rsidRDefault="004C1F8B" w:rsidP="008F29CC">
            <w:pPr>
              <w:pStyle w:val="ConsPlusNormal"/>
              <w:spacing w:line="276" w:lineRule="auto"/>
              <w:jc w:val="center"/>
              <w:outlineLvl w:val="1"/>
              <w:rPr>
                <w:rFonts w:ascii="Times New Roman" w:hAnsi="Times New Roman" w:cs="Times New Roman"/>
              </w:rPr>
            </w:pPr>
            <w:r>
              <w:rPr>
                <w:rFonts w:ascii="Times New Roman" w:hAnsi="Times New Roman" w:cs="Times New Roman"/>
              </w:rPr>
              <w:t>70</w:t>
            </w:r>
          </w:p>
        </w:tc>
      </w:tr>
      <w:tr w:rsidR="004C1F8B" w:rsidRPr="00ED3C9F" w:rsidTr="00FE4964">
        <w:tc>
          <w:tcPr>
            <w:tcW w:w="902" w:type="dxa"/>
            <w:shd w:val="clear" w:color="auto" w:fill="auto"/>
          </w:tcPr>
          <w:p w:rsidR="004C1F8B" w:rsidRPr="00ED3C9F" w:rsidRDefault="004C1F8B"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2.</w:t>
            </w:r>
          </w:p>
        </w:tc>
        <w:tc>
          <w:tcPr>
            <w:tcW w:w="8137" w:type="dxa"/>
            <w:shd w:val="clear" w:color="auto" w:fill="auto"/>
          </w:tcPr>
          <w:p w:rsidR="004C1F8B" w:rsidRPr="00ED3C9F" w:rsidRDefault="004C1F8B" w:rsidP="003D0F13">
            <w:pPr>
              <w:ind w:left="360"/>
              <w:rPr>
                <w:rFonts w:ascii="Times New Roman" w:eastAsia="Arial" w:hAnsi="Times New Roman" w:cs="Times New Roman"/>
                <w:color w:val="auto"/>
                <w:sz w:val="20"/>
                <w:szCs w:val="20"/>
              </w:rPr>
            </w:pPr>
            <w:r w:rsidRPr="00ED3C9F">
              <w:rPr>
                <w:rFonts w:ascii="Times New Roman" w:eastAsia="Arial" w:hAnsi="Times New Roman" w:cs="Times New Roman"/>
                <w:color w:val="auto"/>
                <w:sz w:val="20"/>
                <w:szCs w:val="20"/>
              </w:rPr>
              <w:t>Приложение 2 «Схемы видов прилегающих территорий»</w:t>
            </w:r>
          </w:p>
        </w:tc>
        <w:tc>
          <w:tcPr>
            <w:tcW w:w="992" w:type="dxa"/>
            <w:shd w:val="clear" w:color="auto" w:fill="auto"/>
          </w:tcPr>
          <w:p w:rsidR="004C1F8B" w:rsidRPr="00ED3C9F" w:rsidRDefault="004C1F8B" w:rsidP="008F29CC">
            <w:pPr>
              <w:pStyle w:val="ConsPlusNormal"/>
              <w:spacing w:line="276" w:lineRule="auto"/>
              <w:jc w:val="center"/>
              <w:outlineLvl w:val="1"/>
              <w:rPr>
                <w:rFonts w:ascii="Times New Roman" w:hAnsi="Times New Roman" w:cs="Times New Roman"/>
              </w:rPr>
            </w:pPr>
            <w:r>
              <w:rPr>
                <w:rFonts w:ascii="Times New Roman" w:hAnsi="Times New Roman" w:cs="Times New Roman"/>
              </w:rPr>
              <w:t>71</w:t>
            </w:r>
          </w:p>
        </w:tc>
      </w:tr>
      <w:tr w:rsidR="004C1F8B" w:rsidRPr="00ED3C9F" w:rsidTr="00192E07">
        <w:tc>
          <w:tcPr>
            <w:tcW w:w="902" w:type="dxa"/>
            <w:shd w:val="clear" w:color="auto" w:fill="auto"/>
          </w:tcPr>
          <w:p w:rsidR="004C1F8B" w:rsidRPr="00ED3C9F" w:rsidRDefault="004C1F8B"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w:t>
            </w:r>
          </w:p>
        </w:tc>
        <w:tc>
          <w:tcPr>
            <w:tcW w:w="8137" w:type="dxa"/>
          </w:tcPr>
          <w:p w:rsidR="004C1F8B" w:rsidRPr="00ED3C9F" w:rsidRDefault="004C1F8B" w:rsidP="003D0F13">
            <w:pPr>
              <w:ind w:left="360"/>
              <w:rPr>
                <w:rFonts w:ascii="Times New Roman" w:eastAsia="Arial" w:hAnsi="Times New Roman" w:cs="Times New Roman"/>
                <w:color w:val="auto"/>
                <w:sz w:val="20"/>
                <w:szCs w:val="20"/>
              </w:rPr>
            </w:pPr>
            <w:r w:rsidRPr="00ED3C9F">
              <w:rPr>
                <w:rFonts w:ascii="Times New Roman" w:eastAsia="Arial" w:hAnsi="Times New Roman" w:cs="Times New Roman"/>
                <w:color w:val="auto"/>
                <w:sz w:val="20"/>
                <w:szCs w:val="20"/>
              </w:rPr>
              <w:t>Приложение 3 «Схемы видов прилегающих территорий»</w:t>
            </w:r>
          </w:p>
        </w:tc>
        <w:tc>
          <w:tcPr>
            <w:tcW w:w="992" w:type="dxa"/>
            <w:shd w:val="clear" w:color="auto" w:fill="auto"/>
          </w:tcPr>
          <w:p w:rsidR="004C1F8B" w:rsidRPr="00ED3C9F" w:rsidRDefault="004C1F8B"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7</w:t>
            </w:r>
            <w:r>
              <w:rPr>
                <w:rFonts w:ascii="Times New Roman" w:hAnsi="Times New Roman" w:cs="Times New Roman"/>
              </w:rPr>
              <w:t>2</w:t>
            </w:r>
          </w:p>
        </w:tc>
      </w:tr>
      <w:tr w:rsidR="004C1F8B" w:rsidRPr="00ED3C9F" w:rsidTr="00192E07">
        <w:tc>
          <w:tcPr>
            <w:tcW w:w="902" w:type="dxa"/>
            <w:shd w:val="clear" w:color="auto" w:fill="auto"/>
          </w:tcPr>
          <w:p w:rsidR="004C1F8B" w:rsidRPr="00ED3C9F" w:rsidRDefault="004C1F8B"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4.</w:t>
            </w:r>
          </w:p>
        </w:tc>
        <w:tc>
          <w:tcPr>
            <w:tcW w:w="8137" w:type="dxa"/>
            <w:shd w:val="clear" w:color="auto" w:fill="auto"/>
          </w:tcPr>
          <w:p w:rsidR="004C1F8B" w:rsidRPr="00ED3C9F" w:rsidRDefault="004C1F8B" w:rsidP="003D0F13">
            <w:pPr>
              <w:spacing w:line="240" w:lineRule="auto"/>
              <w:ind w:left="360"/>
              <w:rPr>
                <w:rFonts w:ascii="Times New Roman" w:eastAsia="Arial" w:hAnsi="Times New Roman" w:cs="Times New Roman"/>
                <w:color w:val="auto"/>
                <w:sz w:val="20"/>
                <w:szCs w:val="20"/>
              </w:rPr>
            </w:pPr>
            <w:r w:rsidRPr="00ED3C9F">
              <w:rPr>
                <w:rFonts w:ascii="Times New Roman" w:eastAsia="Arial" w:hAnsi="Times New Roman" w:cs="Times New Roman"/>
                <w:color w:val="auto"/>
                <w:sz w:val="20"/>
                <w:szCs w:val="20"/>
              </w:rPr>
              <w:t>Приложение 4 «Параметры адресного аншлага»</w:t>
            </w:r>
          </w:p>
        </w:tc>
        <w:tc>
          <w:tcPr>
            <w:tcW w:w="992" w:type="dxa"/>
            <w:shd w:val="clear" w:color="auto" w:fill="auto"/>
          </w:tcPr>
          <w:p w:rsidR="004C1F8B" w:rsidRPr="00ED3C9F" w:rsidRDefault="004C1F8B"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73</w:t>
            </w:r>
          </w:p>
        </w:tc>
      </w:tr>
      <w:tr w:rsidR="004C1F8B" w:rsidRPr="00ED3C9F" w:rsidTr="00192E07">
        <w:tc>
          <w:tcPr>
            <w:tcW w:w="902" w:type="dxa"/>
            <w:shd w:val="clear" w:color="auto" w:fill="auto"/>
          </w:tcPr>
          <w:p w:rsidR="004C1F8B" w:rsidRPr="00ED3C9F" w:rsidRDefault="004C1F8B"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5.</w:t>
            </w:r>
          </w:p>
        </w:tc>
        <w:tc>
          <w:tcPr>
            <w:tcW w:w="8137" w:type="dxa"/>
            <w:shd w:val="clear" w:color="auto" w:fill="auto"/>
          </w:tcPr>
          <w:p w:rsidR="004C1F8B" w:rsidRPr="00ED3C9F" w:rsidRDefault="004C1F8B" w:rsidP="00FE4964">
            <w:pPr>
              <w:spacing w:line="240" w:lineRule="auto"/>
              <w:ind w:left="360"/>
              <w:rPr>
                <w:rFonts w:ascii="Times New Roman" w:eastAsia="Arial" w:hAnsi="Times New Roman" w:cs="Times New Roman"/>
                <w:color w:val="auto"/>
                <w:sz w:val="20"/>
                <w:szCs w:val="20"/>
              </w:rPr>
            </w:pPr>
            <w:r>
              <w:rPr>
                <w:rStyle w:val="af1"/>
                <w:rFonts w:ascii="Times New Roman" w:eastAsia="Arial" w:hAnsi="Times New Roman" w:cs="Times New Roman"/>
                <w:color w:val="auto"/>
                <w:sz w:val="20"/>
                <w:szCs w:val="20"/>
              </w:rPr>
              <w:t>Приложение 5</w:t>
            </w:r>
            <w:r w:rsidRPr="00ED3C9F">
              <w:rPr>
                <w:rStyle w:val="af1"/>
                <w:rFonts w:ascii="Times New Roman" w:eastAsia="Arial" w:hAnsi="Times New Roman" w:cs="Times New Roman"/>
                <w:color w:val="auto"/>
                <w:sz w:val="20"/>
                <w:szCs w:val="20"/>
              </w:rPr>
              <w:t xml:space="preserve"> «</w:t>
            </w:r>
            <w:r w:rsidRPr="00ED3C9F">
              <w:rPr>
                <w:rFonts w:ascii="Times New Roman" w:eastAsia="Arial" w:hAnsi="Times New Roman" w:cs="Times New Roman"/>
                <w:color w:val="auto"/>
                <w:sz w:val="20"/>
                <w:szCs w:val="20"/>
                <w:lang w:eastAsia="zh-CN"/>
              </w:rPr>
              <w:t>Пример акта очередного осмотра оборудования детской</w:t>
            </w:r>
            <w:r w:rsidRPr="00ED3C9F">
              <w:rPr>
                <w:rFonts w:ascii="Times New Roman" w:eastAsia="Arial" w:hAnsi="Times New Roman" w:cs="Times New Roman"/>
                <w:color w:val="auto"/>
                <w:sz w:val="20"/>
                <w:szCs w:val="20"/>
              </w:rPr>
              <w:t xml:space="preserve"> </w:t>
            </w:r>
          </w:p>
          <w:p w:rsidR="004C1F8B" w:rsidRPr="00ED3C9F" w:rsidRDefault="004C1F8B" w:rsidP="00FE4964">
            <w:pPr>
              <w:spacing w:line="240" w:lineRule="auto"/>
              <w:ind w:left="360"/>
              <w:rPr>
                <w:rFonts w:ascii="Times New Roman" w:eastAsia="Arial" w:hAnsi="Times New Roman" w:cs="Times New Roman"/>
                <w:color w:val="auto"/>
                <w:sz w:val="20"/>
                <w:szCs w:val="20"/>
              </w:rPr>
            </w:pPr>
            <w:r w:rsidRPr="00ED3C9F">
              <w:rPr>
                <w:rFonts w:ascii="Times New Roman" w:eastAsia="Arial" w:hAnsi="Times New Roman" w:cs="Times New Roman"/>
                <w:color w:val="auto"/>
                <w:sz w:val="20"/>
                <w:szCs w:val="20"/>
                <w:lang w:eastAsia="zh-CN"/>
              </w:rPr>
              <w:t>игровой и спортивной площадки</w:t>
            </w:r>
            <w:r w:rsidRPr="00ED3C9F">
              <w:rPr>
                <w:rStyle w:val="af1"/>
                <w:rFonts w:ascii="Times New Roman" w:eastAsia="Arial" w:hAnsi="Times New Roman" w:cs="Times New Roman"/>
                <w:color w:val="auto"/>
                <w:sz w:val="20"/>
                <w:szCs w:val="20"/>
              </w:rPr>
              <w:t>»</w:t>
            </w:r>
          </w:p>
        </w:tc>
        <w:tc>
          <w:tcPr>
            <w:tcW w:w="992" w:type="dxa"/>
          </w:tcPr>
          <w:p w:rsidR="004C1F8B" w:rsidRPr="00ED3C9F" w:rsidRDefault="004C1F8B"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74</w:t>
            </w:r>
          </w:p>
        </w:tc>
      </w:tr>
      <w:tr w:rsidR="004C1F8B" w:rsidRPr="00ED3C9F" w:rsidTr="00192E07">
        <w:tc>
          <w:tcPr>
            <w:tcW w:w="902" w:type="dxa"/>
            <w:shd w:val="clear" w:color="auto" w:fill="auto"/>
          </w:tcPr>
          <w:p w:rsidR="004C1F8B" w:rsidRDefault="004C1F8B"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w:t>
            </w:r>
          </w:p>
        </w:tc>
        <w:tc>
          <w:tcPr>
            <w:tcW w:w="8137" w:type="dxa"/>
            <w:shd w:val="clear" w:color="auto" w:fill="auto"/>
          </w:tcPr>
          <w:p w:rsidR="004C1F8B" w:rsidRPr="00ED3C9F" w:rsidRDefault="004C1F8B" w:rsidP="00FE4964">
            <w:pPr>
              <w:spacing w:line="240" w:lineRule="auto"/>
              <w:ind w:left="360"/>
              <w:rPr>
                <w:rFonts w:ascii="Times New Roman" w:eastAsia="Arial" w:hAnsi="Times New Roman" w:cs="Times New Roman"/>
                <w:bCs/>
                <w:color w:val="auto"/>
                <w:sz w:val="20"/>
                <w:szCs w:val="20"/>
                <w:lang w:eastAsia="zh-CN"/>
              </w:rPr>
            </w:pPr>
            <w:r>
              <w:rPr>
                <w:rStyle w:val="af1"/>
                <w:rFonts w:ascii="Times New Roman" w:eastAsia="Arial" w:hAnsi="Times New Roman" w:cs="Times New Roman"/>
                <w:color w:val="auto"/>
                <w:sz w:val="20"/>
                <w:szCs w:val="20"/>
              </w:rPr>
              <w:t>Приложение 6</w:t>
            </w:r>
            <w:r w:rsidRPr="00ED3C9F">
              <w:rPr>
                <w:rStyle w:val="af1"/>
                <w:rFonts w:ascii="Times New Roman" w:eastAsia="Arial" w:hAnsi="Times New Roman" w:cs="Times New Roman"/>
                <w:color w:val="auto"/>
                <w:sz w:val="20"/>
                <w:szCs w:val="20"/>
              </w:rPr>
              <w:t xml:space="preserve"> «</w:t>
            </w:r>
            <w:r w:rsidRPr="00ED3C9F">
              <w:rPr>
                <w:rFonts w:ascii="Times New Roman" w:eastAsia="Arial" w:hAnsi="Times New Roman" w:cs="Times New Roman"/>
                <w:bCs/>
                <w:color w:val="auto"/>
                <w:sz w:val="20"/>
                <w:szCs w:val="20"/>
                <w:lang w:eastAsia="zh-CN"/>
              </w:rPr>
              <w:t xml:space="preserve">Пример акта ежегодного основного осмотра оборудования </w:t>
            </w:r>
          </w:p>
          <w:p w:rsidR="004C1F8B" w:rsidRPr="00ED3C9F" w:rsidRDefault="004C1F8B" w:rsidP="00FE4964">
            <w:pPr>
              <w:spacing w:line="240" w:lineRule="auto"/>
              <w:ind w:left="360"/>
              <w:rPr>
                <w:rFonts w:ascii="Times New Roman" w:eastAsia="Arial" w:hAnsi="Times New Roman" w:cs="Times New Roman"/>
                <w:color w:val="auto"/>
                <w:sz w:val="20"/>
                <w:szCs w:val="20"/>
              </w:rPr>
            </w:pPr>
            <w:r w:rsidRPr="00ED3C9F">
              <w:rPr>
                <w:rFonts w:ascii="Times New Roman" w:eastAsia="Arial" w:hAnsi="Times New Roman" w:cs="Times New Roman"/>
                <w:bCs/>
                <w:color w:val="auto"/>
                <w:sz w:val="20"/>
                <w:szCs w:val="20"/>
                <w:lang w:eastAsia="zh-CN"/>
              </w:rPr>
              <w:t>детской игровой и спортивной площадки</w:t>
            </w:r>
            <w:r w:rsidRPr="00ED3C9F">
              <w:rPr>
                <w:rStyle w:val="af1"/>
                <w:rFonts w:ascii="Times New Roman" w:eastAsia="Arial" w:hAnsi="Times New Roman" w:cs="Times New Roman"/>
                <w:color w:val="auto"/>
                <w:sz w:val="20"/>
                <w:szCs w:val="20"/>
              </w:rPr>
              <w:t>»</w:t>
            </w:r>
          </w:p>
        </w:tc>
        <w:tc>
          <w:tcPr>
            <w:tcW w:w="992" w:type="dxa"/>
            <w:shd w:val="clear" w:color="auto" w:fill="auto"/>
          </w:tcPr>
          <w:p w:rsidR="004C1F8B" w:rsidRPr="00ED3C9F" w:rsidRDefault="004C1F8B" w:rsidP="004C1F8B">
            <w:pPr>
              <w:pStyle w:val="ConsPlusNormal"/>
              <w:jc w:val="center"/>
              <w:outlineLvl w:val="1"/>
              <w:rPr>
                <w:rFonts w:ascii="Times New Roman" w:hAnsi="Times New Roman" w:cs="Times New Roman"/>
              </w:rPr>
            </w:pPr>
            <w:r>
              <w:rPr>
                <w:rFonts w:ascii="Times New Roman" w:hAnsi="Times New Roman" w:cs="Times New Roman"/>
              </w:rPr>
              <w:t>75</w:t>
            </w:r>
          </w:p>
        </w:tc>
      </w:tr>
      <w:tr w:rsidR="004C1F8B" w:rsidRPr="00ED3C9F" w:rsidTr="00FE4964">
        <w:tc>
          <w:tcPr>
            <w:tcW w:w="902" w:type="dxa"/>
            <w:shd w:val="clear" w:color="auto" w:fill="auto"/>
          </w:tcPr>
          <w:p w:rsidR="004C1F8B" w:rsidRDefault="004C1F8B"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7.</w:t>
            </w:r>
          </w:p>
        </w:tc>
        <w:tc>
          <w:tcPr>
            <w:tcW w:w="8137" w:type="dxa"/>
            <w:shd w:val="clear" w:color="auto" w:fill="auto"/>
          </w:tcPr>
          <w:p w:rsidR="004C1F8B" w:rsidRPr="00ED3C9F" w:rsidRDefault="004C1F8B" w:rsidP="00FE4964">
            <w:pPr>
              <w:spacing w:line="240" w:lineRule="auto"/>
              <w:ind w:left="360"/>
              <w:rPr>
                <w:rFonts w:ascii="Times New Roman" w:eastAsia="Arial" w:hAnsi="Times New Roman" w:cs="Times New Roman"/>
                <w:bCs/>
                <w:color w:val="auto"/>
                <w:sz w:val="20"/>
                <w:szCs w:val="20"/>
                <w:lang w:eastAsia="zh-CN"/>
              </w:rPr>
            </w:pPr>
            <w:r>
              <w:rPr>
                <w:rStyle w:val="af1"/>
                <w:rFonts w:ascii="Times New Roman" w:eastAsia="Arial" w:hAnsi="Times New Roman" w:cs="Times New Roman"/>
                <w:color w:val="auto"/>
                <w:sz w:val="20"/>
                <w:szCs w:val="20"/>
              </w:rPr>
              <w:t>Приложение 7</w:t>
            </w:r>
            <w:r w:rsidRPr="00ED3C9F">
              <w:rPr>
                <w:rStyle w:val="af1"/>
                <w:rFonts w:ascii="Times New Roman" w:eastAsia="Arial" w:hAnsi="Times New Roman" w:cs="Times New Roman"/>
                <w:color w:val="auto"/>
                <w:sz w:val="20"/>
                <w:szCs w:val="20"/>
              </w:rPr>
              <w:t xml:space="preserve"> «</w:t>
            </w:r>
            <w:r w:rsidRPr="00ED3C9F">
              <w:rPr>
                <w:rFonts w:ascii="Times New Roman" w:eastAsia="Arial" w:hAnsi="Times New Roman" w:cs="Times New Roman"/>
                <w:bCs/>
                <w:color w:val="auto"/>
                <w:sz w:val="20"/>
                <w:szCs w:val="20"/>
                <w:lang w:eastAsia="zh-CN"/>
              </w:rPr>
              <w:t xml:space="preserve">Образец оформления журнала периодического </w:t>
            </w:r>
          </w:p>
          <w:p w:rsidR="004C1F8B" w:rsidRPr="00ED3C9F" w:rsidRDefault="004C1F8B" w:rsidP="00FE4964">
            <w:pPr>
              <w:spacing w:line="240" w:lineRule="auto"/>
              <w:ind w:left="360"/>
              <w:rPr>
                <w:rFonts w:ascii="Times New Roman" w:eastAsia="Arial" w:hAnsi="Times New Roman" w:cs="Times New Roman"/>
                <w:color w:val="auto"/>
                <w:sz w:val="20"/>
                <w:szCs w:val="20"/>
              </w:rPr>
            </w:pPr>
            <w:r w:rsidRPr="00ED3C9F">
              <w:rPr>
                <w:rFonts w:ascii="Times New Roman" w:eastAsia="Arial" w:hAnsi="Times New Roman" w:cs="Times New Roman"/>
                <w:bCs/>
                <w:color w:val="auto"/>
                <w:sz w:val="20"/>
                <w:szCs w:val="20"/>
                <w:lang w:eastAsia="zh-CN"/>
              </w:rPr>
              <w:t>визуального осмотра детских игровых и спортивных площадок</w:t>
            </w:r>
            <w:r w:rsidRPr="00ED3C9F">
              <w:rPr>
                <w:rStyle w:val="af1"/>
                <w:rFonts w:ascii="Times New Roman" w:eastAsia="Arial" w:hAnsi="Times New Roman" w:cs="Times New Roman"/>
                <w:color w:val="auto"/>
                <w:sz w:val="20"/>
                <w:szCs w:val="20"/>
              </w:rPr>
              <w:t>»</w:t>
            </w:r>
          </w:p>
        </w:tc>
        <w:tc>
          <w:tcPr>
            <w:tcW w:w="992" w:type="dxa"/>
            <w:shd w:val="clear" w:color="auto" w:fill="auto"/>
          </w:tcPr>
          <w:p w:rsidR="004C1F8B" w:rsidRPr="00ED3C9F" w:rsidRDefault="004C1F8B" w:rsidP="008670A9">
            <w:pPr>
              <w:pStyle w:val="ConsPlusNormal"/>
              <w:jc w:val="center"/>
              <w:outlineLvl w:val="1"/>
              <w:rPr>
                <w:rFonts w:ascii="Times New Roman" w:hAnsi="Times New Roman" w:cs="Times New Roman"/>
              </w:rPr>
            </w:pPr>
            <w:r>
              <w:rPr>
                <w:rFonts w:ascii="Times New Roman" w:hAnsi="Times New Roman" w:cs="Times New Roman"/>
              </w:rPr>
              <w:t>76</w:t>
            </w:r>
          </w:p>
        </w:tc>
      </w:tr>
      <w:tr w:rsidR="004C1F8B" w:rsidRPr="00ED3C9F" w:rsidTr="00FE4964">
        <w:tc>
          <w:tcPr>
            <w:tcW w:w="902" w:type="dxa"/>
            <w:shd w:val="clear" w:color="auto" w:fill="auto"/>
          </w:tcPr>
          <w:p w:rsidR="004C1F8B" w:rsidRPr="00ED3C9F" w:rsidRDefault="004C1F8B"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8</w:t>
            </w:r>
            <w:r w:rsidRPr="00ED3C9F">
              <w:rPr>
                <w:rFonts w:ascii="Times New Roman" w:hAnsi="Times New Roman" w:cs="Times New Roman"/>
              </w:rPr>
              <w:t>.</w:t>
            </w:r>
          </w:p>
        </w:tc>
        <w:tc>
          <w:tcPr>
            <w:tcW w:w="8137" w:type="dxa"/>
            <w:shd w:val="clear" w:color="auto" w:fill="auto"/>
          </w:tcPr>
          <w:p w:rsidR="004C1F8B" w:rsidRPr="00ED3C9F" w:rsidRDefault="004C1F8B" w:rsidP="00FE4964">
            <w:pPr>
              <w:spacing w:line="240" w:lineRule="auto"/>
              <w:ind w:left="360"/>
              <w:rPr>
                <w:rFonts w:ascii="Times New Roman" w:eastAsia="Arial" w:hAnsi="Times New Roman" w:cs="Times New Roman"/>
                <w:bCs/>
                <w:color w:val="auto"/>
                <w:sz w:val="20"/>
                <w:szCs w:val="20"/>
                <w:lang w:eastAsia="zh-CN"/>
              </w:rPr>
            </w:pPr>
            <w:r>
              <w:rPr>
                <w:rStyle w:val="af1"/>
                <w:rFonts w:ascii="Times New Roman" w:eastAsia="Arial" w:hAnsi="Times New Roman" w:cs="Times New Roman"/>
                <w:color w:val="auto"/>
                <w:sz w:val="20"/>
                <w:szCs w:val="20"/>
              </w:rPr>
              <w:t>Приложение 8</w:t>
            </w:r>
            <w:r w:rsidRPr="00ED3C9F">
              <w:rPr>
                <w:rStyle w:val="af1"/>
                <w:rFonts w:ascii="Times New Roman" w:eastAsia="Arial" w:hAnsi="Times New Roman" w:cs="Times New Roman"/>
                <w:color w:val="auto"/>
                <w:sz w:val="20"/>
                <w:szCs w:val="20"/>
              </w:rPr>
              <w:t xml:space="preserve"> «</w:t>
            </w:r>
            <w:r w:rsidRPr="00ED3C9F">
              <w:rPr>
                <w:rFonts w:ascii="Times New Roman" w:eastAsia="Arial" w:hAnsi="Times New Roman" w:cs="Times New Roman"/>
                <w:bCs/>
                <w:color w:val="auto"/>
                <w:sz w:val="20"/>
                <w:szCs w:val="20"/>
                <w:lang w:eastAsia="zh-CN"/>
              </w:rPr>
              <w:t xml:space="preserve">Пример оформления информационной доски </w:t>
            </w:r>
          </w:p>
          <w:p w:rsidR="004C1F8B" w:rsidRPr="008670A9" w:rsidRDefault="004C1F8B" w:rsidP="00FE4964">
            <w:pPr>
              <w:widowControl w:val="0"/>
              <w:spacing w:line="240" w:lineRule="auto"/>
              <w:rPr>
                <w:rStyle w:val="af1"/>
                <w:rFonts w:ascii="Times New Roman" w:eastAsiaTheme="minorHAnsi" w:hAnsi="Times New Roman" w:cs="Times New Roman"/>
                <w:color w:val="auto"/>
                <w:sz w:val="20"/>
                <w:szCs w:val="20"/>
                <w:lang w:eastAsia="en-US"/>
              </w:rPr>
            </w:pPr>
            <w:r w:rsidRPr="00ED3C9F">
              <w:rPr>
                <w:rFonts w:ascii="Times New Roman" w:eastAsia="Arial" w:hAnsi="Times New Roman" w:cs="Times New Roman"/>
                <w:bCs/>
                <w:color w:val="auto"/>
                <w:sz w:val="20"/>
                <w:szCs w:val="20"/>
                <w:lang w:eastAsia="zh-CN"/>
              </w:rPr>
              <w:t>для детской игровой площадки</w:t>
            </w:r>
            <w:r w:rsidRPr="00ED3C9F">
              <w:rPr>
                <w:rStyle w:val="af1"/>
                <w:rFonts w:ascii="Times New Roman" w:eastAsia="Arial" w:hAnsi="Times New Roman" w:cs="Times New Roman"/>
                <w:color w:val="auto"/>
                <w:sz w:val="20"/>
                <w:szCs w:val="20"/>
              </w:rPr>
              <w:t>»</w:t>
            </w:r>
          </w:p>
        </w:tc>
        <w:tc>
          <w:tcPr>
            <w:tcW w:w="992" w:type="dxa"/>
            <w:shd w:val="clear" w:color="auto" w:fill="auto"/>
          </w:tcPr>
          <w:p w:rsidR="004C1F8B" w:rsidRPr="00ED3C9F" w:rsidRDefault="004C1F8B" w:rsidP="008670A9">
            <w:pPr>
              <w:pStyle w:val="ConsPlusNormal"/>
              <w:jc w:val="center"/>
              <w:outlineLvl w:val="1"/>
              <w:rPr>
                <w:rFonts w:ascii="Times New Roman" w:hAnsi="Times New Roman" w:cs="Times New Roman"/>
              </w:rPr>
            </w:pPr>
            <w:r>
              <w:rPr>
                <w:rFonts w:ascii="Times New Roman" w:hAnsi="Times New Roman" w:cs="Times New Roman"/>
              </w:rPr>
              <w:t>77</w:t>
            </w:r>
          </w:p>
        </w:tc>
      </w:tr>
      <w:tr w:rsidR="004C1F8B" w:rsidRPr="00ED3C9F" w:rsidTr="00FE4964">
        <w:tc>
          <w:tcPr>
            <w:tcW w:w="902" w:type="dxa"/>
            <w:shd w:val="clear" w:color="auto" w:fill="auto"/>
          </w:tcPr>
          <w:p w:rsidR="004C1F8B" w:rsidRPr="00ED3C9F" w:rsidRDefault="004C1F8B"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9</w:t>
            </w:r>
            <w:r w:rsidRPr="00ED3C9F">
              <w:rPr>
                <w:rFonts w:ascii="Times New Roman" w:hAnsi="Times New Roman" w:cs="Times New Roman"/>
              </w:rPr>
              <w:t>.</w:t>
            </w:r>
          </w:p>
        </w:tc>
        <w:tc>
          <w:tcPr>
            <w:tcW w:w="8137" w:type="dxa"/>
            <w:shd w:val="clear" w:color="auto" w:fill="auto"/>
          </w:tcPr>
          <w:p w:rsidR="004C1F8B" w:rsidRPr="00ED3C9F" w:rsidRDefault="004C1F8B" w:rsidP="00FE4964">
            <w:pPr>
              <w:spacing w:line="240" w:lineRule="auto"/>
              <w:ind w:left="360"/>
              <w:rPr>
                <w:rFonts w:ascii="Times New Roman" w:eastAsia="Arial" w:hAnsi="Times New Roman" w:cs="Times New Roman"/>
                <w:color w:val="auto"/>
                <w:sz w:val="20"/>
                <w:szCs w:val="20"/>
                <w:lang w:eastAsia="zh-CN"/>
              </w:rPr>
            </w:pPr>
            <w:r>
              <w:rPr>
                <w:rFonts w:ascii="Times New Roman" w:eastAsiaTheme="minorHAnsi" w:hAnsi="Times New Roman" w:cs="Times New Roman"/>
                <w:sz w:val="20"/>
                <w:szCs w:val="20"/>
                <w:shd w:val="clear" w:color="auto" w:fill="FFFFFF"/>
                <w:lang w:eastAsia="en-US"/>
              </w:rPr>
              <w:t xml:space="preserve"> </w:t>
            </w:r>
            <w:r w:rsidRPr="00ED3C9F">
              <w:rPr>
                <w:rStyle w:val="af1"/>
                <w:rFonts w:ascii="Times New Roman" w:eastAsia="Arial" w:hAnsi="Times New Roman" w:cs="Times New Roman"/>
                <w:color w:val="auto"/>
                <w:sz w:val="20"/>
                <w:szCs w:val="20"/>
              </w:rPr>
              <w:t xml:space="preserve">Приложение </w:t>
            </w:r>
            <w:r>
              <w:rPr>
                <w:rStyle w:val="af1"/>
                <w:rFonts w:ascii="Times New Roman" w:eastAsia="Arial" w:hAnsi="Times New Roman" w:cs="Times New Roman"/>
                <w:color w:val="auto"/>
                <w:sz w:val="20"/>
                <w:szCs w:val="20"/>
              </w:rPr>
              <w:t>9</w:t>
            </w:r>
            <w:r w:rsidRPr="00ED3C9F">
              <w:rPr>
                <w:rStyle w:val="af1"/>
                <w:rFonts w:ascii="Times New Roman" w:eastAsia="Arial" w:hAnsi="Times New Roman" w:cs="Times New Roman"/>
                <w:color w:val="auto"/>
                <w:sz w:val="20"/>
                <w:szCs w:val="20"/>
              </w:rPr>
              <w:t>«</w:t>
            </w:r>
            <w:r w:rsidRPr="00ED3C9F">
              <w:rPr>
                <w:rFonts w:ascii="Times New Roman" w:eastAsia="Arial" w:hAnsi="Times New Roman" w:cs="Times New Roman"/>
                <w:color w:val="auto"/>
                <w:sz w:val="20"/>
                <w:szCs w:val="20"/>
                <w:lang w:eastAsia="zh-CN"/>
              </w:rPr>
              <w:t xml:space="preserve">Примеры неисправностей при </w:t>
            </w:r>
            <w:proofErr w:type="gramStart"/>
            <w:r w:rsidRPr="00ED3C9F">
              <w:rPr>
                <w:rFonts w:ascii="Times New Roman" w:eastAsia="Arial" w:hAnsi="Times New Roman" w:cs="Times New Roman"/>
                <w:color w:val="auto"/>
                <w:sz w:val="20"/>
                <w:szCs w:val="20"/>
                <w:lang w:eastAsia="zh-CN"/>
              </w:rPr>
              <w:t>визуальном</w:t>
            </w:r>
            <w:proofErr w:type="gramEnd"/>
            <w:r w:rsidRPr="00ED3C9F">
              <w:rPr>
                <w:rFonts w:ascii="Times New Roman" w:eastAsia="Arial" w:hAnsi="Times New Roman" w:cs="Times New Roman"/>
                <w:color w:val="auto"/>
                <w:sz w:val="20"/>
                <w:szCs w:val="20"/>
                <w:lang w:eastAsia="zh-CN"/>
              </w:rPr>
              <w:t xml:space="preserve"> </w:t>
            </w:r>
          </w:p>
          <w:p w:rsidR="004C1F8B" w:rsidRDefault="004C1F8B" w:rsidP="00FE4964">
            <w:pPr>
              <w:widowControl w:val="0"/>
              <w:spacing w:line="240" w:lineRule="auto"/>
              <w:rPr>
                <w:rFonts w:ascii="Times New Roman" w:eastAsiaTheme="minorHAnsi" w:hAnsi="Times New Roman" w:cs="Times New Roman"/>
                <w:sz w:val="20"/>
                <w:szCs w:val="20"/>
                <w:shd w:val="clear" w:color="auto" w:fill="FFFFFF"/>
                <w:lang w:eastAsia="en-US"/>
              </w:rPr>
            </w:pPr>
            <w:r w:rsidRPr="00ED3C9F">
              <w:rPr>
                <w:rFonts w:ascii="Times New Roman" w:eastAsia="Arial" w:hAnsi="Times New Roman" w:cs="Times New Roman"/>
                <w:color w:val="auto"/>
                <w:sz w:val="20"/>
                <w:szCs w:val="20"/>
                <w:lang w:eastAsia="zh-CN"/>
              </w:rPr>
              <w:t xml:space="preserve">и функциональном </w:t>
            </w:r>
            <w:proofErr w:type="gramStart"/>
            <w:r w:rsidRPr="00ED3C9F">
              <w:rPr>
                <w:rFonts w:ascii="Times New Roman" w:eastAsia="Arial" w:hAnsi="Times New Roman" w:cs="Times New Roman"/>
                <w:color w:val="auto"/>
                <w:sz w:val="20"/>
                <w:szCs w:val="20"/>
                <w:lang w:eastAsia="zh-CN"/>
              </w:rPr>
              <w:t>осмотре</w:t>
            </w:r>
            <w:proofErr w:type="gramEnd"/>
            <w:r w:rsidRPr="00ED3C9F">
              <w:rPr>
                <w:rFonts w:ascii="Times New Roman" w:eastAsia="Arial" w:hAnsi="Times New Roman" w:cs="Times New Roman"/>
                <w:color w:val="auto"/>
                <w:sz w:val="20"/>
                <w:szCs w:val="20"/>
                <w:lang w:eastAsia="zh-CN"/>
              </w:rPr>
              <w:t xml:space="preserve"> детской игровой площадки</w:t>
            </w:r>
            <w:r w:rsidRPr="00ED3C9F">
              <w:rPr>
                <w:rStyle w:val="af1"/>
                <w:rFonts w:ascii="Times New Roman" w:eastAsia="Arial" w:hAnsi="Times New Roman" w:cs="Times New Roman"/>
                <w:color w:val="auto"/>
                <w:sz w:val="20"/>
                <w:szCs w:val="20"/>
              </w:rPr>
              <w:t>»</w:t>
            </w:r>
          </w:p>
        </w:tc>
        <w:tc>
          <w:tcPr>
            <w:tcW w:w="992" w:type="dxa"/>
            <w:shd w:val="clear" w:color="auto" w:fill="auto"/>
          </w:tcPr>
          <w:p w:rsidR="004C1F8B" w:rsidRPr="00ED3C9F" w:rsidRDefault="004C1F8B" w:rsidP="003D0F13">
            <w:pPr>
              <w:pStyle w:val="ConsPlusNormal"/>
              <w:jc w:val="center"/>
              <w:outlineLvl w:val="1"/>
              <w:rPr>
                <w:rFonts w:ascii="Times New Roman" w:hAnsi="Times New Roman" w:cs="Times New Roman"/>
              </w:rPr>
            </w:pPr>
            <w:r>
              <w:rPr>
                <w:rFonts w:ascii="Times New Roman" w:hAnsi="Times New Roman" w:cs="Times New Roman"/>
              </w:rPr>
              <w:t>78</w:t>
            </w:r>
          </w:p>
        </w:tc>
      </w:tr>
      <w:tr w:rsidR="004C1F8B" w:rsidRPr="00ED3C9F" w:rsidTr="00FE4964">
        <w:tc>
          <w:tcPr>
            <w:tcW w:w="902" w:type="dxa"/>
            <w:shd w:val="clear" w:color="auto" w:fill="auto"/>
          </w:tcPr>
          <w:p w:rsidR="004C1F8B" w:rsidRPr="00ED3C9F" w:rsidRDefault="004C1F8B"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10.</w:t>
            </w:r>
          </w:p>
        </w:tc>
        <w:tc>
          <w:tcPr>
            <w:tcW w:w="8137" w:type="dxa"/>
            <w:shd w:val="clear" w:color="auto" w:fill="auto"/>
          </w:tcPr>
          <w:p w:rsidR="004C1F8B" w:rsidRDefault="004C1F8B" w:rsidP="00FE4964">
            <w:pPr>
              <w:widowControl w:val="0"/>
              <w:spacing w:line="240" w:lineRule="auto"/>
              <w:rPr>
                <w:rFonts w:ascii="Times New Roman" w:eastAsiaTheme="minorHAnsi" w:hAnsi="Times New Roman" w:cs="Times New Roman"/>
                <w:sz w:val="20"/>
                <w:szCs w:val="20"/>
                <w:shd w:val="clear" w:color="auto" w:fill="FFFFFF"/>
                <w:lang w:eastAsia="en-US"/>
              </w:rPr>
            </w:pPr>
            <w:r>
              <w:rPr>
                <w:rFonts w:ascii="Times New Roman" w:eastAsiaTheme="minorHAnsi" w:hAnsi="Times New Roman" w:cs="Times New Roman"/>
                <w:sz w:val="20"/>
                <w:szCs w:val="20"/>
                <w:shd w:val="clear" w:color="auto" w:fill="FFFFFF"/>
                <w:lang w:eastAsia="en-US"/>
              </w:rPr>
              <w:t xml:space="preserve">        Приложение 10 «Образец гарантийного письма на восстановления благоустройства территории после проведения земляных работ »</w:t>
            </w:r>
          </w:p>
        </w:tc>
        <w:tc>
          <w:tcPr>
            <w:tcW w:w="992" w:type="dxa"/>
            <w:shd w:val="clear" w:color="auto" w:fill="auto"/>
          </w:tcPr>
          <w:p w:rsidR="004C1F8B" w:rsidRPr="00ED3C9F" w:rsidRDefault="004C1F8B" w:rsidP="003D0F13">
            <w:pPr>
              <w:pStyle w:val="ConsPlusNormal"/>
              <w:jc w:val="center"/>
              <w:outlineLvl w:val="1"/>
              <w:rPr>
                <w:rFonts w:ascii="Times New Roman" w:hAnsi="Times New Roman" w:cs="Times New Roman"/>
              </w:rPr>
            </w:pPr>
            <w:r>
              <w:rPr>
                <w:rFonts w:ascii="Times New Roman" w:hAnsi="Times New Roman" w:cs="Times New Roman"/>
              </w:rPr>
              <w:t>79</w:t>
            </w:r>
          </w:p>
        </w:tc>
      </w:tr>
    </w:tbl>
    <w:p w:rsidR="00ED1C87" w:rsidRDefault="00ED1C87" w:rsidP="00ED1C87">
      <w:pPr>
        <w:rPr>
          <w:caps/>
          <w:color w:val="auto"/>
          <w:sz w:val="24"/>
          <w:szCs w:val="24"/>
        </w:rPr>
      </w:pPr>
    </w:p>
    <w:p w:rsidR="00ED1C87" w:rsidRPr="0019283C" w:rsidRDefault="00ED1C87" w:rsidP="00ED1C87">
      <w:pPr>
        <w:pStyle w:val="a4"/>
        <w:ind w:left="0" w:right="0" w:firstLine="555"/>
        <w:rPr>
          <w:b/>
          <w:szCs w:val="24"/>
        </w:rPr>
      </w:pPr>
      <w:r w:rsidRPr="009D1A75">
        <w:rPr>
          <w:szCs w:val="24"/>
        </w:rPr>
        <w:t>Правила благоустройства муниципального образования «</w:t>
      </w:r>
      <w:r w:rsidR="00AD0991">
        <w:rPr>
          <w:szCs w:val="24"/>
        </w:rPr>
        <w:t>Светлянское</w:t>
      </w:r>
      <w:r w:rsidRPr="009D1A75">
        <w:rPr>
          <w:szCs w:val="24"/>
        </w:rPr>
        <w:t>» (далее по тексту - Правила) разработаны на основании законодательств, нормативно-правовых актов Российской Федерации, Удмуртской Республики, муниципального образования «</w:t>
      </w:r>
      <w:r w:rsidR="00AD0991">
        <w:rPr>
          <w:szCs w:val="24"/>
        </w:rPr>
        <w:t>Светлянское</w:t>
      </w:r>
      <w:r w:rsidRPr="009D1A75">
        <w:rPr>
          <w:szCs w:val="24"/>
        </w:rPr>
        <w:t xml:space="preserve">»:  Федерального закона № 131-ФЗ от 06.10.2003 г. «Об общих принципах организации местного самоуправления в Российской Федерации»; </w:t>
      </w:r>
      <w:r w:rsidRPr="009D1A75">
        <w:rPr>
          <w:bCs/>
          <w:szCs w:val="24"/>
          <w:shd w:val="clear" w:color="auto" w:fill="FFFFFF"/>
        </w:rPr>
        <w:t>Федерального закона N 257-ФЗ от 8 ноября 2007 г. "Об автомобильных дорогах и о дорожной деятельности в Российской Федерации", Федерального Закона № 89-ФЗ от 24 июня 1998 г. «Об отходах производства и потребления»;</w:t>
      </w:r>
      <w:r w:rsidRPr="009D1A75">
        <w:rPr>
          <w:szCs w:val="24"/>
        </w:rPr>
        <w:t xml:space="preserve"> Постановления Правительства Российской Федерации от 12 ноября 2016 года № 1156 «Об обращении с твердыми коммунальными отходами и внесении изменения в постановление </w:t>
      </w:r>
      <w:r w:rsidRPr="009D1A75">
        <w:rPr>
          <w:szCs w:val="24"/>
        </w:rPr>
        <w:lastRenderedPageBreak/>
        <w:t xml:space="preserve">Правительства РФ от 25.08.2008 г. № 641»; СНиП </w:t>
      </w:r>
      <w:r w:rsidRPr="009D1A75">
        <w:rPr>
          <w:szCs w:val="24"/>
          <w:lang w:val="en-US"/>
        </w:rPr>
        <w:t>III</w:t>
      </w:r>
      <w:r w:rsidRPr="009D1A75">
        <w:rPr>
          <w:szCs w:val="24"/>
        </w:rPr>
        <w:t xml:space="preserve">-10-75 «Благоустройство территорий»; СНиП 2.05.02-85 «Автомобильные дороги», СНиП 2.07.01-89* «Градостроительство. Планировка и застройка городских и сельских поселений», СанПиН 42-128-4690-88 «Санитарные правила содержания территорий населённых мест», ВСН 20-88 «Технические правила ремонта и содержания, автомобильных дорог», ВСН 20-87 «Инструкция по борьбе с зимней скользкостью на автомобильных дорогах», СНиП 3.01.01-85 «Организация строительного производства», ГОСТ 28329-89 «Озеленение городов. Термины и определения», СНиП 23-05-95 «Естественное и искусственное освещение», ГОСТ </w:t>
      </w:r>
      <w:proofErr w:type="gramStart"/>
      <w:r w:rsidRPr="009D1A75">
        <w:rPr>
          <w:szCs w:val="24"/>
        </w:rPr>
        <w:t>Р</w:t>
      </w:r>
      <w:proofErr w:type="gramEnd"/>
      <w:r w:rsidRPr="009D1A75">
        <w:rPr>
          <w:szCs w:val="24"/>
        </w:rPr>
        <w:t xml:space="preserve"> 50597-93 «Безопасность дорожного движения», Федерального закона Российской Федерации от 13 марта 2006 года № 38-ФЗ «О рекламе», ГОСТ Р 52044-2003 «Наружная реклама на автомобильных дорогах и территориях городских и сельских поселений»,  ГОСТ Р 52301-2004 </w:t>
      </w:r>
      <w:r w:rsidRPr="009D1A75">
        <w:rPr>
          <w:szCs w:val="24"/>
          <w:shd w:val="clear" w:color="auto" w:fill="FFFFFF"/>
        </w:rPr>
        <w:t>«Оборудование детских игровых площадок. Безопасность при эксплуатации»</w:t>
      </w:r>
      <w:r w:rsidRPr="009D1A75">
        <w:rPr>
          <w:szCs w:val="24"/>
        </w:rPr>
        <w:t xml:space="preserve">, Правил предоставления услуг по вывозу твердых и жидких бытовых отходов утвержденных Постановлением Правительства Российской Федерации от 10 февраля 1997 г. N 155 </w:t>
      </w:r>
      <w:bookmarkStart w:id="1" w:name="P32"/>
      <w:bookmarkEnd w:id="1"/>
      <w:r w:rsidRPr="009D1A75">
        <w:rPr>
          <w:szCs w:val="24"/>
        </w:rPr>
        <w:t xml:space="preserve">(в ред. Постановлений Правительства РФ от 13.10.1997 </w:t>
      </w:r>
      <w:hyperlink r:id="rId11" w:history="1">
        <w:r w:rsidRPr="0019283C">
          <w:rPr>
            <w:rStyle w:val="a3"/>
            <w:color w:val="auto"/>
            <w:szCs w:val="24"/>
            <w:u w:val="none"/>
          </w:rPr>
          <w:t>N 1303,</w:t>
        </w:r>
      </w:hyperlink>
      <w:r w:rsidRPr="0019283C">
        <w:rPr>
          <w:szCs w:val="24"/>
        </w:rPr>
        <w:t xml:space="preserve"> от 15.09.2000 </w:t>
      </w:r>
      <w:hyperlink r:id="rId12" w:history="1">
        <w:r w:rsidRPr="0019283C">
          <w:rPr>
            <w:rStyle w:val="a3"/>
            <w:color w:val="auto"/>
            <w:szCs w:val="24"/>
            <w:u w:val="none"/>
          </w:rPr>
          <w:t>N 694,</w:t>
        </w:r>
      </w:hyperlink>
      <w:r w:rsidRPr="0019283C">
        <w:rPr>
          <w:szCs w:val="24"/>
        </w:rPr>
        <w:t xml:space="preserve"> от 01.02.2005 </w:t>
      </w:r>
      <w:hyperlink r:id="rId13" w:history="1">
        <w:r w:rsidRPr="0019283C">
          <w:rPr>
            <w:rStyle w:val="a3"/>
            <w:color w:val="auto"/>
            <w:szCs w:val="24"/>
            <w:u w:val="none"/>
          </w:rPr>
          <w:t>N 49)</w:t>
        </w:r>
      </w:hyperlink>
      <w:r w:rsidRPr="0019283C">
        <w:rPr>
          <w:szCs w:val="24"/>
        </w:rPr>
        <w:t>.</w:t>
      </w:r>
    </w:p>
    <w:p w:rsidR="00ED1C87" w:rsidRPr="00E14342" w:rsidRDefault="00ED1C87" w:rsidP="00ED1C87">
      <w:pPr>
        <w:pStyle w:val="ConsPlusNormal"/>
        <w:jc w:val="center"/>
        <w:outlineLvl w:val="1"/>
      </w:pPr>
    </w:p>
    <w:p w:rsidR="00ED1C87" w:rsidRPr="009D1A75" w:rsidRDefault="00ED1C87" w:rsidP="00ED1C87">
      <w:pPr>
        <w:pStyle w:val="ConsPlusNormal"/>
        <w:jc w:val="center"/>
        <w:outlineLvl w:val="1"/>
        <w:rPr>
          <w:rFonts w:ascii="Times New Roman" w:hAnsi="Times New Roman" w:cs="Times New Roman"/>
          <w:b/>
          <w:sz w:val="24"/>
          <w:szCs w:val="24"/>
        </w:rPr>
      </w:pPr>
      <w:r w:rsidRPr="009D1A75">
        <w:rPr>
          <w:rFonts w:ascii="Times New Roman" w:hAnsi="Times New Roman" w:cs="Times New Roman"/>
          <w:b/>
          <w:sz w:val="24"/>
          <w:szCs w:val="24"/>
        </w:rPr>
        <w:t>1. ОБЩИЕ ПОЛОЖЕНИЯ</w:t>
      </w:r>
    </w:p>
    <w:p w:rsidR="00ED1C87" w:rsidRPr="00E14342" w:rsidRDefault="00ED1C87" w:rsidP="00ED1C87">
      <w:pPr>
        <w:pStyle w:val="ConsPlusNormal"/>
        <w:jc w:val="center"/>
        <w:outlineLvl w:val="1"/>
        <w:rPr>
          <w:b/>
        </w:rPr>
      </w:pPr>
    </w:p>
    <w:p w:rsidR="00ED1C87" w:rsidRPr="009D1A75" w:rsidRDefault="00ED1C87" w:rsidP="00ED1C87">
      <w:pPr>
        <w:pStyle w:val="ConsPlusNormal"/>
        <w:ind w:firstLine="540"/>
        <w:jc w:val="both"/>
        <w:rPr>
          <w:rFonts w:ascii="Times New Roman" w:hAnsi="Times New Roman" w:cs="Times New Roman"/>
          <w:sz w:val="24"/>
          <w:szCs w:val="24"/>
        </w:rPr>
      </w:pPr>
      <w:r w:rsidRPr="009D1A75">
        <w:rPr>
          <w:rFonts w:ascii="Times New Roman" w:hAnsi="Times New Roman" w:cs="Times New Roman"/>
          <w:sz w:val="24"/>
          <w:szCs w:val="24"/>
        </w:rPr>
        <w:t xml:space="preserve">1.1. Настоящие Правила приняты в целях обеспечения права граждан на благоприятную среду обитания и регламентируют системный подход к комплексному развитию </w:t>
      </w:r>
      <w:r w:rsidR="00AD004B">
        <w:rPr>
          <w:rFonts w:ascii="Times New Roman" w:hAnsi="Times New Roman" w:cs="Times New Roman"/>
          <w:sz w:val="24"/>
          <w:szCs w:val="24"/>
        </w:rPr>
        <w:t>сельских территорий</w:t>
      </w:r>
      <w:r w:rsidRPr="009D1A75">
        <w:rPr>
          <w:rFonts w:ascii="Times New Roman" w:hAnsi="Times New Roman" w:cs="Times New Roman"/>
          <w:sz w:val="24"/>
          <w:szCs w:val="24"/>
        </w:rPr>
        <w:t xml:space="preserve"> общественных пространств, включая комплексное благоустройство дворовых территорий многоквартирных домов, с привлечением субъектов </w:t>
      </w:r>
      <w:r w:rsidR="00AD004B">
        <w:rPr>
          <w:rFonts w:ascii="Times New Roman" w:hAnsi="Times New Roman" w:cs="Times New Roman"/>
          <w:sz w:val="24"/>
          <w:szCs w:val="24"/>
        </w:rPr>
        <w:t>сельской</w:t>
      </w:r>
      <w:r w:rsidRPr="009D1A75">
        <w:rPr>
          <w:rFonts w:ascii="Times New Roman" w:hAnsi="Times New Roman" w:cs="Times New Roman"/>
          <w:sz w:val="24"/>
          <w:szCs w:val="24"/>
        </w:rPr>
        <w:t xml:space="preserve"> среды к общественному участию и реализации проектов благоустройства.    </w:t>
      </w:r>
    </w:p>
    <w:p w:rsidR="00ED1C87" w:rsidRPr="009D1A75" w:rsidRDefault="00ED1C87" w:rsidP="00ED1C87">
      <w:pPr>
        <w:pStyle w:val="ConsPlusNormal"/>
        <w:ind w:firstLine="540"/>
        <w:jc w:val="both"/>
        <w:rPr>
          <w:rFonts w:ascii="Times New Roman" w:hAnsi="Times New Roman" w:cs="Times New Roman"/>
          <w:sz w:val="24"/>
          <w:szCs w:val="24"/>
        </w:rPr>
      </w:pPr>
      <w:r w:rsidRPr="009D1A75">
        <w:rPr>
          <w:rFonts w:ascii="Times New Roman" w:hAnsi="Times New Roman" w:cs="Times New Roman"/>
          <w:sz w:val="24"/>
          <w:szCs w:val="24"/>
        </w:rPr>
        <w:t xml:space="preserve">1.2. </w:t>
      </w:r>
      <w:proofErr w:type="gramStart"/>
      <w:r w:rsidRPr="009D1A75">
        <w:rPr>
          <w:rFonts w:ascii="Times New Roman" w:hAnsi="Times New Roman" w:cs="Times New Roman"/>
          <w:sz w:val="24"/>
          <w:szCs w:val="24"/>
        </w:rPr>
        <w:t xml:space="preserve">Правила благоустройства </w:t>
      </w:r>
      <w:r w:rsidR="009427A1">
        <w:rPr>
          <w:rFonts w:ascii="Times New Roman" w:hAnsi="Times New Roman" w:cs="Times New Roman"/>
          <w:sz w:val="24"/>
          <w:szCs w:val="24"/>
        </w:rPr>
        <w:t>МО «</w:t>
      </w:r>
      <w:r w:rsidR="00AD0991">
        <w:rPr>
          <w:rFonts w:ascii="Times New Roman" w:hAnsi="Times New Roman" w:cs="Times New Roman"/>
          <w:sz w:val="24"/>
          <w:szCs w:val="24"/>
        </w:rPr>
        <w:t>Светлянское</w:t>
      </w:r>
      <w:r w:rsidR="009427A1">
        <w:rPr>
          <w:rFonts w:ascii="Times New Roman" w:hAnsi="Times New Roman" w:cs="Times New Roman"/>
          <w:sz w:val="24"/>
          <w:szCs w:val="24"/>
        </w:rPr>
        <w:t>»</w:t>
      </w:r>
      <w:r w:rsidRPr="009D1A75">
        <w:rPr>
          <w:rFonts w:ascii="Times New Roman" w:hAnsi="Times New Roman" w:cs="Times New Roman"/>
          <w:sz w:val="24"/>
          <w:szCs w:val="24"/>
        </w:rPr>
        <w:t xml:space="preserve"> (далее - Правила) устанавливают обязательные для исполнения требования по содержанию объектов благоустройства, зданий (включая жилые дома), сооружений и земельных участков, на которых они расположены, прилегающих территорий к объектам застройки, территорий общего пользования, к внешнему виду фасадов и ограждений соответствующих зданий и сооружений, включая элементы благоустройства, перечень работ по благоустройству и периодичность их выполнения;</w:t>
      </w:r>
      <w:proofErr w:type="gramEnd"/>
      <w:r w:rsidRPr="009D1A75">
        <w:rPr>
          <w:rFonts w:ascii="Times New Roman" w:hAnsi="Times New Roman" w:cs="Times New Roman"/>
          <w:sz w:val="24"/>
          <w:szCs w:val="24"/>
        </w:rPr>
        <w:t xml:space="preserve"> установление порядка участия собственников зданий (помещений в них) и сооружений в благоустройстве прилегающих территорий; организацию благоустройства территории </w:t>
      </w:r>
      <w:r w:rsidR="009427A1">
        <w:rPr>
          <w:rFonts w:ascii="Times New Roman" w:hAnsi="Times New Roman" w:cs="Times New Roman"/>
          <w:sz w:val="24"/>
          <w:szCs w:val="24"/>
        </w:rPr>
        <w:t>МО «</w:t>
      </w:r>
      <w:r w:rsidR="00AD0991">
        <w:rPr>
          <w:rFonts w:ascii="Times New Roman" w:hAnsi="Times New Roman" w:cs="Times New Roman"/>
          <w:sz w:val="24"/>
          <w:szCs w:val="24"/>
        </w:rPr>
        <w:t>Светлянское</w:t>
      </w:r>
      <w:r w:rsidR="009427A1">
        <w:rPr>
          <w:rFonts w:ascii="Times New Roman" w:hAnsi="Times New Roman" w:cs="Times New Roman"/>
          <w:sz w:val="24"/>
          <w:szCs w:val="24"/>
        </w:rPr>
        <w:t>»</w:t>
      </w:r>
      <w:r w:rsidRPr="009D1A75">
        <w:rPr>
          <w:rFonts w:ascii="Times New Roman" w:hAnsi="Times New Roman" w:cs="Times New Roman"/>
          <w:sz w:val="24"/>
          <w:szCs w:val="24"/>
        </w:rPr>
        <w:t xml:space="preserve"> (включая освещение улиц, озеленение территорий, установку указателей с наименованием улиц и номерами домов, размещение и содержание малых архитектурных форм). </w:t>
      </w:r>
    </w:p>
    <w:p w:rsidR="00ED1C87" w:rsidRPr="009D1A75" w:rsidRDefault="00ED1C87" w:rsidP="00ED1C87">
      <w:pPr>
        <w:pStyle w:val="ConsPlusNormal"/>
        <w:ind w:firstLine="540"/>
        <w:jc w:val="both"/>
        <w:rPr>
          <w:rFonts w:ascii="Times New Roman" w:hAnsi="Times New Roman" w:cs="Times New Roman"/>
          <w:sz w:val="24"/>
          <w:szCs w:val="24"/>
        </w:rPr>
      </w:pPr>
      <w:r w:rsidRPr="009D1A75">
        <w:rPr>
          <w:rFonts w:ascii="Times New Roman" w:hAnsi="Times New Roman" w:cs="Times New Roman"/>
          <w:sz w:val="24"/>
          <w:szCs w:val="24"/>
        </w:rPr>
        <w:t xml:space="preserve">1.3. Юридические  лица, независимо от их организационно-правовых форм, физические лица на территории </w:t>
      </w:r>
      <w:r w:rsidRPr="00ED1C87">
        <w:rPr>
          <w:rFonts w:ascii="Times New Roman" w:hAnsi="Times New Roman" w:cs="Times New Roman"/>
          <w:sz w:val="24"/>
          <w:szCs w:val="24"/>
        </w:rPr>
        <w:t>муниципального образования «</w:t>
      </w:r>
      <w:r w:rsidR="00AD0991">
        <w:rPr>
          <w:rFonts w:ascii="Times New Roman" w:hAnsi="Times New Roman" w:cs="Times New Roman"/>
          <w:sz w:val="24"/>
          <w:szCs w:val="24"/>
        </w:rPr>
        <w:t>Светлянское</w:t>
      </w:r>
      <w:r w:rsidRPr="00ED1C87">
        <w:rPr>
          <w:rFonts w:ascii="Times New Roman" w:hAnsi="Times New Roman" w:cs="Times New Roman"/>
          <w:sz w:val="24"/>
          <w:szCs w:val="24"/>
        </w:rPr>
        <w:t>»,</w:t>
      </w:r>
      <w:r w:rsidRPr="009D1A75">
        <w:rPr>
          <w:rFonts w:ascii="Times New Roman" w:hAnsi="Times New Roman" w:cs="Times New Roman"/>
          <w:sz w:val="24"/>
          <w:szCs w:val="24"/>
        </w:rPr>
        <w:t xml:space="preserve"> обязаны руководствоваться действующими нормативными актами Российской Федерации, Удмуртской Республики и муниципального образования «</w:t>
      </w:r>
      <w:r w:rsidR="00AD0991">
        <w:rPr>
          <w:rFonts w:ascii="Times New Roman" w:hAnsi="Times New Roman" w:cs="Times New Roman"/>
          <w:sz w:val="24"/>
          <w:szCs w:val="24"/>
        </w:rPr>
        <w:t>Светлянское</w:t>
      </w:r>
      <w:r w:rsidRPr="009D1A75">
        <w:rPr>
          <w:rFonts w:ascii="Times New Roman" w:hAnsi="Times New Roman" w:cs="Times New Roman"/>
          <w:sz w:val="24"/>
          <w:szCs w:val="24"/>
        </w:rPr>
        <w:t>», настоящими Правилами и приложениями к Правилам</w:t>
      </w:r>
      <w:r>
        <w:rPr>
          <w:rFonts w:ascii="Times New Roman" w:hAnsi="Times New Roman" w:cs="Times New Roman"/>
          <w:sz w:val="24"/>
          <w:szCs w:val="24"/>
        </w:rPr>
        <w:t>.</w:t>
      </w:r>
      <w:r w:rsidRPr="009D1A75">
        <w:rPr>
          <w:rFonts w:ascii="Times New Roman" w:hAnsi="Times New Roman" w:cs="Times New Roman"/>
          <w:sz w:val="24"/>
          <w:szCs w:val="24"/>
        </w:rPr>
        <w:t xml:space="preserve">   </w:t>
      </w:r>
    </w:p>
    <w:p w:rsidR="00ED1C87" w:rsidRPr="009D1A75" w:rsidRDefault="00ED1C87" w:rsidP="00ED1C87">
      <w:pPr>
        <w:pStyle w:val="ConsPlusNormal"/>
        <w:ind w:firstLine="540"/>
        <w:jc w:val="both"/>
        <w:rPr>
          <w:rFonts w:ascii="Times New Roman" w:hAnsi="Times New Roman" w:cs="Times New Roman"/>
          <w:sz w:val="24"/>
          <w:szCs w:val="24"/>
        </w:rPr>
      </w:pPr>
      <w:r w:rsidRPr="009D1A75">
        <w:rPr>
          <w:rFonts w:ascii="Times New Roman" w:hAnsi="Times New Roman" w:cs="Times New Roman"/>
          <w:sz w:val="24"/>
          <w:szCs w:val="24"/>
        </w:rPr>
        <w:t xml:space="preserve">1.4. Юридические и физические лица обязаны осуществлять: содержание (в том числе: очистку, уборку, ремонт, покраску и т.п.) объектов благоустройства, включая элементы благоустройства, территории, включая прилегающие территории, уход за зелеными насаждениями, и иметь в наличии действующий договор на оказание услуги по обращению с отходами.   </w:t>
      </w:r>
    </w:p>
    <w:p w:rsidR="00ED1C87" w:rsidRPr="009D1A75" w:rsidRDefault="00ED1C87" w:rsidP="00ED1C87">
      <w:pPr>
        <w:pStyle w:val="ConsPlusNormal"/>
        <w:ind w:firstLine="540"/>
        <w:jc w:val="both"/>
        <w:rPr>
          <w:rFonts w:ascii="Times New Roman" w:hAnsi="Times New Roman" w:cs="Times New Roman"/>
          <w:sz w:val="24"/>
          <w:szCs w:val="24"/>
        </w:rPr>
      </w:pPr>
      <w:r w:rsidRPr="009D1A75">
        <w:rPr>
          <w:rFonts w:ascii="Times New Roman" w:hAnsi="Times New Roman" w:cs="Times New Roman"/>
          <w:sz w:val="24"/>
          <w:szCs w:val="24"/>
        </w:rPr>
        <w:t xml:space="preserve">При заключении договоров аренды и пользования недвижимым муниципальным имуществом, земельными участками, одним из основных условий является обязательное исполнение требований настоящих Правил.  </w:t>
      </w:r>
    </w:p>
    <w:p w:rsidR="00ED1C87" w:rsidRPr="009D1A75" w:rsidRDefault="00ED1C87" w:rsidP="00ED1C87">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 Ответственными за содержание объектов благоустройства, элементов благоустройства, территории, включая прилегающие территории, являются физические и юридические лица, независимо от их организационно-правовых форм и форм собственности, в том числе:</w:t>
      </w:r>
    </w:p>
    <w:p w:rsidR="00ED1C87" w:rsidRPr="009D1A75" w:rsidRDefault="00ED1C87" w:rsidP="00ED1C87">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1.5.1. на территориях земельных участков и зданий многоквартирных домов - организации, осуществляющие управление жилищным фондом либо собственники многоквартирного жилого дома, выбравшие непосредственный способ управления;</w:t>
      </w:r>
    </w:p>
    <w:p w:rsidR="00ED1C87" w:rsidRPr="009D1A75" w:rsidRDefault="00ED1C87" w:rsidP="00ED1C87">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lastRenderedPageBreak/>
        <w:t>1.5.2. на земельных участках и территориях индивидуальных домовладений - собственники, владельцы индивидуальных домовладений и земельных участков, лица, имеющие права владения и (или) пользования индивидуальным домовладением и земельным участком на правовом основании;</w:t>
      </w:r>
    </w:p>
    <w:p w:rsidR="00ED1C87" w:rsidRPr="009D1A75" w:rsidRDefault="00ED1C87" w:rsidP="00ED1C87">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1.5.3. на земельных участках и территориях объектов социального, культурно-бытового назначения, торговли и обслуживания населения – руководители и (или) собственники этих объектов;</w:t>
      </w:r>
    </w:p>
    <w:p w:rsidR="00ED1C87" w:rsidRPr="009D1A75" w:rsidRDefault="00ED1C87" w:rsidP="00ED1C87">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1.5.4. на территориях предприятий, учреждений, организаций, иных хозяйствующих субъектов - руководители и (или) собственники этих объектов;</w:t>
      </w:r>
    </w:p>
    <w:p w:rsidR="00ED1C87" w:rsidRPr="009D1A75" w:rsidRDefault="00ED1C87" w:rsidP="00ED1C87">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 xml:space="preserve">1.5.5. на территориях общего пользования, включая автомобильные дороги общего пользования местного значения  - </w:t>
      </w:r>
      <w:r w:rsidRPr="00FD759E">
        <w:rPr>
          <w:rFonts w:ascii="Times New Roman" w:hAnsi="Times New Roman" w:cs="Times New Roman"/>
          <w:sz w:val="24"/>
          <w:szCs w:val="24"/>
        </w:rPr>
        <w:t xml:space="preserve">Администрация </w:t>
      </w:r>
      <w:r w:rsidR="00FD759E" w:rsidRPr="00FD759E">
        <w:rPr>
          <w:rFonts w:ascii="Times New Roman" w:hAnsi="Times New Roman" w:cs="Times New Roman"/>
          <w:sz w:val="24"/>
          <w:szCs w:val="24"/>
        </w:rPr>
        <w:t>муниципального образования «</w:t>
      </w:r>
      <w:r w:rsidR="00AD0991">
        <w:rPr>
          <w:rFonts w:ascii="Times New Roman" w:hAnsi="Times New Roman" w:cs="Times New Roman"/>
          <w:sz w:val="24"/>
          <w:szCs w:val="24"/>
        </w:rPr>
        <w:t>Светлянское</w:t>
      </w:r>
      <w:r w:rsidR="00FD759E" w:rsidRPr="00FD759E">
        <w:rPr>
          <w:rFonts w:ascii="Times New Roman" w:hAnsi="Times New Roman" w:cs="Times New Roman"/>
          <w:sz w:val="24"/>
          <w:szCs w:val="24"/>
        </w:rPr>
        <w:t>»</w:t>
      </w:r>
      <w:r w:rsidR="00FD759E">
        <w:rPr>
          <w:rFonts w:ascii="Times New Roman" w:hAnsi="Times New Roman" w:cs="Times New Roman"/>
          <w:sz w:val="24"/>
          <w:szCs w:val="24"/>
        </w:rPr>
        <w:t xml:space="preserve"> </w:t>
      </w:r>
      <w:r w:rsidRPr="00FD759E">
        <w:rPr>
          <w:rFonts w:ascii="Times New Roman" w:hAnsi="Times New Roman" w:cs="Times New Roman"/>
          <w:sz w:val="24"/>
          <w:szCs w:val="24"/>
        </w:rPr>
        <w:t>ил</w:t>
      </w:r>
      <w:r w:rsidRPr="009D1A75">
        <w:rPr>
          <w:rFonts w:ascii="Times New Roman" w:hAnsi="Times New Roman" w:cs="Times New Roman"/>
          <w:sz w:val="24"/>
          <w:szCs w:val="24"/>
        </w:rPr>
        <w:t>и юридические лица независимо от форм собственности и физические лица, осуществляющие работы по благоустройству и содержанию на основании муниципальных контрактов, договоров;</w:t>
      </w:r>
    </w:p>
    <w:p w:rsidR="00ED1C87" w:rsidRPr="009D1A75" w:rsidRDefault="00ED1C87" w:rsidP="00ED1C87">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 xml:space="preserve">1.5.6. на территориях земель </w:t>
      </w:r>
      <w:r w:rsidRPr="00FD759E">
        <w:rPr>
          <w:rFonts w:ascii="Times New Roman" w:hAnsi="Times New Roman" w:cs="Times New Roman"/>
          <w:sz w:val="24"/>
          <w:szCs w:val="24"/>
        </w:rPr>
        <w:t xml:space="preserve">железнодорожного транспорта  (в полосе отвода железных дорог), находящихся в пределах </w:t>
      </w:r>
      <w:r w:rsidR="00FD759E" w:rsidRPr="00FD759E">
        <w:rPr>
          <w:rFonts w:ascii="Times New Roman" w:hAnsi="Times New Roman" w:cs="Times New Roman"/>
          <w:sz w:val="24"/>
          <w:szCs w:val="24"/>
        </w:rPr>
        <w:t>муниципального образования «</w:t>
      </w:r>
      <w:r w:rsidR="00AD0991">
        <w:rPr>
          <w:rFonts w:ascii="Times New Roman" w:hAnsi="Times New Roman" w:cs="Times New Roman"/>
          <w:sz w:val="24"/>
          <w:szCs w:val="24"/>
        </w:rPr>
        <w:t>Светлянское</w:t>
      </w:r>
      <w:r w:rsidR="00FD759E" w:rsidRPr="00FD759E">
        <w:rPr>
          <w:rFonts w:ascii="Times New Roman" w:hAnsi="Times New Roman" w:cs="Times New Roman"/>
          <w:sz w:val="24"/>
          <w:szCs w:val="24"/>
        </w:rPr>
        <w:t>»</w:t>
      </w:r>
      <w:r w:rsidRPr="00FD759E">
        <w:rPr>
          <w:rFonts w:ascii="Times New Roman" w:hAnsi="Times New Roman" w:cs="Times New Roman"/>
          <w:sz w:val="24"/>
          <w:szCs w:val="24"/>
        </w:rPr>
        <w:t>-</w:t>
      </w:r>
      <w:r w:rsidRPr="009D1A75">
        <w:rPr>
          <w:rFonts w:ascii="Times New Roman" w:hAnsi="Times New Roman" w:cs="Times New Roman"/>
          <w:sz w:val="24"/>
          <w:szCs w:val="24"/>
        </w:rPr>
        <w:t xml:space="preserve"> юридические и физические лица, в ведении которых они находятся;</w:t>
      </w:r>
    </w:p>
    <w:p w:rsidR="00ED1C87" w:rsidRPr="009D1A75" w:rsidRDefault="00ED1C87" w:rsidP="00ED1C87">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1.5.7. на территориях, отведенных под проектирование и застройку, где не ведутся работы - юридические лица независимо от форм собственности, физические лица, которым отведен земельный участок;</w:t>
      </w:r>
    </w:p>
    <w:p w:rsidR="00ED1C87" w:rsidRPr="009D1A75" w:rsidRDefault="00ED1C87" w:rsidP="00ED1C87">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 xml:space="preserve">1.5.8. на территориях, где ведется строительство – юридические лица, независимо от форм собственности и физические лица, получившие разрешение на строительство, </w:t>
      </w:r>
      <w:proofErr w:type="gramStart"/>
      <w:r w:rsidRPr="009D1A75">
        <w:rPr>
          <w:rFonts w:ascii="Times New Roman" w:hAnsi="Times New Roman" w:cs="Times New Roman"/>
          <w:sz w:val="24"/>
          <w:szCs w:val="24"/>
        </w:rPr>
        <w:t>лица</w:t>
      </w:r>
      <w:proofErr w:type="gramEnd"/>
      <w:r w:rsidRPr="009D1A75">
        <w:rPr>
          <w:rFonts w:ascii="Times New Roman" w:hAnsi="Times New Roman" w:cs="Times New Roman"/>
          <w:sz w:val="24"/>
          <w:szCs w:val="24"/>
        </w:rPr>
        <w:t xml:space="preserve"> осуществляющие строительные работы;</w:t>
      </w:r>
    </w:p>
    <w:p w:rsidR="00ED1C87" w:rsidRPr="009D1A75" w:rsidRDefault="00ED1C87" w:rsidP="00ED1C87">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1.5.9. на территориях трансформаторных и распределительных подстанций, инженерных сооружений, а также опор воздушных линий электропередач, уличного освещения и связи, включая охранные зоны надземных и  подземных коммуникаций - юридические лица независимо от форм собственности и физические лица, в ведении которых находятся указанные объекты;</w:t>
      </w:r>
    </w:p>
    <w:p w:rsidR="00ED1C87" w:rsidRPr="00C40472" w:rsidRDefault="00ED1C87" w:rsidP="00ED1C87">
      <w:pPr>
        <w:pStyle w:val="ConsPlusNormal"/>
        <w:ind w:firstLine="539"/>
        <w:jc w:val="both"/>
        <w:rPr>
          <w:rFonts w:ascii="Times New Roman" w:hAnsi="Times New Roman" w:cs="Times New Roman"/>
          <w:color w:val="FF0000"/>
          <w:sz w:val="24"/>
          <w:szCs w:val="24"/>
        </w:rPr>
      </w:pPr>
      <w:r w:rsidRPr="004E55F7">
        <w:rPr>
          <w:rFonts w:ascii="Times New Roman" w:hAnsi="Times New Roman" w:cs="Times New Roman"/>
          <w:sz w:val="24"/>
          <w:szCs w:val="24"/>
        </w:rPr>
        <w:t xml:space="preserve">1.5.10. на земельных участках, предоставленных гражданам на территориях муниципальных общественных кладбищ </w:t>
      </w:r>
      <w:r w:rsidR="00F35D35" w:rsidRPr="004E55F7">
        <w:rPr>
          <w:rFonts w:ascii="Times New Roman" w:hAnsi="Times New Roman" w:cs="Times New Roman"/>
          <w:sz w:val="24"/>
          <w:szCs w:val="24"/>
        </w:rPr>
        <w:t>муниципального образования «</w:t>
      </w:r>
      <w:r w:rsidR="00AD0991">
        <w:rPr>
          <w:rFonts w:ascii="Times New Roman" w:hAnsi="Times New Roman" w:cs="Times New Roman"/>
          <w:sz w:val="24"/>
          <w:szCs w:val="24"/>
        </w:rPr>
        <w:t>Светлянское</w:t>
      </w:r>
      <w:r w:rsidR="00F35D35" w:rsidRPr="004E55F7">
        <w:rPr>
          <w:rFonts w:ascii="Times New Roman" w:hAnsi="Times New Roman" w:cs="Times New Roman"/>
          <w:sz w:val="24"/>
          <w:szCs w:val="24"/>
        </w:rPr>
        <w:t>»</w:t>
      </w:r>
      <w:r w:rsidRPr="004E55F7">
        <w:rPr>
          <w:rFonts w:ascii="Times New Roman" w:hAnsi="Times New Roman" w:cs="Times New Roman"/>
          <w:sz w:val="24"/>
          <w:szCs w:val="24"/>
        </w:rPr>
        <w:t xml:space="preserve"> для захоронения умерших (погибших), в том числе для создания семейных (родовых), почетных и воинских захоронений - лица, на которые зарегистрированы захоронения. </w:t>
      </w:r>
      <w:r w:rsidRPr="004E55F7">
        <w:rPr>
          <w:rFonts w:ascii="Times New Roman" w:hAnsi="Times New Roman" w:cs="Times New Roman"/>
          <w:sz w:val="24"/>
          <w:szCs w:val="24"/>
        </w:rPr>
        <w:tab/>
        <w:t xml:space="preserve">Содержание муниципальных общественных кладбищ </w:t>
      </w:r>
      <w:r w:rsidR="00F35D35" w:rsidRPr="004E55F7">
        <w:rPr>
          <w:rFonts w:ascii="Times New Roman" w:hAnsi="Times New Roman" w:cs="Times New Roman"/>
          <w:sz w:val="24"/>
          <w:szCs w:val="24"/>
        </w:rPr>
        <w:t>муниципального образования «</w:t>
      </w:r>
      <w:r w:rsidR="00AD0991">
        <w:rPr>
          <w:rFonts w:ascii="Times New Roman" w:hAnsi="Times New Roman" w:cs="Times New Roman"/>
          <w:sz w:val="24"/>
          <w:szCs w:val="24"/>
        </w:rPr>
        <w:t>Светлянское</w:t>
      </w:r>
      <w:r w:rsidR="00F35D35" w:rsidRPr="004E55F7">
        <w:rPr>
          <w:rFonts w:ascii="Times New Roman" w:hAnsi="Times New Roman" w:cs="Times New Roman"/>
          <w:sz w:val="24"/>
          <w:szCs w:val="24"/>
        </w:rPr>
        <w:t xml:space="preserve">» </w:t>
      </w:r>
      <w:r w:rsidRPr="004E55F7">
        <w:rPr>
          <w:rFonts w:ascii="Times New Roman" w:hAnsi="Times New Roman" w:cs="Times New Roman"/>
          <w:sz w:val="24"/>
          <w:szCs w:val="24"/>
        </w:rPr>
        <w:t xml:space="preserve">осуществляет </w:t>
      </w:r>
      <w:r w:rsidR="00BE6126">
        <w:rPr>
          <w:rFonts w:ascii="Times New Roman" w:hAnsi="Times New Roman" w:cs="Times New Roman"/>
          <w:sz w:val="24"/>
          <w:szCs w:val="24"/>
        </w:rPr>
        <w:t>Администрация</w:t>
      </w:r>
      <w:r w:rsidRPr="004E55F7">
        <w:rPr>
          <w:rFonts w:ascii="Times New Roman" w:hAnsi="Times New Roman" w:cs="Times New Roman"/>
          <w:sz w:val="24"/>
          <w:szCs w:val="24"/>
        </w:rPr>
        <w:t xml:space="preserve"> </w:t>
      </w:r>
      <w:r w:rsidR="00F35D35" w:rsidRPr="004E55F7">
        <w:rPr>
          <w:rFonts w:ascii="Times New Roman" w:hAnsi="Times New Roman" w:cs="Times New Roman"/>
          <w:sz w:val="24"/>
          <w:szCs w:val="24"/>
        </w:rPr>
        <w:t>муници</w:t>
      </w:r>
      <w:r w:rsidR="004E55F7">
        <w:rPr>
          <w:rFonts w:ascii="Times New Roman" w:hAnsi="Times New Roman" w:cs="Times New Roman"/>
          <w:sz w:val="24"/>
          <w:szCs w:val="24"/>
        </w:rPr>
        <w:t>пального образования «</w:t>
      </w:r>
      <w:r w:rsidR="00AD0991">
        <w:rPr>
          <w:rFonts w:ascii="Times New Roman" w:hAnsi="Times New Roman" w:cs="Times New Roman"/>
          <w:sz w:val="24"/>
          <w:szCs w:val="24"/>
        </w:rPr>
        <w:t>Светлянское</w:t>
      </w:r>
      <w:r w:rsidR="004E55F7">
        <w:rPr>
          <w:rFonts w:ascii="Times New Roman" w:hAnsi="Times New Roman" w:cs="Times New Roman"/>
          <w:sz w:val="24"/>
          <w:szCs w:val="24"/>
        </w:rPr>
        <w:t>»</w:t>
      </w:r>
      <w:r w:rsidR="00BE6126">
        <w:rPr>
          <w:rFonts w:ascii="Times New Roman" w:hAnsi="Times New Roman" w:cs="Times New Roman"/>
          <w:sz w:val="24"/>
          <w:szCs w:val="24"/>
        </w:rPr>
        <w:t>, или лица уполномоченные администрацией</w:t>
      </w:r>
      <w:r w:rsidR="004E55F7">
        <w:rPr>
          <w:rFonts w:ascii="Times New Roman" w:hAnsi="Times New Roman" w:cs="Times New Roman"/>
          <w:sz w:val="24"/>
          <w:szCs w:val="24"/>
        </w:rPr>
        <w:t>.</w:t>
      </w:r>
      <w:r w:rsidR="00F35D35" w:rsidRPr="00C40472">
        <w:rPr>
          <w:rFonts w:ascii="Times New Roman" w:hAnsi="Times New Roman" w:cs="Times New Roman"/>
          <w:color w:val="FF0000"/>
          <w:sz w:val="24"/>
          <w:szCs w:val="24"/>
        </w:rPr>
        <w:t xml:space="preserve"> </w:t>
      </w:r>
    </w:p>
    <w:p w:rsidR="00ED1C87" w:rsidRPr="009D1A75" w:rsidRDefault="00ED1C87" w:rsidP="00ED1C87">
      <w:pPr>
        <w:spacing w:line="240" w:lineRule="auto"/>
        <w:ind w:firstLine="539"/>
        <w:jc w:val="both"/>
        <w:rPr>
          <w:rFonts w:ascii="Times New Roman" w:hAnsi="Times New Roman" w:cs="Times New Roman"/>
          <w:color w:val="auto"/>
          <w:sz w:val="24"/>
          <w:szCs w:val="24"/>
        </w:rPr>
      </w:pPr>
      <w:proofErr w:type="gramStart"/>
      <w:r w:rsidRPr="009D1A75">
        <w:rPr>
          <w:rFonts w:ascii="Times New Roman" w:hAnsi="Times New Roman" w:cs="Times New Roman"/>
          <w:color w:val="auto"/>
          <w:sz w:val="24"/>
          <w:szCs w:val="24"/>
        </w:rPr>
        <w:t xml:space="preserve">1.5.11. на объектах благоустройства, за исключением указанных в </w:t>
      </w:r>
      <w:hyperlink w:anchor="sub_60" w:history="1">
        <w:r w:rsidRPr="009D1A75">
          <w:rPr>
            <w:rStyle w:val="a5"/>
            <w:rFonts w:ascii="Times New Roman" w:hAnsi="Times New Roman" w:cs="Times New Roman"/>
            <w:color w:val="auto"/>
            <w:sz w:val="24"/>
            <w:szCs w:val="24"/>
          </w:rPr>
          <w:t>подпунктах 1</w:t>
        </w:r>
      </w:hyperlink>
      <w:r w:rsidRPr="009D1A75">
        <w:rPr>
          <w:rFonts w:ascii="Times New Roman" w:hAnsi="Times New Roman" w:cs="Times New Roman"/>
          <w:color w:val="auto"/>
          <w:sz w:val="24"/>
          <w:szCs w:val="24"/>
        </w:rPr>
        <w:t>.5.1.-1.5.9. п. 1.5 настоящих Правил лицами, ответственными за соблюдение настоящих Правил, являются физические и юридические лица на принадлежащих им на праве собственности, обязательственном праве или на правовых основаниях объектах в объеме, предусмотренном действующим законодательством и настоящими Правилами и обязанных обеспечить их выполнение самостоятельно и (или) посредством привлечения специализированных организаций</w:t>
      </w:r>
      <w:proofErr w:type="gramEnd"/>
      <w:r w:rsidRPr="009D1A75">
        <w:rPr>
          <w:rFonts w:ascii="Times New Roman" w:hAnsi="Times New Roman" w:cs="Times New Roman"/>
          <w:color w:val="auto"/>
          <w:sz w:val="24"/>
          <w:szCs w:val="24"/>
        </w:rPr>
        <w:t xml:space="preserve"> за счет собственных средств</w:t>
      </w:r>
      <w:r>
        <w:rPr>
          <w:rFonts w:ascii="Times New Roman" w:hAnsi="Times New Roman" w:cs="Times New Roman"/>
          <w:color w:val="auto"/>
          <w:sz w:val="24"/>
          <w:szCs w:val="24"/>
        </w:rPr>
        <w:t>;</w:t>
      </w:r>
    </w:p>
    <w:p w:rsidR="00ED1C87" w:rsidRPr="009D1A75" w:rsidRDefault="00ED1C87" w:rsidP="00ED1C87">
      <w:pPr>
        <w:spacing w:line="240" w:lineRule="auto"/>
        <w:ind w:firstLine="539"/>
        <w:jc w:val="both"/>
        <w:rPr>
          <w:rFonts w:ascii="Times New Roman" w:hAnsi="Times New Roman" w:cs="Times New Roman"/>
          <w:color w:val="auto"/>
          <w:sz w:val="24"/>
          <w:szCs w:val="24"/>
        </w:rPr>
      </w:pPr>
      <w:r w:rsidRPr="009D1A75">
        <w:rPr>
          <w:rFonts w:ascii="Times New Roman" w:hAnsi="Times New Roman" w:cs="Times New Roman"/>
          <w:color w:val="auto"/>
          <w:sz w:val="24"/>
          <w:szCs w:val="24"/>
        </w:rPr>
        <w:t>1.5.12. на землях и земельных участках неразграниченной государственной и муниципальной собственности  за исключением прилегающих территорий, установленных настоящими Правилами</w:t>
      </w:r>
      <w:r w:rsidRPr="00222959">
        <w:rPr>
          <w:rFonts w:ascii="Times New Roman" w:hAnsi="Times New Roman" w:cs="Times New Roman"/>
          <w:color w:val="auto"/>
          <w:sz w:val="24"/>
          <w:szCs w:val="24"/>
        </w:rPr>
        <w:t xml:space="preserve"> </w:t>
      </w:r>
      <w:r w:rsidRPr="009D1A75">
        <w:rPr>
          <w:rFonts w:ascii="Times New Roman" w:hAnsi="Times New Roman" w:cs="Times New Roman"/>
          <w:color w:val="auto"/>
          <w:sz w:val="24"/>
          <w:szCs w:val="24"/>
        </w:rPr>
        <w:t xml:space="preserve">– Администрация </w:t>
      </w:r>
      <w:r w:rsidR="00F35D35" w:rsidRPr="00FD759E">
        <w:rPr>
          <w:rFonts w:ascii="Times New Roman" w:hAnsi="Times New Roman" w:cs="Times New Roman"/>
          <w:sz w:val="24"/>
          <w:szCs w:val="24"/>
        </w:rPr>
        <w:t>муниципального образования «</w:t>
      </w:r>
      <w:r w:rsidR="00AD0991">
        <w:rPr>
          <w:rFonts w:ascii="Times New Roman" w:hAnsi="Times New Roman" w:cs="Times New Roman"/>
          <w:sz w:val="24"/>
          <w:szCs w:val="24"/>
        </w:rPr>
        <w:t>Светлянское</w:t>
      </w:r>
      <w:r w:rsidR="00F35D35" w:rsidRPr="00FD759E">
        <w:rPr>
          <w:rFonts w:ascii="Times New Roman" w:hAnsi="Times New Roman" w:cs="Times New Roman"/>
          <w:sz w:val="24"/>
          <w:szCs w:val="24"/>
        </w:rPr>
        <w:t>»</w:t>
      </w:r>
      <w:r w:rsidRPr="009D1A75">
        <w:rPr>
          <w:rFonts w:ascii="Times New Roman" w:hAnsi="Times New Roman" w:cs="Times New Roman"/>
          <w:color w:val="auto"/>
          <w:sz w:val="24"/>
          <w:szCs w:val="24"/>
        </w:rPr>
        <w:t>;</w:t>
      </w:r>
    </w:p>
    <w:p w:rsidR="00ED1C87" w:rsidRPr="009D1A75" w:rsidRDefault="00ED1C87" w:rsidP="00ED1C87">
      <w:pPr>
        <w:spacing w:line="240" w:lineRule="auto"/>
        <w:ind w:firstLine="539"/>
        <w:jc w:val="both"/>
        <w:rPr>
          <w:rFonts w:ascii="Times New Roman" w:hAnsi="Times New Roman" w:cs="Times New Roman"/>
          <w:color w:val="auto"/>
          <w:sz w:val="24"/>
          <w:szCs w:val="24"/>
        </w:rPr>
      </w:pPr>
      <w:r w:rsidRPr="009D1A75">
        <w:rPr>
          <w:rFonts w:ascii="Times New Roman" w:hAnsi="Times New Roman" w:cs="Times New Roman"/>
          <w:color w:val="auto"/>
          <w:sz w:val="24"/>
          <w:szCs w:val="24"/>
        </w:rPr>
        <w:t xml:space="preserve">1.6. Границы прилегающих территорий могут быть установлены организацией (предприятием) уполномоченной Администрацией </w:t>
      </w:r>
      <w:r w:rsidR="00F35D35" w:rsidRPr="00FD759E">
        <w:rPr>
          <w:rFonts w:ascii="Times New Roman" w:hAnsi="Times New Roman" w:cs="Times New Roman"/>
          <w:sz w:val="24"/>
          <w:szCs w:val="24"/>
        </w:rPr>
        <w:t>муниципального образования «</w:t>
      </w:r>
      <w:r w:rsidR="00AD0991">
        <w:rPr>
          <w:rFonts w:ascii="Times New Roman" w:hAnsi="Times New Roman" w:cs="Times New Roman"/>
          <w:sz w:val="24"/>
          <w:szCs w:val="24"/>
        </w:rPr>
        <w:t>Светлянское</w:t>
      </w:r>
      <w:r w:rsidR="00F35D35" w:rsidRPr="00FD759E">
        <w:rPr>
          <w:rFonts w:ascii="Times New Roman" w:hAnsi="Times New Roman" w:cs="Times New Roman"/>
          <w:sz w:val="24"/>
          <w:szCs w:val="24"/>
        </w:rPr>
        <w:t>»</w:t>
      </w:r>
      <w:r w:rsidRPr="009D1A75">
        <w:rPr>
          <w:rFonts w:ascii="Times New Roman" w:hAnsi="Times New Roman" w:cs="Times New Roman"/>
          <w:color w:val="auto"/>
          <w:sz w:val="24"/>
          <w:szCs w:val="24"/>
        </w:rPr>
        <w:t xml:space="preserve">. При определении, уточнении границ прилегающих территорий, уполномоченная организация оформляет схемы прилегающих территорий к объектам и соглашения с собственниками (арендаторами, субарендаторами, уполномоченными представителями собственников жилья) объектов благоустройства.   </w:t>
      </w:r>
    </w:p>
    <w:p w:rsidR="00ED1C87" w:rsidRPr="00E14342" w:rsidRDefault="00ED1C87" w:rsidP="00ED1C87">
      <w:pPr>
        <w:pStyle w:val="ConsPlusNormal"/>
        <w:jc w:val="center"/>
        <w:outlineLvl w:val="1"/>
        <w:rPr>
          <w:b/>
        </w:rPr>
      </w:pPr>
    </w:p>
    <w:p w:rsidR="0019283C" w:rsidRDefault="0019283C" w:rsidP="00ED1C87">
      <w:pPr>
        <w:pStyle w:val="ConsPlusNormal"/>
        <w:jc w:val="center"/>
        <w:rPr>
          <w:rFonts w:ascii="Times New Roman" w:hAnsi="Times New Roman" w:cs="Times New Roman"/>
          <w:b/>
          <w:sz w:val="24"/>
          <w:szCs w:val="24"/>
        </w:rPr>
      </w:pPr>
    </w:p>
    <w:p w:rsidR="0019283C" w:rsidRDefault="0019283C" w:rsidP="00ED1C87">
      <w:pPr>
        <w:pStyle w:val="ConsPlusNormal"/>
        <w:jc w:val="center"/>
        <w:rPr>
          <w:rFonts w:ascii="Times New Roman" w:hAnsi="Times New Roman" w:cs="Times New Roman"/>
          <w:b/>
          <w:sz w:val="24"/>
          <w:szCs w:val="24"/>
        </w:rPr>
      </w:pPr>
    </w:p>
    <w:p w:rsidR="00ED1C87" w:rsidRPr="005B4084" w:rsidRDefault="00ED1C87" w:rsidP="00ED1C87">
      <w:pPr>
        <w:pStyle w:val="ConsPlusNormal"/>
        <w:jc w:val="center"/>
        <w:rPr>
          <w:rFonts w:ascii="Times New Roman" w:hAnsi="Times New Roman" w:cs="Times New Roman"/>
          <w:b/>
          <w:sz w:val="24"/>
          <w:szCs w:val="24"/>
        </w:rPr>
      </w:pPr>
      <w:r w:rsidRPr="005B4084">
        <w:rPr>
          <w:rFonts w:ascii="Times New Roman" w:hAnsi="Times New Roman" w:cs="Times New Roman"/>
          <w:b/>
          <w:sz w:val="24"/>
          <w:szCs w:val="24"/>
        </w:rPr>
        <w:lastRenderedPageBreak/>
        <w:t xml:space="preserve">2. ОСНОВНЫЕ ТЕРМИНЫ И ОПРЕДЕЛЕНИЯ </w:t>
      </w:r>
    </w:p>
    <w:p w:rsidR="00ED1C87" w:rsidRPr="00E14342" w:rsidRDefault="00ED1C87" w:rsidP="00ED1C87">
      <w:pPr>
        <w:pStyle w:val="ConsPlusNormal"/>
        <w:jc w:val="center"/>
        <w:rPr>
          <w:b/>
        </w:rPr>
      </w:pPr>
    </w:p>
    <w:p w:rsidR="00ED1C87" w:rsidRPr="005B4084" w:rsidRDefault="00ED1C87" w:rsidP="00ED1C87">
      <w:pPr>
        <w:pStyle w:val="ConsPlusNormal"/>
        <w:ind w:firstLine="700"/>
        <w:jc w:val="both"/>
        <w:rPr>
          <w:rFonts w:ascii="Times New Roman" w:hAnsi="Times New Roman" w:cs="Times New Roman"/>
          <w:sz w:val="24"/>
          <w:szCs w:val="24"/>
        </w:rPr>
      </w:pPr>
      <w:r w:rsidRPr="005B4084">
        <w:rPr>
          <w:rFonts w:ascii="Times New Roman" w:hAnsi="Times New Roman" w:cs="Times New Roman"/>
          <w:sz w:val="24"/>
          <w:szCs w:val="24"/>
        </w:rPr>
        <w:t>В целях применения настоящих Правил используются следующие основные термины и определения:</w:t>
      </w:r>
    </w:p>
    <w:p w:rsidR="00ED1C87" w:rsidRPr="005B4084" w:rsidRDefault="00ED1C87" w:rsidP="00ED1C87">
      <w:pPr>
        <w:pStyle w:val="a4"/>
        <w:ind w:left="0" w:right="0"/>
        <w:rPr>
          <w:szCs w:val="24"/>
        </w:rPr>
      </w:pPr>
      <w:r w:rsidRPr="005B4084">
        <w:rPr>
          <w:b/>
          <w:szCs w:val="24"/>
        </w:rPr>
        <w:tab/>
        <w:t>Благоустройство территорий</w:t>
      </w:r>
      <w:r w:rsidRPr="005B4084">
        <w:rPr>
          <w:szCs w:val="24"/>
        </w:rPr>
        <w:t xml:space="preserve"> -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rsidR="00ED1C87" w:rsidRPr="005B4084" w:rsidRDefault="00ED1C87" w:rsidP="00ED1C87">
      <w:pPr>
        <w:pStyle w:val="a4"/>
        <w:ind w:left="0" w:right="0"/>
        <w:rPr>
          <w:szCs w:val="24"/>
        </w:rPr>
      </w:pPr>
      <w:r w:rsidRPr="005B4084">
        <w:rPr>
          <w:szCs w:val="24"/>
        </w:rPr>
        <w:tab/>
      </w:r>
      <w:proofErr w:type="gramStart"/>
      <w:r w:rsidRPr="005B4084">
        <w:rPr>
          <w:b/>
          <w:szCs w:val="24"/>
        </w:rPr>
        <w:t xml:space="preserve">Визуальная </w:t>
      </w:r>
      <w:proofErr w:type="spellStart"/>
      <w:r w:rsidRPr="005B4084">
        <w:rPr>
          <w:b/>
          <w:szCs w:val="24"/>
        </w:rPr>
        <w:t>нерекламная</w:t>
      </w:r>
      <w:proofErr w:type="spellEnd"/>
      <w:r w:rsidRPr="005B4084">
        <w:rPr>
          <w:b/>
          <w:szCs w:val="24"/>
        </w:rPr>
        <w:t xml:space="preserve"> информация</w:t>
      </w:r>
      <w:r w:rsidRPr="005B4084">
        <w:rPr>
          <w:szCs w:val="24"/>
        </w:rPr>
        <w:t xml:space="preserve"> – некоммерческая информация функционального, справочного или </w:t>
      </w:r>
      <w:proofErr w:type="spellStart"/>
      <w:r w:rsidRPr="005B4084">
        <w:rPr>
          <w:szCs w:val="24"/>
        </w:rPr>
        <w:t>оформительско</w:t>
      </w:r>
      <w:proofErr w:type="spellEnd"/>
      <w:r>
        <w:rPr>
          <w:szCs w:val="24"/>
        </w:rPr>
        <w:t>-</w:t>
      </w:r>
      <w:r w:rsidRPr="005B4084">
        <w:rPr>
          <w:szCs w:val="24"/>
        </w:rPr>
        <w:t>декоративного характера, содержащая обязательные сведения, определённые Законом РФ «О защите прав потребителей», доводящая до сведения потребителей, данные о наименовании, организационно – правовой форме хозяйствующего субъекта, виде деятельности и режиме его работы (вывески, информационные таблички, учрежденческие доски, информация управления дорожным движением, схемы и карты, информация об объектах городской инфраструктуры и др.).</w:t>
      </w:r>
      <w:proofErr w:type="gramEnd"/>
    </w:p>
    <w:p w:rsidR="00ED1C87" w:rsidRPr="005B4084" w:rsidRDefault="00ED1C87" w:rsidP="00ED1C87">
      <w:pPr>
        <w:pStyle w:val="a4"/>
        <w:ind w:left="0" w:right="0"/>
        <w:rPr>
          <w:szCs w:val="24"/>
        </w:rPr>
      </w:pPr>
      <w:r w:rsidRPr="005B4084">
        <w:rPr>
          <w:b/>
          <w:szCs w:val="24"/>
        </w:rPr>
        <w:tab/>
        <w:t>Городская среда</w:t>
      </w:r>
      <w:r w:rsidRPr="005B4084">
        <w:rPr>
          <w:szCs w:val="24"/>
        </w:rPr>
        <w:t xml:space="preserve">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w:t>
      </w:r>
    </w:p>
    <w:p w:rsidR="00ED1C87" w:rsidRPr="005B4084" w:rsidRDefault="00ED1C87" w:rsidP="00ED1C87">
      <w:pPr>
        <w:pStyle w:val="a4"/>
        <w:ind w:left="0" w:right="0"/>
        <w:rPr>
          <w:szCs w:val="24"/>
        </w:rPr>
      </w:pPr>
      <w:r w:rsidRPr="005B4084">
        <w:rPr>
          <w:szCs w:val="24"/>
        </w:rPr>
        <w:tab/>
      </w:r>
      <w:r w:rsidRPr="005B4084">
        <w:rPr>
          <w:b/>
          <w:szCs w:val="24"/>
        </w:rPr>
        <w:t>Газон</w:t>
      </w:r>
      <w:r w:rsidRPr="005B4084">
        <w:rPr>
          <w:szCs w:val="24"/>
        </w:rPr>
        <w:t xml:space="preserve"> - земельный участок, являющийся элементом благоустройства, занятый зелеными насаждениями и (или) предназначенный для выращивания травяного покрова и древесно-кустарниковой растительности.</w:t>
      </w:r>
    </w:p>
    <w:p w:rsidR="00ED1C87" w:rsidRPr="005B4084" w:rsidRDefault="00ED1C87" w:rsidP="00ED1C87">
      <w:pPr>
        <w:pStyle w:val="a4"/>
        <w:ind w:left="0" w:right="0"/>
        <w:rPr>
          <w:szCs w:val="24"/>
        </w:rPr>
      </w:pPr>
      <w:r w:rsidRPr="005B4084">
        <w:rPr>
          <w:szCs w:val="24"/>
        </w:rPr>
        <w:tab/>
      </w:r>
      <w:r w:rsidRPr="005B4084">
        <w:rPr>
          <w:b/>
          <w:szCs w:val="24"/>
        </w:rPr>
        <w:t xml:space="preserve">Дворовая  территория - </w:t>
      </w:r>
      <w:r w:rsidRPr="005B4084">
        <w:rPr>
          <w:szCs w:val="24"/>
        </w:rPr>
        <w:t>общественное</w:t>
      </w:r>
      <w:r w:rsidRPr="005B4084">
        <w:rPr>
          <w:b/>
          <w:szCs w:val="24"/>
        </w:rPr>
        <w:t xml:space="preserve"> </w:t>
      </w:r>
      <w:r w:rsidRPr="005B4084">
        <w:rPr>
          <w:szCs w:val="24"/>
        </w:rPr>
        <w:t>пространство двора,  земельный участок многоквартирного дома, который является объектом благоустройства.</w:t>
      </w:r>
    </w:p>
    <w:p w:rsidR="00ED1C87" w:rsidRPr="005B4084" w:rsidRDefault="00ED1C87" w:rsidP="00ED1C87">
      <w:pPr>
        <w:pStyle w:val="a4"/>
        <w:ind w:left="0" w:right="0"/>
        <w:rPr>
          <w:szCs w:val="24"/>
        </w:rPr>
      </w:pPr>
      <w:r w:rsidRPr="005B4084">
        <w:rPr>
          <w:szCs w:val="24"/>
        </w:rPr>
        <w:tab/>
      </w:r>
      <w:r w:rsidRPr="005B4084">
        <w:rPr>
          <w:b/>
          <w:szCs w:val="24"/>
        </w:rPr>
        <w:t>Детская игровая площадка</w:t>
      </w:r>
      <w:r w:rsidRPr="005B4084">
        <w:rPr>
          <w:szCs w:val="24"/>
        </w:rPr>
        <w:t xml:space="preserve"> </w:t>
      </w:r>
      <w:r w:rsidRPr="005B4084">
        <w:rPr>
          <w:b/>
          <w:szCs w:val="24"/>
        </w:rPr>
        <w:t>(детская площадка)</w:t>
      </w:r>
      <w:r w:rsidRPr="005B4084">
        <w:rPr>
          <w:szCs w:val="24"/>
        </w:rPr>
        <w:t xml:space="preserve"> - элемент благоустройства, площадка функционального назначения. </w:t>
      </w:r>
      <w:proofErr w:type="gramStart"/>
      <w:r w:rsidRPr="005B4084">
        <w:rPr>
          <w:szCs w:val="24"/>
        </w:rPr>
        <w:t>Специально оборудованная территория, предназначенная для подвижных игр, активного отдыха детей разных возрастов, включающая в себя песочницы, качели, горки, карусели, скамейки, навесы, домики-беседки, качалки на пружине, игровые установки, ограждения и другое оборудование, расположенное на территории детской игровой площадки.</w:t>
      </w:r>
      <w:proofErr w:type="gramEnd"/>
    </w:p>
    <w:p w:rsidR="00ED1C87" w:rsidRPr="005B4084" w:rsidRDefault="00ED1C87" w:rsidP="00ED1C87">
      <w:pPr>
        <w:spacing w:line="240" w:lineRule="auto"/>
        <w:ind w:firstLine="700"/>
        <w:jc w:val="both"/>
        <w:rPr>
          <w:rFonts w:ascii="Times New Roman" w:hAnsi="Times New Roman" w:cs="Times New Roman"/>
          <w:color w:val="auto"/>
          <w:sz w:val="24"/>
          <w:szCs w:val="24"/>
        </w:rPr>
      </w:pPr>
      <w:r w:rsidRPr="005B4084">
        <w:rPr>
          <w:rFonts w:ascii="Times New Roman" w:hAnsi="Times New Roman" w:cs="Times New Roman"/>
          <w:color w:val="auto"/>
          <w:sz w:val="24"/>
          <w:szCs w:val="24"/>
        </w:rPr>
        <w:t xml:space="preserve">Жидкие бытовые отходы (ЖБО) - отходы жизнедеятельности человека и животных, включая фекальные отходы нецентрализованной канализации». </w:t>
      </w:r>
    </w:p>
    <w:p w:rsidR="00ED1C87" w:rsidRPr="005B4084" w:rsidRDefault="00ED1C87" w:rsidP="00ED1C87">
      <w:pPr>
        <w:pStyle w:val="a4"/>
        <w:ind w:left="0" w:right="0"/>
        <w:rPr>
          <w:szCs w:val="24"/>
        </w:rPr>
      </w:pPr>
      <w:r w:rsidRPr="005B4084">
        <w:rPr>
          <w:b/>
          <w:szCs w:val="24"/>
        </w:rPr>
        <w:tab/>
        <w:t>Зоны тихого отдыха</w:t>
      </w:r>
      <w:r w:rsidRPr="005B4084">
        <w:rPr>
          <w:szCs w:val="24"/>
        </w:rPr>
        <w:t xml:space="preserve"> – элемент благоустройства, площадка функционального назначения. Специально оборудованная территория, на которой расположены малые архитектурные формы, озеленение, и предназначенная для отдыха.</w:t>
      </w:r>
    </w:p>
    <w:p w:rsidR="00ED1C87" w:rsidRPr="005B4084" w:rsidRDefault="00ED1C87" w:rsidP="00ED1C87">
      <w:pPr>
        <w:pStyle w:val="a4"/>
        <w:ind w:left="0" w:right="0"/>
        <w:rPr>
          <w:szCs w:val="24"/>
        </w:rPr>
      </w:pPr>
      <w:r w:rsidRPr="005B4084">
        <w:rPr>
          <w:szCs w:val="24"/>
        </w:rPr>
        <w:tab/>
      </w:r>
      <w:r w:rsidRPr="005B4084">
        <w:rPr>
          <w:b/>
          <w:szCs w:val="24"/>
        </w:rPr>
        <w:t>Зеленые насаждения</w:t>
      </w:r>
      <w:r w:rsidRPr="005B4084">
        <w:rPr>
          <w:szCs w:val="24"/>
        </w:rPr>
        <w:t xml:space="preserve"> - совокупность древесных, кустарниковых и травянистых растений естественного происхождения или посаженных на определенной территории.</w:t>
      </w:r>
    </w:p>
    <w:p w:rsidR="00ED1C87" w:rsidRPr="005B4084" w:rsidRDefault="00ED1C87" w:rsidP="00ED1C87">
      <w:pPr>
        <w:pStyle w:val="a4"/>
        <w:ind w:left="0" w:right="0"/>
        <w:rPr>
          <w:szCs w:val="24"/>
        </w:rPr>
      </w:pPr>
      <w:r w:rsidRPr="005B4084">
        <w:rPr>
          <w:szCs w:val="24"/>
        </w:rPr>
        <w:tab/>
      </w:r>
      <w:r w:rsidRPr="005B4084">
        <w:rPr>
          <w:b/>
          <w:szCs w:val="24"/>
        </w:rPr>
        <w:t>Зимняя скользкость</w:t>
      </w:r>
      <w:r w:rsidRPr="005B4084">
        <w:rPr>
          <w:szCs w:val="24"/>
        </w:rPr>
        <w:t xml:space="preserve"> - снежно-ледяные образования, приводящие к снижению коэффициента сцепления, в том числе в виде гололедицы и снежного наката.</w:t>
      </w:r>
    </w:p>
    <w:p w:rsidR="00ED1C87" w:rsidRPr="005B4084" w:rsidRDefault="00ED1C87" w:rsidP="00ED1C87">
      <w:pPr>
        <w:pStyle w:val="a4"/>
        <w:ind w:left="0" w:right="0"/>
        <w:rPr>
          <w:szCs w:val="24"/>
        </w:rPr>
      </w:pPr>
      <w:r w:rsidRPr="005B4084">
        <w:rPr>
          <w:szCs w:val="24"/>
        </w:rPr>
        <w:tab/>
      </w:r>
      <w:r w:rsidRPr="005B4084">
        <w:rPr>
          <w:b/>
          <w:szCs w:val="24"/>
        </w:rPr>
        <w:t>Земляные работы</w:t>
      </w:r>
      <w:r w:rsidRPr="005B4084">
        <w:rPr>
          <w:szCs w:val="24"/>
        </w:rPr>
        <w:t xml:space="preserve"> - все виды работ, связанные со вскрытием грунта, нарушением благоустройства (первичного вида) территории.</w:t>
      </w:r>
    </w:p>
    <w:p w:rsidR="00ED1C87" w:rsidRPr="005B4084" w:rsidRDefault="00ED1C87" w:rsidP="00ED1C87">
      <w:pPr>
        <w:pStyle w:val="a4"/>
        <w:ind w:left="0" w:right="0"/>
        <w:rPr>
          <w:szCs w:val="24"/>
        </w:rPr>
      </w:pPr>
      <w:r w:rsidRPr="005B4084">
        <w:rPr>
          <w:szCs w:val="24"/>
        </w:rPr>
        <w:tab/>
      </w:r>
      <w:proofErr w:type="gramStart"/>
      <w:r w:rsidRPr="005B4084">
        <w:rPr>
          <w:b/>
          <w:szCs w:val="24"/>
        </w:rPr>
        <w:t>Информационная, временная конструкция -</w:t>
      </w:r>
      <w:r w:rsidRPr="005B4084">
        <w:rPr>
          <w:szCs w:val="24"/>
        </w:rPr>
        <w:t xml:space="preserve"> конструкция, предназначенная для размещения сведений информационного характера (в том числе о фирменном наименовании (наименовании) организации, месте нахождения, режиме работы, перечне товаров, работ, услуг) и (или) используемая в качестве указателя (ориентира) местонахождения организации, размещаемая на земельном участке независимо от формы собственности. </w:t>
      </w:r>
      <w:proofErr w:type="gramEnd"/>
    </w:p>
    <w:p w:rsidR="00ED1C87" w:rsidRPr="005B4084" w:rsidRDefault="00ED1C87" w:rsidP="00ED1C87">
      <w:pPr>
        <w:pStyle w:val="a4"/>
        <w:ind w:left="0" w:right="0"/>
        <w:rPr>
          <w:szCs w:val="24"/>
        </w:rPr>
      </w:pPr>
      <w:r w:rsidRPr="005B4084">
        <w:rPr>
          <w:szCs w:val="24"/>
        </w:rPr>
        <w:tab/>
      </w:r>
      <w:r w:rsidRPr="005B4084">
        <w:rPr>
          <w:b/>
          <w:szCs w:val="24"/>
        </w:rPr>
        <w:t>Индивидуальное домовладение</w:t>
      </w:r>
      <w:r w:rsidRPr="005B4084">
        <w:rPr>
          <w:szCs w:val="24"/>
        </w:rPr>
        <w:t xml:space="preserve"> - земельный участок с расположенным на нем жилым домом (частью жилого дома) и примыкающими к нему и (или) отдельно стоящими на общем с жилым домом (частью жилого дома) земельном участке надворными постройками.</w:t>
      </w:r>
    </w:p>
    <w:p w:rsidR="00ED1C87" w:rsidRPr="005B4084" w:rsidRDefault="00ED1C87" w:rsidP="00ED1C87">
      <w:pPr>
        <w:pStyle w:val="a4"/>
        <w:ind w:left="0" w:right="0"/>
        <w:rPr>
          <w:szCs w:val="24"/>
        </w:rPr>
      </w:pPr>
      <w:r w:rsidRPr="005B4084">
        <w:rPr>
          <w:b/>
          <w:szCs w:val="24"/>
        </w:rPr>
        <w:tab/>
        <w:t>Комплексное развитие городской среды</w:t>
      </w:r>
      <w:r w:rsidRPr="005B4084">
        <w:rPr>
          <w:szCs w:val="24"/>
        </w:rPr>
        <w:t xml:space="preserve">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 </w:t>
      </w:r>
    </w:p>
    <w:p w:rsidR="00ED1C87" w:rsidRPr="005B4084" w:rsidRDefault="00ED1C87" w:rsidP="00ED1C87">
      <w:pPr>
        <w:pStyle w:val="a4"/>
        <w:ind w:left="0" w:right="0"/>
        <w:rPr>
          <w:szCs w:val="24"/>
        </w:rPr>
      </w:pPr>
      <w:r w:rsidRPr="005B4084">
        <w:rPr>
          <w:szCs w:val="24"/>
        </w:rPr>
        <w:tab/>
      </w:r>
      <w:r w:rsidRPr="005B4084">
        <w:rPr>
          <w:b/>
          <w:szCs w:val="24"/>
        </w:rPr>
        <w:t>Качество городской среды</w:t>
      </w:r>
      <w:r w:rsidRPr="005B4084">
        <w:rPr>
          <w:szCs w:val="24"/>
        </w:rPr>
        <w:t xml:space="preserve"> - комплексная характеристика территор</w:t>
      </w:r>
      <w:proofErr w:type="gramStart"/>
      <w:r w:rsidRPr="005B4084">
        <w:rPr>
          <w:szCs w:val="24"/>
        </w:rPr>
        <w:t>ии и ее</w:t>
      </w:r>
      <w:proofErr w:type="gramEnd"/>
      <w:r w:rsidRPr="005B4084">
        <w:rPr>
          <w:szCs w:val="24"/>
        </w:rPr>
        <w:t xml:space="preserve"> частей, определяющая уровень комфорта повседневной жизни для различных слоев населения.</w:t>
      </w:r>
    </w:p>
    <w:p w:rsidR="00ED1C87" w:rsidRPr="005B4084" w:rsidRDefault="00ED1C87" w:rsidP="00ED1C87">
      <w:pPr>
        <w:pStyle w:val="a4"/>
        <w:ind w:left="0" w:right="0"/>
        <w:rPr>
          <w:szCs w:val="24"/>
        </w:rPr>
      </w:pPr>
      <w:r w:rsidRPr="005B4084">
        <w:rPr>
          <w:szCs w:val="24"/>
        </w:rPr>
        <w:lastRenderedPageBreak/>
        <w:tab/>
      </w:r>
      <w:r w:rsidRPr="005B4084">
        <w:rPr>
          <w:b/>
          <w:szCs w:val="24"/>
        </w:rPr>
        <w:t>Критерии качества городской среды</w:t>
      </w:r>
      <w:r w:rsidRPr="005B4084">
        <w:rPr>
          <w:szCs w:val="24"/>
        </w:rPr>
        <w:t xml:space="preserve"> - количественные и поддающиеся измерению параметры качества городской среды.</w:t>
      </w:r>
    </w:p>
    <w:p w:rsidR="00ED1C87" w:rsidRPr="005B4084" w:rsidRDefault="00ED1C87" w:rsidP="00ED1C87">
      <w:pPr>
        <w:pStyle w:val="a4"/>
        <w:ind w:left="0" w:right="0"/>
        <w:rPr>
          <w:szCs w:val="24"/>
        </w:rPr>
      </w:pPr>
      <w:r w:rsidRPr="005B4084">
        <w:rPr>
          <w:b/>
          <w:szCs w:val="24"/>
        </w:rPr>
        <w:tab/>
      </w:r>
      <w:proofErr w:type="gramStart"/>
      <w:r w:rsidRPr="005B4084">
        <w:rPr>
          <w:b/>
          <w:szCs w:val="24"/>
        </w:rPr>
        <w:t>Капитальный ремонт дорожного покрытия</w:t>
      </w:r>
      <w:r w:rsidRPr="005B4084">
        <w:rPr>
          <w:szCs w:val="24"/>
        </w:rPr>
        <w:t xml:space="preserve">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w:t>
      </w:r>
      <w:proofErr w:type="gramEnd"/>
      <w:r w:rsidRPr="005B4084">
        <w:rPr>
          <w:szCs w:val="24"/>
        </w:rPr>
        <w:t xml:space="preserve"> увеличения ширины земляного полотна на основном протяжении дороги.</w:t>
      </w:r>
    </w:p>
    <w:p w:rsidR="00ED1C87" w:rsidRPr="005B4084" w:rsidRDefault="00ED1C87" w:rsidP="00ED1C87">
      <w:pPr>
        <w:pStyle w:val="a4"/>
        <w:ind w:left="0" w:right="0"/>
        <w:rPr>
          <w:szCs w:val="24"/>
        </w:rPr>
      </w:pPr>
      <w:r w:rsidRPr="005B4084">
        <w:rPr>
          <w:b/>
          <w:szCs w:val="24"/>
        </w:rPr>
        <w:tab/>
        <w:t>Концепция</w:t>
      </w:r>
      <w:r w:rsidRPr="005B4084">
        <w:rPr>
          <w:szCs w:val="24"/>
        </w:rPr>
        <w:t xml:space="preserve"> – идея, конструктивный </w:t>
      </w:r>
      <w:proofErr w:type="gramStart"/>
      <w:r w:rsidRPr="005B4084">
        <w:rPr>
          <w:szCs w:val="24"/>
        </w:rPr>
        <w:t>принцип</w:t>
      </w:r>
      <w:proofErr w:type="gramEnd"/>
      <w:r w:rsidRPr="005B4084">
        <w:rPr>
          <w:szCs w:val="24"/>
        </w:rPr>
        <w:t xml:space="preserve"> который определяет стратегию действий.</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t>Контейнерная площадка</w:t>
      </w:r>
      <w:r w:rsidRPr="005B4084">
        <w:rPr>
          <w:rFonts w:ascii="Times New Roman" w:hAnsi="Times New Roman" w:cs="Times New Roman"/>
          <w:sz w:val="24"/>
          <w:szCs w:val="24"/>
        </w:rPr>
        <w:t xml:space="preserve"> – место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 – эпидемиологического благополучия населения и предназначенная для размещения контейнеров и бункеров.</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bCs/>
          <w:sz w:val="24"/>
          <w:szCs w:val="24"/>
        </w:rPr>
        <w:tab/>
      </w:r>
      <w:proofErr w:type="gramStart"/>
      <w:r w:rsidRPr="005B4084">
        <w:rPr>
          <w:rFonts w:ascii="Times New Roman" w:hAnsi="Times New Roman" w:cs="Times New Roman"/>
          <w:b/>
          <w:bCs/>
          <w:sz w:val="24"/>
          <w:szCs w:val="24"/>
        </w:rPr>
        <w:t>Малые архитектурные формы</w:t>
      </w:r>
      <w:r w:rsidRPr="005B4084">
        <w:rPr>
          <w:rFonts w:ascii="Times New Roman" w:hAnsi="Times New Roman" w:cs="Times New Roman"/>
          <w:sz w:val="24"/>
          <w:szCs w:val="24"/>
        </w:rPr>
        <w:t xml:space="preserve"> - элементы монументально-декоративного оформления, статуи, скульптуры (монументы), бюсты, триумфальные арки, ростральные колонны, триумфальные колонны, обелиски, мемориальные (памятные) доски и комплексы, стелы, устройства для оформления мобильного и</w:t>
      </w:r>
      <w:r w:rsidRPr="005B4084">
        <w:rPr>
          <w:rStyle w:val="apple-converted-space"/>
          <w:rFonts w:ascii="Times New Roman" w:hAnsi="Times New Roman"/>
          <w:sz w:val="24"/>
          <w:szCs w:val="24"/>
        </w:rPr>
        <w:t> </w:t>
      </w:r>
      <w:hyperlink r:id="rId14" w:anchor="3" w:history="1">
        <w:r w:rsidRPr="005B4084">
          <w:rPr>
            <w:rStyle w:val="a3"/>
            <w:rFonts w:ascii="Times New Roman" w:hAnsi="Times New Roman"/>
            <w:color w:val="auto"/>
            <w:sz w:val="24"/>
            <w:szCs w:val="24"/>
          </w:rPr>
          <w:t>вертикального озеленения</w:t>
        </w:r>
      </w:hyperlink>
      <w:r w:rsidRPr="005B4084">
        <w:rPr>
          <w:rFonts w:ascii="Times New Roman" w:hAnsi="Times New Roman" w:cs="Times New Roman"/>
          <w:sz w:val="24"/>
          <w:szCs w:val="24"/>
        </w:rPr>
        <w:t xml:space="preserve"> (трельяжи, шпалеры, </w:t>
      </w:r>
      <w:proofErr w:type="spellStart"/>
      <w:r w:rsidRPr="005B4084">
        <w:rPr>
          <w:rFonts w:ascii="Times New Roman" w:hAnsi="Times New Roman" w:cs="Times New Roman"/>
          <w:sz w:val="24"/>
          <w:szCs w:val="24"/>
        </w:rPr>
        <w:t>перголы</w:t>
      </w:r>
      <w:proofErr w:type="spellEnd"/>
      <w:r w:rsidRPr="005B4084">
        <w:rPr>
          <w:rFonts w:ascii="Times New Roman" w:hAnsi="Times New Roman" w:cs="Times New Roman"/>
          <w:sz w:val="24"/>
          <w:szCs w:val="24"/>
        </w:rPr>
        <w:t>, цветочницы, вазоны), городская мебель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w:t>
      </w:r>
      <w:proofErr w:type="gramEnd"/>
      <w:r w:rsidRPr="005B4084">
        <w:rPr>
          <w:rFonts w:ascii="Times New Roman" w:hAnsi="Times New Roman" w:cs="Times New Roman"/>
          <w:sz w:val="24"/>
          <w:szCs w:val="24"/>
        </w:rPr>
        <w:t xml:space="preserve"> др.).</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t xml:space="preserve">Мусор </w:t>
      </w:r>
      <w:r w:rsidRPr="005B4084">
        <w:rPr>
          <w:rFonts w:ascii="Times New Roman" w:hAnsi="Times New Roman" w:cs="Times New Roman"/>
          <w:sz w:val="24"/>
          <w:szCs w:val="24"/>
        </w:rPr>
        <w:t>– мелкие неоднородные сухие и влажные отходы.</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sz w:val="24"/>
          <w:szCs w:val="24"/>
        </w:rPr>
        <w:tab/>
      </w:r>
      <w:r w:rsidRPr="005B4084">
        <w:rPr>
          <w:rFonts w:ascii="Times New Roman" w:hAnsi="Times New Roman" w:cs="Times New Roman"/>
          <w:b/>
          <w:sz w:val="24"/>
          <w:szCs w:val="24"/>
        </w:rPr>
        <w:t>Нормируемый комплекс элементов благоустройства</w:t>
      </w:r>
      <w:r w:rsidRPr="005B4084">
        <w:rPr>
          <w:rFonts w:ascii="Times New Roman" w:hAnsi="Times New Roman" w:cs="Times New Roman"/>
          <w:sz w:val="24"/>
          <w:szCs w:val="24"/>
        </w:rPr>
        <w:t xml:space="preserve">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 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rsidR="00ED1C87" w:rsidRPr="005B4084" w:rsidRDefault="00ED1C87" w:rsidP="00ED1C87">
      <w:pPr>
        <w:pStyle w:val="ConsPlusNormal"/>
        <w:ind w:firstLine="708"/>
        <w:jc w:val="both"/>
        <w:rPr>
          <w:rFonts w:ascii="Times New Roman" w:hAnsi="Times New Roman" w:cs="Times New Roman"/>
          <w:sz w:val="24"/>
          <w:szCs w:val="24"/>
        </w:rPr>
      </w:pPr>
      <w:r w:rsidRPr="00AD004B">
        <w:rPr>
          <w:rFonts w:ascii="Times New Roman" w:hAnsi="Times New Roman" w:cs="Times New Roman"/>
          <w:b/>
          <w:sz w:val="24"/>
          <w:szCs w:val="24"/>
        </w:rPr>
        <w:t>Наружная реклама</w:t>
      </w:r>
      <w:r w:rsidRPr="005B4084">
        <w:rPr>
          <w:rFonts w:ascii="Times New Roman" w:hAnsi="Times New Roman" w:cs="Times New Roman"/>
          <w:sz w:val="24"/>
          <w:szCs w:val="24"/>
        </w:rPr>
        <w:t xml:space="preserve"> – реклама, распространяемая с  использованием щитов, стендов, строительных сеток, электронных табло и иных технических сре</w:t>
      </w:r>
      <w:proofErr w:type="gramStart"/>
      <w:r w:rsidRPr="005B4084">
        <w:rPr>
          <w:rFonts w:ascii="Times New Roman" w:hAnsi="Times New Roman" w:cs="Times New Roman"/>
          <w:sz w:val="24"/>
          <w:szCs w:val="24"/>
        </w:rPr>
        <w:t>дств ст</w:t>
      </w:r>
      <w:proofErr w:type="gramEnd"/>
      <w:r w:rsidRPr="005B4084">
        <w:rPr>
          <w:rFonts w:ascii="Times New Roman" w:hAnsi="Times New Roman" w:cs="Times New Roman"/>
          <w:sz w:val="24"/>
          <w:szCs w:val="24"/>
        </w:rPr>
        <w:t>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На территории г. Сарапула разрешены типы и виды рекламных конструкций, указанные в Правилах размещения объектов наружной рекламы и информации в г. Сарапуле;</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 xml:space="preserve">Оценка качества городской среды </w:t>
      </w:r>
      <w:r w:rsidRPr="005B4084">
        <w:rPr>
          <w:rFonts w:ascii="Times New Roman" w:hAnsi="Times New Roman" w:cs="Times New Roman"/>
          <w:sz w:val="24"/>
          <w:szCs w:val="24"/>
        </w:rPr>
        <w:t>- процедура получения объективных свидетельств о степени соответствия элементов городской среды на территории муниципального образования установленным критериям для подготовки и обоснования перечня мероприятий по благоустройству и развитию территории в целях повышения качества жизни населения и привлекательности территории.</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Общественные пространства</w:t>
      </w:r>
      <w:r w:rsidRPr="005B4084">
        <w:rPr>
          <w:rFonts w:ascii="Times New Roman" w:hAnsi="Times New Roman" w:cs="Times New Roman"/>
          <w:sz w:val="24"/>
          <w:szCs w:val="24"/>
        </w:rPr>
        <w:t xml:space="preserve"> </w:t>
      </w:r>
      <w:r w:rsidRPr="005B4084">
        <w:rPr>
          <w:rFonts w:ascii="Times New Roman" w:hAnsi="Times New Roman" w:cs="Times New Roman"/>
          <w:b/>
          <w:sz w:val="24"/>
          <w:szCs w:val="24"/>
        </w:rPr>
        <w:t xml:space="preserve">(территории общего пользования) </w:t>
      </w:r>
      <w:r w:rsidRPr="005B4084">
        <w:rPr>
          <w:rFonts w:ascii="Times New Roman" w:hAnsi="Times New Roman" w:cs="Times New Roman"/>
          <w:sz w:val="24"/>
          <w:szCs w:val="24"/>
        </w:rPr>
        <w:t>- это территории муниципального образования, которые постоянно доступны для населения</w:t>
      </w:r>
      <w:r w:rsidR="00AD004B">
        <w:rPr>
          <w:rFonts w:ascii="Times New Roman" w:hAnsi="Times New Roman" w:cs="Times New Roman"/>
          <w:sz w:val="24"/>
          <w:szCs w:val="24"/>
        </w:rPr>
        <w:t>,</w:t>
      </w:r>
      <w:r w:rsidRPr="005B4084">
        <w:rPr>
          <w:rFonts w:ascii="Times New Roman" w:hAnsi="Times New Roman" w:cs="Times New Roman"/>
          <w:sz w:val="24"/>
          <w:szCs w:val="24"/>
        </w:rPr>
        <w:t xml:space="preserve"> в том числе площади, улицы, пешеходные зоны, скверы, парки, аллеи, бульвары.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ED1C87" w:rsidRPr="005B4084" w:rsidRDefault="00ED1C87" w:rsidP="00ED1C87">
      <w:pPr>
        <w:pStyle w:val="ConsPlusNormal"/>
        <w:ind w:firstLine="540"/>
        <w:jc w:val="both"/>
        <w:rPr>
          <w:rFonts w:ascii="Times New Roman" w:hAnsi="Times New Roman" w:cs="Times New Roman"/>
          <w:sz w:val="24"/>
          <w:szCs w:val="24"/>
        </w:rPr>
      </w:pPr>
      <w:proofErr w:type="gramStart"/>
      <w:r w:rsidRPr="005B4084">
        <w:rPr>
          <w:rFonts w:ascii="Times New Roman" w:hAnsi="Times New Roman" w:cs="Times New Roman"/>
          <w:b/>
          <w:sz w:val="24"/>
          <w:szCs w:val="24"/>
        </w:rPr>
        <w:t>Объекты благоустройства территории</w:t>
      </w:r>
      <w:r w:rsidRPr="005B4084">
        <w:rPr>
          <w:rFonts w:ascii="Times New Roman" w:hAnsi="Times New Roman" w:cs="Times New Roman"/>
          <w:sz w:val="24"/>
          <w:szCs w:val="24"/>
        </w:rPr>
        <w:t xml:space="preserve"> - территории муниципального образования,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w:t>
      </w:r>
      <w:r w:rsidRPr="005B4084">
        <w:rPr>
          <w:rFonts w:ascii="Times New Roman" w:hAnsi="Times New Roman" w:cs="Times New Roman"/>
          <w:sz w:val="24"/>
          <w:szCs w:val="24"/>
        </w:rPr>
        <w:lastRenderedPageBreak/>
        <w:t>водные объекты и гидротехнические сооружения, природные комплексы, особо охраняемые природные территории</w:t>
      </w:r>
      <w:proofErr w:type="gramEnd"/>
      <w:r w:rsidRPr="005B4084">
        <w:rPr>
          <w:rFonts w:ascii="Times New Roman" w:hAnsi="Times New Roman" w:cs="Times New Roman"/>
          <w:sz w:val="24"/>
          <w:szCs w:val="24"/>
        </w:rPr>
        <w:t>, эксплуатируемые кровли и озелененные участки крыш, линейные объекты дорожной сети, объекты ландшафтной архитектуры, другие территории муниципального образования.</w:t>
      </w:r>
      <w:r w:rsidRPr="005B4084">
        <w:rPr>
          <w:rFonts w:ascii="Times New Roman" w:hAnsi="Times New Roman" w:cs="Times New Roman"/>
          <w:b/>
          <w:sz w:val="24"/>
          <w:szCs w:val="24"/>
        </w:rPr>
        <w:t xml:space="preserve"> </w:t>
      </w:r>
    </w:p>
    <w:p w:rsidR="00ED1C87" w:rsidRPr="005B4084" w:rsidRDefault="00ED1C87" w:rsidP="00ED1C87">
      <w:pPr>
        <w:spacing w:line="240" w:lineRule="auto"/>
        <w:jc w:val="both"/>
        <w:rPr>
          <w:rFonts w:ascii="Times New Roman" w:hAnsi="Times New Roman" w:cs="Times New Roman"/>
          <w:color w:val="auto"/>
          <w:sz w:val="24"/>
          <w:szCs w:val="24"/>
        </w:rPr>
      </w:pPr>
      <w:r w:rsidRPr="005B4084">
        <w:rPr>
          <w:rFonts w:ascii="Times New Roman" w:hAnsi="Times New Roman" w:cs="Times New Roman"/>
          <w:b/>
          <w:color w:val="auto"/>
          <w:sz w:val="24"/>
          <w:szCs w:val="24"/>
        </w:rPr>
        <w:tab/>
        <w:t>Озеленение</w:t>
      </w:r>
      <w:r w:rsidRPr="005B4084">
        <w:rPr>
          <w:rFonts w:ascii="Times New Roman" w:hAnsi="Times New Roman" w:cs="Times New Roman"/>
          <w:color w:val="auto"/>
          <w:sz w:val="24"/>
          <w:szCs w:val="24"/>
        </w:rPr>
        <w:t xml:space="preserve">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муниципального образования.</w:t>
      </w:r>
    </w:p>
    <w:p w:rsidR="00ED1C87" w:rsidRPr="005B4084" w:rsidRDefault="00ED1C87" w:rsidP="00ED1C87">
      <w:pPr>
        <w:pStyle w:val="a4"/>
        <w:ind w:left="0" w:right="0"/>
        <w:rPr>
          <w:b/>
          <w:szCs w:val="24"/>
        </w:rPr>
      </w:pPr>
      <w:r w:rsidRPr="005B4084">
        <w:rPr>
          <w:b/>
          <w:szCs w:val="24"/>
        </w:rPr>
        <w:tab/>
      </w:r>
      <w:r w:rsidRPr="005B4084">
        <w:rPr>
          <w:b/>
          <w:bCs/>
          <w:szCs w:val="24"/>
        </w:rPr>
        <w:t xml:space="preserve">Прилегающие территории </w:t>
      </w:r>
      <w:r w:rsidRPr="005B4084">
        <w:rPr>
          <w:bCs/>
          <w:szCs w:val="24"/>
        </w:rPr>
        <w:t>– земельный участок для благоустройства и санитарного содержания.</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Cs/>
          <w:sz w:val="24"/>
          <w:szCs w:val="24"/>
        </w:rPr>
        <w:t xml:space="preserve">Границы </w:t>
      </w:r>
      <w:proofErr w:type="gramStart"/>
      <w:r w:rsidRPr="005B4084">
        <w:rPr>
          <w:rFonts w:ascii="Times New Roman" w:hAnsi="Times New Roman" w:cs="Times New Roman"/>
          <w:bCs/>
          <w:sz w:val="24"/>
          <w:szCs w:val="24"/>
        </w:rPr>
        <w:t>прилегающих</w:t>
      </w:r>
      <w:proofErr w:type="gramEnd"/>
      <w:r w:rsidRPr="005B4084">
        <w:rPr>
          <w:rFonts w:ascii="Times New Roman" w:hAnsi="Times New Roman" w:cs="Times New Roman"/>
          <w:bCs/>
          <w:sz w:val="24"/>
          <w:szCs w:val="24"/>
        </w:rPr>
        <w:t xml:space="preserve"> территории </w:t>
      </w:r>
      <w:r w:rsidRPr="005B4084">
        <w:rPr>
          <w:rFonts w:ascii="Times New Roman" w:hAnsi="Times New Roman" w:cs="Times New Roman"/>
          <w:sz w:val="24"/>
          <w:szCs w:val="24"/>
        </w:rPr>
        <w:t>определяются:</w:t>
      </w:r>
    </w:p>
    <w:p w:rsidR="00ED1C87" w:rsidRPr="005B4084" w:rsidRDefault="00ED1C87" w:rsidP="00ED1C87">
      <w:pPr>
        <w:pStyle w:val="a4"/>
        <w:numPr>
          <w:ilvl w:val="0"/>
          <w:numId w:val="2"/>
        </w:numPr>
        <w:ind w:left="0" w:right="0" w:firstLine="300"/>
        <w:rPr>
          <w:szCs w:val="24"/>
        </w:rPr>
      </w:pPr>
      <w:r w:rsidRPr="005B4084">
        <w:rPr>
          <w:szCs w:val="24"/>
        </w:rPr>
        <w:t>на улицах с односторонней и двухсторонней застройкой (включая индивидуальные и многоквартирные дома) по длине занимаемого земельного участка, здания, строения, сооружения, хозяйственных построек, по ширине до проезжей части автодороги;</w:t>
      </w:r>
    </w:p>
    <w:p w:rsidR="00ED1C87" w:rsidRPr="005B4084" w:rsidRDefault="00ED1C87" w:rsidP="00ED1C87">
      <w:pPr>
        <w:pStyle w:val="a4"/>
        <w:ind w:left="0" w:right="0"/>
        <w:rPr>
          <w:b/>
          <w:szCs w:val="24"/>
        </w:rPr>
      </w:pPr>
      <w:r w:rsidRPr="005B4084">
        <w:rPr>
          <w:szCs w:val="24"/>
        </w:rPr>
        <w:t xml:space="preserve">Схемы видов прилегающих территории приведены в Приложениях 1, 2, 3  к настоящим Правилам. </w:t>
      </w:r>
    </w:p>
    <w:p w:rsidR="00ED1C87" w:rsidRPr="005B4084" w:rsidRDefault="00ED1C87" w:rsidP="00ED1C87">
      <w:pPr>
        <w:pStyle w:val="a4"/>
        <w:numPr>
          <w:ilvl w:val="0"/>
          <w:numId w:val="2"/>
        </w:numPr>
        <w:ind w:left="0" w:right="0" w:firstLine="300"/>
        <w:rPr>
          <w:szCs w:val="24"/>
        </w:rPr>
      </w:pPr>
      <w:r w:rsidRPr="005B4084">
        <w:rPr>
          <w:szCs w:val="24"/>
        </w:rPr>
        <w:t>на транспортных проездах (включая противопожарные проезды) по ширине - по центру проезда между зданиями, строениями, сооружениями, хозяйственными постройками, земельными участками, по длине проезда - до края проезжей части автодороги;</w:t>
      </w:r>
    </w:p>
    <w:p w:rsidR="00ED1C87" w:rsidRPr="005B4084" w:rsidRDefault="00ED1C87" w:rsidP="00ED1C87">
      <w:pPr>
        <w:pStyle w:val="a4"/>
        <w:numPr>
          <w:ilvl w:val="0"/>
          <w:numId w:val="2"/>
        </w:numPr>
        <w:ind w:left="0" w:right="0" w:firstLine="300"/>
        <w:rPr>
          <w:szCs w:val="24"/>
        </w:rPr>
      </w:pPr>
      <w:r w:rsidRPr="005B4084">
        <w:rPr>
          <w:szCs w:val="24"/>
        </w:rPr>
        <w:t xml:space="preserve">на дорогах, подходах и подъездных путях к промышленным предприятиям, карьерам, гаражам, складам, коллективным садам, летним кафе, базам и лагерям отдыха – по всей длине дороги (подхода, подъездного пути) включая 10-метровую зону с двух сторон от дороги; </w:t>
      </w:r>
    </w:p>
    <w:p w:rsidR="00ED1C87" w:rsidRPr="005B4084" w:rsidRDefault="00ED1C87" w:rsidP="00ED1C87">
      <w:pPr>
        <w:pStyle w:val="a4"/>
        <w:numPr>
          <w:ilvl w:val="0"/>
          <w:numId w:val="2"/>
        </w:numPr>
        <w:ind w:left="0" w:right="0" w:firstLine="300"/>
        <w:rPr>
          <w:szCs w:val="24"/>
        </w:rPr>
      </w:pPr>
      <w:r w:rsidRPr="005B4084">
        <w:rPr>
          <w:szCs w:val="24"/>
        </w:rPr>
        <w:t xml:space="preserve">для строительных площадок и земельных участков, предоставленных под строительство (в соответствии со </w:t>
      </w:r>
      <w:proofErr w:type="spellStart"/>
      <w:r w:rsidRPr="005B4084">
        <w:rPr>
          <w:szCs w:val="24"/>
        </w:rPr>
        <w:t>стройгенпланом</w:t>
      </w:r>
      <w:proofErr w:type="spellEnd"/>
      <w:r w:rsidRPr="005B4084">
        <w:rPr>
          <w:szCs w:val="24"/>
        </w:rPr>
        <w:t xml:space="preserve">) – территория не менее 20 м по периметру от границ, отведённых под стройплощадку, если менее 20 м - до проезжей части дороги;  </w:t>
      </w:r>
    </w:p>
    <w:p w:rsidR="00ED1C87" w:rsidRPr="005B4084" w:rsidRDefault="00ED1C87" w:rsidP="00ED1C87">
      <w:pPr>
        <w:pStyle w:val="a4"/>
        <w:numPr>
          <w:ilvl w:val="0"/>
          <w:numId w:val="2"/>
        </w:numPr>
        <w:ind w:left="0" w:right="0" w:firstLine="300"/>
        <w:rPr>
          <w:szCs w:val="24"/>
        </w:rPr>
      </w:pPr>
      <w:r w:rsidRPr="005B4084">
        <w:rPr>
          <w:szCs w:val="24"/>
        </w:rPr>
        <w:t xml:space="preserve">для торговых палаток (лотков), киосков, ларьков, остановочных павильонов  – не менее 10 м по периметру, если менее 10 м - до проезжей части дороги; </w:t>
      </w:r>
    </w:p>
    <w:p w:rsidR="00ED1C87" w:rsidRPr="005B4084" w:rsidRDefault="00ED1C87" w:rsidP="00ED1C87">
      <w:pPr>
        <w:pStyle w:val="a4"/>
        <w:numPr>
          <w:ilvl w:val="0"/>
          <w:numId w:val="2"/>
        </w:numPr>
        <w:ind w:left="0" w:right="0" w:firstLine="300"/>
        <w:rPr>
          <w:szCs w:val="24"/>
        </w:rPr>
      </w:pPr>
      <w:r w:rsidRPr="005B4084">
        <w:rPr>
          <w:szCs w:val="24"/>
        </w:rPr>
        <w:t xml:space="preserve">для контейнерных площадок – не менее 20 м по периметру площадки, если менее 20 м - до проезжей части дороги; </w:t>
      </w:r>
    </w:p>
    <w:p w:rsidR="00ED1C87" w:rsidRPr="005B4084" w:rsidRDefault="00ED1C87" w:rsidP="00ED1C87">
      <w:pPr>
        <w:pStyle w:val="a4"/>
        <w:numPr>
          <w:ilvl w:val="0"/>
          <w:numId w:val="2"/>
        </w:numPr>
        <w:ind w:left="0" w:right="0" w:firstLine="300"/>
        <w:rPr>
          <w:szCs w:val="24"/>
        </w:rPr>
      </w:pPr>
      <w:r w:rsidRPr="005B4084">
        <w:rPr>
          <w:szCs w:val="24"/>
        </w:rPr>
        <w:t>для стоянок специализированного транспорта по вывозу отходов производства и потребления – не менее 30 м по периметру от машины;</w:t>
      </w:r>
    </w:p>
    <w:p w:rsidR="00ED1C87" w:rsidRPr="005B4084" w:rsidRDefault="00ED1C87" w:rsidP="00ED1C87">
      <w:pPr>
        <w:pStyle w:val="a4"/>
        <w:numPr>
          <w:ilvl w:val="0"/>
          <w:numId w:val="2"/>
        </w:numPr>
        <w:ind w:left="0" w:right="0" w:firstLine="300"/>
        <w:rPr>
          <w:szCs w:val="24"/>
        </w:rPr>
      </w:pPr>
      <w:r w:rsidRPr="005B4084">
        <w:rPr>
          <w:szCs w:val="24"/>
        </w:rPr>
        <w:t xml:space="preserve">к трансформаторным и распределительным подстанциям, тепловым пунктам, котельным  другим зданиям и сооружениям инженерного назначения, в том числе работающим в автоматическом режиме (без обслуживающего персонала) – не менее 5 м по периметру, если менее 5 м - до проезжей части дороги; </w:t>
      </w:r>
    </w:p>
    <w:p w:rsidR="00ED1C87" w:rsidRPr="005B4084" w:rsidRDefault="00ED1C87" w:rsidP="00ED1C87">
      <w:pPr>
        <w:pStyle w:val="a4"/>
        <w:numPr>
          <w:ilvl w:val="0"/>
          <w:numId w:val="2"/>
        </w:numPr>
        <w:ind w:left="0" w:right="0" w:firstLine="300"/>
        <w:rPr>
          <w:szCs w:val="24"/>
        </w:rPr>
      </w:pPr>
      <w:r w:rsidRPr="005B4084">
        <w:rPr>
          <w:szCs w:val="24"/>
        </w:rPr>
        <w:t>к отдельно стоящим рекламным конструкциям – по периметру не менее 5 м, если менее 5 м - до проезжей части дороги;</w:t>
      </w:r>
    </w:p>
    <w:p w:rsidR="00ED1C87" w:rsidRPr="005B4084" w:rsidRDefault="00ED1C87" w:rsidP="00ED1C87">
      <w:pPr>
        <w:pStyle w:val="a4"/>
        <w:numPr>
          <w:ilvl w:val="0"/>
          <w:numId w:val="2"/>
        </w:numPr>
        <w:ind w:left="0" w:right="0" w:firstLine="300"/>
        <w:rPr>
          <w:szCs w:val="24"/>
        </w:rPr>
      </w:pPr>
      <w:r w:rsidRPr="005B4084">
        <w:rPr>
          <w:szCs w:val="24"/>
        </w:rPr>
        <w:t>к автозаправочным станциям, автомобильным стоянкам, парковкам,  дачно-строительным и гаражно-строительным кооперативам, садоводческим некоммерческим товариществам, кооперативам овощехранилищ, мобильным циркам, зоопаркам, паркам аттракционов, летним кафе – не менее 50 метров по периметру от границ земельного участка (включая лесные, лесопарковые зоны), если менее 50 м - до проезжей части дороги;</w:t>
      </w:r>
    </w:p>
    <w:p w:rsidR="00ED1C87" w:rsidRPr="005B4084" w:rsidRDefault="00ED1C87" w:rsidP="00ED1C87">
      <w:pPr>
        <w:pStyle w:val="a4"/>
        <w:numPr>
          <w:ilvl w:val="0"/>
          <w:numId w:val="2"/>
        </w:numPr>
        <w:ind w:left="0" w:right="0" w:firstLine="300"/>
        <w:rPr>
          <w:szCs w:val="24"/>
        </w:rPr>
      </w:pPr>
      <w:r w:rsidRPr="005B4084">
        <w:rPr>
          <w:szCs w:val="24"/>
        </w:rPr>
        <w:t xml:space="preserve">к индивидуальным гаражам (гаражным боксам), овощным ямам, наземным туалетам, другим отдельно стоящим хозяйственным постройкам – не менее 5 м по периметру, если менее 5 м - до проезжей части дороги.  </w:t>
      </w:r>
    </w:p>
    <w:p w:rsidR="00ED1C87" w:rsidRPr="005B4084" w:rsidRDefault="00ED1C87" w:rsidP="00ED1C87">
      <w:pPr>
        <w:pStyle w:val="a4"/>
        <w:ind w:left="0" w:right="0"/>
        <w:rPr>
          <w:szCs w:val="24"/>
        </w:rPr>
      </w:pPr>
      <w:r w:rsidRPr="005B4084">
        <w:rPr>
          <w:szCs w:val="24"/>
        </w:rPr>
        <w:tab/>
      </w:r>
      <w:proofErr w:type="gramStart"/>
      <w:r w:rsidRPr="005B4084">
        <w:rPr>
          <w:b/>
          <w:szCs w:val="24"/>
        </w:rPr>
        <w:t>Пользователи дворовых территорий</w:t>
      </w:r>
      <w:r w:rsidRPr="005B4084">
        <w:rPr>
          <w:szCs w:val="24"/>
        </w:rPr>
        <w:t xml:space="preserve"> – сообщество жителей многоквартирного дома (пенсионеры, взрослые, молодые люди, дети, собаководы, автомобилисты).</w:t>
      </w:r>
      <w:proofErr w:type="gramEnd"/>
    </w:p>
    <w:p w:rsidR="00ED1C87" w:rsidRPr="005B4084" w:rsidRDefault="00ED1C87" w:rsidP="00ED1C87">
      <w:pPr>
        <w:pStyle w:val="a4"/>
        <w:ind w:left="0" w:right="0"/>
        <w:rPr>
          <w:szCs w:val="24"/>
        </w:rPr>
      </w:pPr>
      <w:r w:rsidRPr="005B4084">
        <w:rPr>
          <w:szCs w:val="24"/>
        </w:rPr>
        <w:tab/>
      </w:r>
      <w:r w:rsidRPr="005B4084">
        <w:rPr>
          <w:b/>
          <w:szCs w:val="24"/>
        </w:rPr>
        <w:t>Парковка автомобилей</w:t>
      </w:r>
      <w:r w:rsidRPr="005B4084">
        <w:rPr>
          <w:szCs w:val="24"/>
        </w:rPr>
        <w:t xml:space="preserve"> – </w:t>
      </w:r>
      <w:r w:rsidRPr="005B4084">
        <w:rPr>
          <w:szCs w:val="24"/>
          <w:shd w:val="clear" w:color="auto" w:fill="FFFFFF"/>
        </w:rPr>
        <w:t>это место, где транспортное средство можно перевести в нерабочее состояние и оставить на непродолжительное время.</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t>Площадки для выгула домашних животных</w:t>
      </w:r>
      <w:r w:rsidRPr="005B4084">
        <w:rPr>
          <w:rFonts w:ascii="Times New Roman" w:hAnsi="Times New Roman" w:cs="Times New Roman"/>
          <w:sz w:val="24"/>
          <w:szCs w:val="24"/>
        </w:rPr>
        <w:t xml:space="preserve"> – элемент благоустройства, площадка функционального назначения. Специально оборудованные территории, с защитным ограждением и элементами благоустройства.  </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t xml:space="preserve">Палисадники – </w:t>
      </w:r>
      <w:r w:rsidRPr="005B4084">
        <w:rPr>
          <w:rFonts w:ascii="Times New Roman" w:hAnsi="Times New Roman" w:cs="Times New Roman"/>
          <w:sz w:val="24"/>
          <w:szCs w:val="24"/>
        </w:rPr>
        <w:t xml:space="preserve">элемент благоустройства территории в виде ограждения вдоль фасадов жилых домов высотой не более 1,2 метра и шириной не более 1,5 метров, используемый для </w:t>
      </w:r>
      <w:r w:rsidRPr="005B4084">
        <w:rPr>
          <w:rFonts w:ascii="Times New Roman" w:hAnsi="Times New Roman" w:cs="Times New Roman"/>
          <w:sz w:val="24"/>
          <w:szCs w:val="24"/>
        </w:rPr>
        <w:lastRenderedPageBreak/>
        <w:t xml:space="preserve">выращивания цветочных культур, низкорослых и среднерослых декоративных кустарников. </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t>Проект благоустройства</w:t>
      </w:r>
      <w:r w:rsidRPr="005B4084">
        <w:rPr>
          <w:rFonts w:ascii="Times New Roman" w:hAnsi="Times New Roman" w:cs="Times New Roman"/>
          <w:sz w:val="24"/>
          <w:szCs w:val="24"/>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t>Развитие объекта благоустройства</w:t>
      </w:r>
      <w:r w:rsidRPr="005B4084">
        <w:rPr>
          <w:rFonts w:ascii="Times New Roman" w:hAnsi="Times New Roman" w:cs="Times New Roman"/>
          <w:sz w:val="24"/>
          <w:szCs w:val="24"/>
        </w:rPr>
        <w:t xml:space="preserve">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r>
      <w:proofErr w:type="gramStart"/>
      <w:r w:rsidRPr="005B4084">
        <w:rPr>
          <w:rFonts w:ascii="Times New Roman" w:hAnsi="Times New Roman" w:cs="Times New Roman"/>
          <w:b/>
          <w:sz w:val="24"/>
          <w:szCs w:val="24"/>
        </w:rPr>
        <w:t>Реклама</w:t>
      </w:r>
      <w:r w:rsidRPr="005B4084">
        <w:rPr>
          <w:rFonts w:ascii="Times New Roman" w:hAnsi="Times New Roman" w:cs="Times New Roman"/>
          <w:sz w:val="24"/>
          <w:szCs w:val="24"/>
        </w:rPr>
        <w:t xml:space="preserve"> – распространяемая в любой форме, с помощью любых средств, информация о физическом или юридическом лице, товарах, услугах, идеях и начинаниях (рекламная информация), которая предназначена для неопределённого круга лиц и призвана формировать или поддерживать интерес к этим физическим, юридическим лицам, товарам, услугам, идеям и начинаниям и способствовать реализации товаров, идей и начинаний;</w:t>
      </w:r>
      <w:proofErr w:type="gramEnd"/>
    </w:p>
    <w:p w:rsidR="00ED1C87" w:rsidRPr="005B4084" w:rsidRDefault="00ED1C87" w:rsidP="00ED1C87">
      <w:pPr>
        <w:spacing w:line="240" w:lineRule="auto"/>
        <w:jc w:val="both"/>
        <w:rPr>
          <w:rFonts w:ascii="Times New Roman" w:hAnsi="Times New Roman" w:cs="Times New Roman"/>
          <w:color w:val="auto"/>
          <w:sz w:val="24"/>
          <w:szCs w:val="24"/>
        </w:rPr>
      </w:pPr>
      <w:r w:rsidRPr="005B4084">
        <w:rPr>
          <w:rFonts w:ascii="Times New Roman" w:hAnsi="Times New Roman" w:cs="Times New Roman"/>
          <w:b/>
          <w:color w:val="auto"/>
          <w:sz w:val="24"/>
          <w:szCs w:val="24"/>
        </w:rPr>
        <w:tab/>
        <w:t>Субъекты городской среды</w:t>
      </w:r>
      <w:r w:rsidRPr="005B4084">
        <w:rPr>
          <w:rFonts w:ascii="Times New Roman" w:hAnsi="Times New Roman" w:cs="Times New Roman"/>
          <w:color w:val="auto"/>
          <w:sz w:val="24"/>
          <w:szCs w:val="24"/>
        </w:rPr>
        <w:t xml:space="preserve">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 </w:t>
      </w:r>
    </w:p>
    <w:p w:rsidR="00ED1C87" w:rsidRPr="005B4084" w:rsidRDefault="00ED1C87" w:rsidP="00ED1C87">
      <w:pPr>
        <w:spacing w:line="240" w:lineRule="auto"/>
        <w:jc w:val="both"/>
        <w:rPr>
          <w:rFonts w:ascii="Times New Roman" w:hAnsi="Times New Roman" w:cs="Times New Roman"/>
          <w:color w:val="auto"/>
          <w:sz w:val="24"/>
          <w:szCs w:val="24"/>
        </w:rPr>
      </w:pPr>
      <w:r w:rsidRPr="005B4084">
        <w:rPr>
          <w:rFonts w:ascii="Times New Roman" w:hAnsi="Times New Roman" w:cs="Times New Roman"/>
          <w:color w:val="auto"/>
          <w:sz w:val="24"/>
          <w:szCs w:val="24"/>
        </w:rPr>
        <w:tab/>
      </w:r>
      <w:r w:rsidRPr="005B4084">
        <w:rPr>
          <w:rFonts w:ascii="Times New Roman" w:hAnsi="Times New Roman" w:cs="Times New Roman"/>
          <w:b/>
          <w:color w:val="auto"/>
          <w:sz w:val="24"/>
          <w:szCs w:val="24"/>
        </w:rPr>
        <w:t>Содержание объекта благоустройства</w:t>
      </w:r>
      <w:r w:rsidRPr="005B4084">
        <w:rPr>
          <w:rFonts w:ascii="Times New Roman" w:hAnsi="Times New Roman" w:cs="Times New Roman"/>
          <w:color w:val="auto"/>
          <w:sz w:val="24"/>
          <w:szCs w:val="24"/>
        </w:rPr>
        <w:t xml:space="preserve"> - поддержание в надлежащем техническом, физическом, эстетическом состоянии объектов благоустройства, их отдельных элементов.</w:t>
      </w:r>
    </w:p>
    <w:p w:rsidR="00ED1C87" w:rsidRPr="005B4084" w:rsidRDefault="00ED1C87" w:rsidP="00ED1C87">
      <w:pPr>
        <w:spacing w:line="240" w:lineRule="auto"/>
        <w:ind w:firstLine="567"/>
        <w:jc w:val="both"/>
        <w:rPr>
          <w:rFonts w:ascii="Times New Roman" w:hAnsi="Times New Roman" w:cs="Times New Roman"/>
          <w:color w:val="auto"/>
          <w:sz w:val="24"/>
          <w:szCs w:val="24"/>
        </w:rPr>
      </w:pPr>
      <w:r w:rsidRPr="005B4084">
        <w:rPr>
          <w:rFonts w:ascii="Times New Roman" w:hAnsi="Times New Roman" w:cs="Times New Roman"/>
          <w:b/>
          <w:color w:val="auto"/>
          <w:sz w:val="24"/>
          <w:szCs w:val="24"/>
        </w:rPr>
        <w:t>Спортивная площадка</w:t>
      </w:r>
      <w:r w:rsidRPr="005B4084">
        <w:rPr>
          <w:rFonts w:ascii="Times New Roman" w:hAnsi="Times New Roman" w:cs="Times New Roman"/>
          <w:color w:val="auto"/>
          <w:sz w:val="24"/>
          <w:szCs w:val="24"/>
        </w:rPr>
        <w:t xml:space="preserve"> - элемент благоустройства, площадка функционального назначения. Специально оборудованная территория, на которой расположено оборудование или элементы оборудования, и предназначена для занятий физкультурой и спортом всех возрастных групп населения, включающая в себя мостики-лесенки, турники, гимнастические комплексы, </w:t>
      </w:r>
      <w:proofErr w:type="spellStart"/>
      <w:r w:rsidRPr="005B4084">
        <w:rPr>
          <w:rFonts w:ascii="Times New Roman" w:hAnsi="Times New Roman" w:cs="Times New Roman"/>
          <w:color w:val="auto"/>
          <w:sz w:val="24"/>
          <w:szCs w:val="24"/>
        </w:rPr>
        <w:t>рукоходы</w:t>
      </w:r>
      <w:proofErr w:type="spellEnd"/>
      <w:r w:rsidRPr="005B4084">
        <w:rPr>
          <w:rFonts w:ascii="Times New Roman" w:hAnsi="Times New Roman" w:cs="Times New Roman"/>
          <w:color w:val="auto"/>
          <w:sz w:val="24"/>
          <w:szCs w:val="24"/>
        </w:rPr>
        <w:t>, брусья, баскетбольные щиты, спортивные установки, футбольные ворота, уличные тренажеры, стойки волейбольные с сеткой и другое оборудование, расположенное на территории спортивной площадки.</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 xml:space="preserve">Свалка мусора несанкционированная </w:t>
      </w:r>
      <w:r w:rsidRPr="005B4084">
        <w:rPr>
          <w:rFonts w:ascii="Times New Roman" w:hAnsi="Times New Roman" w:cs="Times New Roman"/>
          <w:sz w:val="24"/>
          <w:szCs w:val="24"/>
        </w:rPr>
        <w:t xml:space="preserve">- самовольный (несанкционированный) сброс (размещение) или складирование твердых бытовых отходов, твердых коммунальных отходов,  крупногабаритного мусора, отходов производства и строительства, растительных и биологических отходов, мусора, образованного в процессе деятельности юридических или физических лиц. </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Твердое покрытие</w:t>
      </w:r>
      <w:r w:rsidRPr="005B4084">
        <w:rPr>
          <w:rFonts w:ascii="Times New Roman" w:hAnsi="Times New Roman" w:cs="Times New Roman"/>
          <w:sz w:val="24"/>
          <w:szCs w:val="24"/>
        </w:rPr>
        <w:t xml:space="preserve"> - дорожное покрытие в составе дорожных одежд.</w:t>
      </w:r>
    </w:p>
    <w:p w:rsidR="00ED1C87" w:rsidRPr="005B4084" w:rsidRDefault="00ED1C87" w:rsidP="00ED1C87">
      <w:pPr>
        <w:pStyle w:val="ConsPlusNormal"/>
        <w:ind w:firstLine="540"/>
        <w:jc w:val="both"/>
        <w:rPr>
          <w:rFonts w:ascii="Times New Roman" w:hAnsi="Times New Roman" w:cs="Times New Roman"/>
          <w:sz w:val="24"/>
          <w:szCs w:val="24"/>
        </w:rPr>
      </w:pPr>
      <w:r w:rsidRPr="008D411F">
        <w:rPr>
          <w:rFonts w:ascii="Times New Roman" w:hAnsi="Times New Roman" w:cs="Times New Roman"/>
          <w:b/>
          <w:sz w:val="24"/>
          <w:szCs w:val="24"/>
        </w:rPr>
        <w:t>Транспортный проезд</w:t>
      </w:r>
      <w:r w:rsidRPr="005B4084">
        <w:rPr>
          <w:rFonts w:ascii="Times New Roman" w:hAnsi="Times New Roman" w:cs="Times New Roman"/>
          <w:sz w:val="24"/>
          <w:szCs w:val="24"/>
        </w:rPr>
        <w:t xml:space="preserve"> - дорога, примыкающая к проезжим частям жилых и магистральных улиц, разворотным площадкам. Система транспортных коммуникаций, обеспечивающая транспортную связь между зданиями и участками внутри кварталов, производственных и общественных зон, с улично-дорожной сетью населенного пункта.</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Уборка территорий</w:t>
      </w:r>
      <w:r w:rsidRPr="005B4084">
        <w:rPr>
          <w:rFonts w:ascii="Times New Roman" w:hAnsi="Times New Roman" w:cs="Times New Roman"/>
          <w:sz w:val="24"/>
          <w:szCs w:val="24"/>
        </w:rPr>
        <w:t xml:space="preserve"> - вид деятельности, связанный со сбором, вывозом в специально отведенные места отходов производства и потребления, мусора, снега, а также мероприятия, направленные на обеспечение чистоты и порядка, а также экологического и санитарно-эпидемиологического благополучия населения и охрану окружающей среды.</w:t>
      </w:r>
    </w:p>
    <w:p w:rsidR="00ED1C87" w:rsidRPr="005B4084" w:rsidRDefault="00ED1C87" w:rsidP="00ED1C87">
      <w:pPr>
        <w:pStyle w:val="ConsPlusNormal"/>
        <w:ind w:firstLine="540"/>
        <w:jc w:val="both"/>
        <w:rPr>
          <w:rFonts w:ascii="Times New Roman" w:hAnsi="Times New Roman" w:cs="Times New Roman"/>
          <w:b/>
          <w:sz w:val="24"/>
          <w:szCs w:val="24"/>
        </w:rPr>
      </w:pPr>
      <w:r w:rsidRPr="005B4084">
        <w:rPr>
          <w:rFonts w:ascii="Times New Roman" w:hAnsi="Times New Roman" w:cs="Times New Roman"/>
          <w:b/>
          <w:sz w:val="24"/>
          <w:szCs w:val="24"/>
        </w:rPr>
        <w:t xml:space="preserve">Улица </w:t>
      </w:r>
      <w:r w:rsidRPr="005B4084">
        <w:rPr>
          <w:rFonts w:ascii="Times New Roman" w:hAnsi="Times New Roman" w:cs="Times New Roman"/>
          <w:sz w:val="24"/>
          <w:szCs w:val="24"/>
        </w:rPr>
        <w:t>-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ED1C87" w:rsidRPr="005B4084" w:rsidRDefault="00ED1C87" w:rsidP="00ED1C87">
      <w:pPr>
        <w:pStyle w:val="ConsPlusNormal"/>
        <w:ind w:firstLine="540"/>
        <w:jc w:val="both"/>
        <w:rPr>
          <w:rStyle w:val="a6"/>
          <w:rFonts w:ascii="Times New Roman" w:hAnsi="Times New Roman" w:cs="Times New Roman"/>
          <w:sz w:val="24"/>
          <w:szCs w:val="24"/>
        </w:rPr>
      </w:pPr>
      <w:r w:rsidRPr="005B4084">
        <w:rPr>
          <w:rFonts w:ascii="Times New Roman" w:hAnsi="Times New Roman" w:cs="Times New Roman"/>
          <w:b/>
          <w:sz w:val="24"/>
          <w:szCs w:val="24"/>
        </w:rPr>
        <w:t>Функциональное зонирование</w:t>
      </w:r>
      <w:r w:rsidRPr="005B4084">
        <w:rPr>
          <w:rFonts w:ascii="Times New Roman" w:hAnsi="Times New Roman" w:cs="Times New Roman"/>
          <w:sz w:val="24"/>
          <w:szCs w:val="24"/>
        </w:rPr>
        <w:t xml:space="preserve"> – </w:t>
      </w:r>
      <w:r w:rsidRPr="005B4084">
        <w:rPr>
          <w:rStyle w:val="a6"/>
          <w:rFonts w:ascii="Times New Roman" w:hAnsi="Times New Roman" w:cs="Times New Roman"/>
          <w:b w:val="0"/>
          <w:sz w:val="24"/>
          <w:szCs w:val="24"/>
          <w:shd w:val="clear" w:color="auto" w:fill="FFFFFF"/>
        </w:rPr>
        <w:t>это разделение участка на отдельные части, несущие определенную функциональную нагрузку, а также осуществление взаимосвязи этих зон между собой;</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Функциональное освещение</w:t>
      </w:r>
      <w:r w:rsidRPr="005B4084">
        <w:rPr>
          <w:rFonts w:ascii="Times New Roman" w:hAnsi="Times New Roman" w:cs="Times New Roman"/>
          <w:sz w:val="24"/>
          <w:szCs w:val="24"/>
        </w:rPr>
        <w:t xml:space="preserve"> – элемент благоустройства, осветительное оборудование</w:t>
      </w:r>
      <w:r w:rsidRPr="005B4084">
        <w:rPr>
          <w:rFonts w:ascii="Times New Roman" w:hAnsi="Times New Roman"/>
          <w:sz w:val="24"/>
          <w:szCs w:val="24"/>
          <w:bdr w:val="none" w:sz="0" w:space="0" w:color="auto" w:frame="1"/>
          <w:shd w:val="clear" w:color="auto" w:fill="FFFFFF"/>
        </w:rPr>
        <w:t xml:space="preserve"> </w:t>
      </w:r>
      <w:r w:rsidRPr="005B4084">
        <w:rPr>
          <w:rStyle w:val="a6"/>
          <w:rFonts w:ascii="Times New Roman" w:hAnsi="Times New Roman" w:cs="Times New Roman"/>
          <w:b w:val="0"/>
          <w:sz w:val="24"/>
          <w:szCs w:val="24"/>
          <w:bdr w:val="none" w:sz="0" w:space="0" w:color="auto" w:frame="1"/>
          <w:shd w:val="clear" w:color="auto" w:fill="FFFFFF"/>
        </w:rPr>
        <w:t xml:space="preserve">для </w:t>
      </w:r>
      <w:r w:rsidRPr="005B4084">
        <w:rPr>
          <w:rFonts w:ascii="Times New Roman" w:hAnsi="Times New Roman" w:cs="Times New Roman"/>
          <w:sz w:val="24"/>
          <w:szCs w:val="24"/>
          <w:shd w:val="clear" w:color="auto" w:fill="FFFFFF"/>
        </w:rPr>
        <w:t xml:space="preserve">обеспечения безопасности передвижения в темноте, направленно на освещение функциональных зон, входов в подъезды.  </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Фасад здания, сооружения</w:t>
      </w:r>
      <w:r w:rsidRPr="005B4084">
        <w:rPr>
          <w:rFonts w:ascii="Times New Roman" w:hAnsi="Times New Roman" w:cs="Times New Roman"/>
          <w:sz w:val="24"/>
          <w:szCs w:val="24"/>
        </w:rPr>
        <w:t xml:space="preserve"> - наружная, лицевая сторона </w:t>
      </w:r>
      <w:r w:rsidRPr="005B4084">
        <w:rPr>
          <w:rFonts w:ascii="Times New Roman" w:hAnsi="Times New Roman" w:cs="Times New Roman"/>
          <w:bCs/>
          <w:sz w:val="24"/>
          <w:szCs w:val="24"/>
        </w:rPr>
        <w:t>здания</w:t>
      </w:r>
      <w:r w:rsidRPr="005B4084">
        <w:rPr>
          <w:rFonts w:ascii="Times New Roman" w:hAnsi="Times New Roman" w:cs="Times New Roman"/>
          <w:sz w:val="24"/>
          <w:szCs w:val="24"/>
        </w:rPr>
        <w:t>, сооружения. У здания имеется  главный фасад, уличный фасад, дворовый фасад.</w:t>
      </w:r>
      <w:r w:rsidRPr="005B4084">
        <w:rPr>
          <w:rFonts w:ascii="Times New Roman" w:hAnsi="Times New Roman" w:cs="Times New Roman"/>
          <w:b/>
          <w:sz w:val="24"/>
          <w:szCs w:val="24"/>
        </w:rPr>
        <w:t xml:space="preserve"> </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 xml:space="preserve">Эскизный проект </w:t>
      </w:r>
      <w:r w:rsidRPr="005B4084">
        <w:rPr>
          <w:rFonts w:ascii="Times New Roman" w:hAnsi="Times New Roman" w:cs="Times New Roman"/>
          <w:sz w:val="24"/>
          <w:szCs w:val="24"/>
        </w:rPr>
        <w:t>–</w:t>
      </w:r>
      <w:r w:rsidRPr="005B4084">
        <w:rPr>
          <w:rFonts w:ascii="Times New Roman" w:hAnsi="Times New Roman" w:cs="Times New Roman"/>
          <w:b/>
          <w:sz w:val="24"/>
          <w:szCs w:val="24"/>
        </w:rPr>
        <w:t xml:space="preserve"> </w:t>
      </w:r>
      <w:r w:rsidRPr="005B4084">
        <w:rPr>
          <w:rFonts w:ascii="Times New Roman" w:hAnsi="Times New Roman" w:cs="Times New Roman"/>
          <w:sz w:val="24"/>
          <w:szCs w:val="24"/>
        </w:rPr>
        <w:t>графические материалы,</w:t>
      </w:r>
      <w:r w:rsidRPr="005B4084">
        <w:rPr>
          <w:rFonts w:ascii="Times New Roman" w:hAnsi="Times New Roman" w:cs="Times New Roman"/>
          <w:b/>
          <w:sz w:val="24"/>
          <w:szCs w:val="24"/>
        </w:rPr>
        <w:t xml:space="preserve"> </w:t>
      </w:r>
      <w:r w:rsidRPr="005B4084">
        <w:rPr>
          <w:rFonts w:ascii="Times New Roman" w:hAnsi="Times New Roman" w:cs="Times New Roman"/>
          <w:sz w:val="24"/>
          <w:szCs w:val="24"/>
        </w:rPr>
        <w:t>содержащие характеристику объекта. Эскизный проект является частью технического задания для проектирования.</w:t>
      </w:r>
      <w:r w:rsidRPr="005B4084">
        <w:rPr>
          <w:rFonts w:ascii="Times New Roman" w:hAnsi="Times New Roman" w:cs="Times New Roman"/>
          <w:b/>
          <w:sz w:val="24"/>
          <w:szCs w:val="24"/>
        </w:rPr>
        <w:t xml:space="preserve"> </w:t>
      </w:r>
      <w:r w:rsidRPr="005B4084">
        <w:rPr>
          <w:rFonts w:ascii="Times New Roman" w:hAnsi="Times New Roman" w:cs="Times New Roman"/>
          <w:sz w:val="24"/>
          <w:szCs w:val="24"/>
        </w:rPr>
        <w:t xml:space="preserve"> </w:t>
      </w:r>
    </w:p>
    <w:p w:rsidR="00ED1C87" w:rsidRPr="005B4084" w:rsidRDefault="00ED1C87" w:rsidP="00ED1C87">
      <w:pPr>
        <w:pStyle w:val="ConsPlusNormal"/>
        <w:ind w:firstLine="539"/>
        <w:jc w:val="both"/>
        <w:rPr>
          <w:rFonts w:ascii="Times New Roman" w:hAnsi="Times New Roman" w:cs="Times New Roman"/>
          <w:sz w:val="24"/>
          <w:szCs w:val="24"/>
        </w:rPr>
      </w:pPr>
      <w:r w:rsidRPr="005B4084">
        <w:rPr>
          <w:rFonts w:ascii="Times New Roman" w:hAnsi="Times New Roman" w:cs="Times New Roman"/>
          <w:b/>
          <w:sz w:val="24"/>
          <w:szCs w:val="24"/>
        </w:rPr>
        <w:t>Элементы благоустройства</w:t>
      </w:r>
      <w:r w:rsidRPr="005B4084">
        <w:rPr>
          <w:rFonts w:ascii="Times New Roman" w:hAnsi="Times New Roman" w:cs="Times New Roman"/>
          <w:sz w:val="24"/>
          <w:szCs w:val="24"/>
        </w:rPr>
        <w:t xml:space="preserve"> - декоративные, технические, планировочные, </w:t>
      </w:r>
      <w:r w:rsidRPr="005B4084">
        <w:rPr>
          <w:rFonts w:ascii="Times New Roman" w:hAnsi="Times New Roman" w:cs="Times New Roman"/>
          <w:sz w:val="24"/>
          <w:szCs w:val="24"/>
        </w:rPr>
        <w:lastRenderedPageBreak/>
        <w:t>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ED1C87"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 xml:space="preserve">Элементы обустройства автомобильных дорог – </w:t>
      </w:r>
      <w:r w:rsidRPr="005B4084">
        <w:rPr>
          <w:rFonts w:ascii="Times New Roman" w:hAnsi="Times New Roman" w:cs="Times New Roman"/>
          <w:sz w:val="24"/>
          <w:szCs w:val="24"/>
        </w:rPr>
        <w:t xml:space="preserve">сооружения, к которым относятся дорожные знаки, дорожные ограждения, светофоры и другие устройства для регулирования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транспортных средств, </w:t>
      </w:r>
      <w:proofErr w:type="gramStart"/>
      <w:r w:rsidRPr="005B4084">
        <w:rPr>
          <w:rFonts w:ascii="Times New Roman" w:hAnsi="Times New Roman" w:cs="Times New Roman"/>
          <w:sz w:val="24"/>
          <w:szCs w:val="24"/>
        </w:rPr>
        <w:t>сооружения</w:t>
      </w:r>
      <w:proofErr w:type="gramEnd"/>
      <w:r w:rsidRPr="005B4084">
        <w:rPr>
          <w:rFonts w:ascii="Times New Roman" w:hAnsi="Times New Roman" w:cs="Times New Roman"/>
          <w:sz w:val="24"/>
          <w:szCs w:val="24"/>
        </w:rPr>
        <w:t xml:space="preserve">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rsidR="00ED1C87" w:rsidRPr="005B4084" w:rsidRDefault="00ED1C87" w:rsidP="00ED1C87">
      <w:pPr>
        <w:pStyle w:val="ConsPlusNormal"/>
        <w:ind w:firstLine="540"/>
        <w:jc w:val="both"/>
        <w:rPr>
          <w:rFonts w:ascii="Times New Roman" w:hAnsi="Times New Roman" w:cs="Times New Roman"/>
          <w:sz w:val="24"/>
          <w:szCs w:val="24"/>
        </w:rPr>
      </w:pPr>
    </w:p>
    <w:p w:rsidR="00ED1C87" w:rsidRDefault="00ED1C87" w:rsidP="00ED1C87">
      <w:pPr>
        <w:pStyle w:val="1"/>
        <w:numPr>
          <w:ilvl w:val="0"/>
          <w:numId w:val="3"/>
        </w:numPr>
        <w:spacing w:before="0" w:after="0" w:line="240" w:lineRule="auto"/>
        <w:ind w:left="0" w:firstLine="567"/>
        <w:jc w:val="center"/>
        <w:rPr>
          <w:rFonts w:ascii="Times New Roman" w:hAnsi="Times New Roman" w:cs="Times New Roman"/>
          <w:b/>
          <w:color w:val="auto"/>
          <w:sz w:val="24"/>
          <w:szCs w:val="24"/>
        </w:rPr>
      </w:pPr>
      <w:bookmarkStart w:id="2" w:name="_Toc472352442"/>
      <w:r w:rsidRPr="00226904">
        <w:rPr>
          <w:rFonts w:ascii="Times New Roman" w:hAnsi="Times New Roman" w:cs="Times New Roman"/>
          <w:b/>
          <w:color w:val="auto"/>
          <w:sz w:val="24"/>
          <w:szCs w:val="24"/>
        </w:rPr>
        <w:t>ЭЛЕМЕНТЫ БЛАГОУСТРОЙСТВА ТЕРРИТОРИИ</w:t>
      </w:r>
      <w:bookmarkEnd w:id="2"/>
    </w:p>
    <w:p w:rsidR="00ED1C87" w:rsidRPr="00AC1398" w:rsidRDefault="00ED1C87" w:rsidP="00ED1C87"/>
    <w:p w:rsidR="00ED1C87" w:rsidRPr="005B4084" w:rsidRDefault="00ED1C87" w:rsidP="00ED1C87">
      <w:pPr>
        <w:pStyle w:val="a4"/>
        <w:ind w:left="0" w:right="0" w:firstLine="567"/>
        <w:rPr>
          <w:szCs w:val="24"/>
        </w:rPr>
      </w:pPr>
      <w:r w:rsidRPr="005B4084">
        <w:rPr>
          <w:szCs w:val="24"/>
          <w:shd w:val="clear" w:color="auto" w:fill="FFFFFF"/>
        </w:rPr>
        <w:t>К элементам благоустройства территории относятся следующие элементы</w:t>
      </w:r>
      <w:r w:rsidRPr="005B4084">
        <w:rPr>
          <w:szCs w:val="24"/>
        </w:rPr>
        <w:t>:</w:t>
      </w:r>
    </w:p>
    <w:p w:rsidR="00ED1C87" w:rsidRPr="00D336B4" w:rsidRDefault="00ED1C87" w:rsidP="00ED1C87">
      <w:pPr>
        <w:pStyle w:val="1"/>
        <w:numPr>
          <w:ilvl w:val="1"/>
          <w:numId w:val="3"/>
        </w:numPr>
        <w:spacing w:before="0" w:after="0" w:line="240" w:lineRule="auto"/>
        <w:ind w:left="0" w:firstLine="567"/>
        <w:rPr>
          <w:rFonts w:ascii="Times New Roman" w:hAnsi="Times New Roman" w:cs="Times New Roman"/>
          <w:b/>
          <w:color w:val="auto"/>
          <w:sz w:val="24"/>
          <w:szCs w:val="24"/>
        </w:rPr>
      </w:pPr>
      <w:bookmarkStart w:id="3" w:name="_Toc472352457"/>
      <w:r w:rsidRPr="00D336B4">
        <w:rPr>
          <w:rFonts w:ascii="Times New Roman" w:hAnsi="Times New Roman" w:cs="Times New Roman"/>
          <w:b/>
          <w:color w:val="auto"/>
          <w:sz w:val="24"/>
          <w:szCs w:val="24"/>
        </w:rPr>
        <w:t>Пешеходные коммуникации</w:t>
      </w:r>
      <w:bookmarkEnd w:id="3"/>
    </w:p>
    <w:p w:rsidR="00ED1C87" w:rsidRPr="00F563FE"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 xml:space="preserve">Пешеходные коммуникации обеспечивают пешеходные связи и передвижения на территории </w:t>
      </w:r>
      <w:r w:rsidR="00220EF1" w:rsidRPr="00FD759E">
        <w:rPr>
          <w:rFonts w:ascii="Times New Roman" w:hAnsi="Times New Roman" w:cs="Times New Roman"/>
          <w:sz w:val="24"/>
          <w:szCs w:val="24"/>
        </w:rPr>
        <w:t>муниципального образования «</w:t>
      </w:r>
      <w:r w:rsidR="00AD0991">
        <w:rPr>
          <w:rFonts w:ascii="Times New Roman" w:hAnsi="Times New Roman" w:cs="Times New Roman"/>
          <w:sz w:val="24"/>
          <w:szCs w:val="24"/>
        </w:rPr>
        <w:t>Светлянское</w:t>
      </w:r>
      <w:r w:rsidR="00220EF1" w:rsidRPr="00FD759E">
        <w:rPr>
          <w:rFonts w:ascii="Times New Roman" w:hAnsi="Times New Roman" w:cs="Times New Roman"/>
          <w:sz w:val="24"/>
          <w:szCs w:val="24"/>
        </w:rPr>
        <w:t>»</w:t>
      </w:r>
      <w:r w:rsidRPr="00F563FE">
        <w:rPr>
          <w:rFonts w:ascii="Times New Roman" w:hAnsi="Times New Roman" w:cs="Times New Roman"/>
          <w:color w:val="auto"/>
          <w:sz w:val="24"/>
          <w:szCs w:val="24"/>
        </w:rPr>
        <w:t xml:space="preserve">. К пешеходным коммуникациям относят: тротуары, аллеи, дорожки, тропинки, обеспечивающие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При определенных уклонах рельефа предусматривается устройство лестниц и пандусов.  </w:t>
      </w:r>
    </w:p>
    <w:p w:rsidR="00ED1C87" w:rsidRPr="00F563FE"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Покрытие пешеходных дорожек должно быть удобным при ходьбе и устойчивым к износу, иметь достаточную ширину для обеспечения комфортной пропускной способности (предотвращение образования толпы в общественных местах).</w:t>
      </w:r>
    </w:p>
    <w:p w:rsidR="00ED1C87" w:rsidRPr="00F563FE"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ED1C87" w:rsidRPr="00F563FE"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 xml:space="preserve">Пешеходные маршруты должны быть хорошо освещены, оборудованы элементами благоустройства (скамейки, урны, малые архитектурные формы), визуальной </w:t>
      </w:r>
      <w:proofErr w:type="spellStart"/>
      <w:r w:rsidRPr="00F563FE">
        <w:rPr>
          <w:rFonts w:ascii="Times New Roman" w:hAnsi="Times New Roman" w:cs="Times New Roman"/>
          <w:color w:val="auto"/>
          <w:sz w:val="24"/>
          <w:szCs w:val="24"/>
        </w:rPr>
        <w:t>нерекламной</w:t>
      </w:r>
      <w:proofErr w:type="spellEnd"/>
      <w:r w:rsidRPr="00F563FE">
        <w:rPr>
          <w:rFonts w:ascii="Times New Roman" w:hAnsi="Times New Roman" w:cs="Times New Roman"/>
          <w:color w:val="auto"/>
          <w:sz w:val="24"/>
          <w:szCs w:val="24"/>
        </w:rPr>
        <w:t xml:space="preserve"> информацией, с озеленением.</w:t>
      </w:r>
    </w:p>
    <w:p w:rsidR="00ED1C87" w:rsidRPr="00F563FE"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При планировании пешеходных маршрутов предусматривается достаточное количество мест кратковременного отдыха (скамейки и пр.) для маломобильных граждан.</w:t>
      </w:r>
    </w:p>
    <w:p w:rsidR="00ED1C87" w:rsidRPr="00F563FE"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 xml:space="preserve">Пешеходные маршруты не должны быть прямолинейными и монотонными. Сеть пешеходных дорожек должна предусматривать возможности для альтернативных пешеходных маршрутов между двумя любыми точками </w:t>
      </w:r>
      <w:r w:rsidR="00476A39">
        <w:rPr>
          <w:rFonts w:ascii="Times New Roman" w:hAnsi="Times New Roman" w:cs="Times New Roman"/>
          <w:color w:val="auto"/>
          <w:sz w:val="24"/>
          <w:szCs w:val="24"/>
        </w:rPr>
        <w:t>населенного пункта.</w:t>
      </w:r>
    </w:p>
    <w:p w:rsidR="00ED1C87" w:rsidRPr="00F563FE"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 и др.</w:t>
      </w:r>
    </w:p>
    <w:p w:rsidR="00ED1C87" w:rsidRPr="00F563FE"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Основные пешеходные коммуникации</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Трассировка основных пешеходных коммуникаций может осуществляться вдоль улиц и дорог (тротуары) или независимо от них.</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Во всех случаях пересечения основных пешеходных коммуникаций с транспортными проездами рекомендуется устройство бордюрных пандусов. Не допускается использование существующих пешеходных коммуникаций и прилегающих к ним газонов для остановки, парковки и стоянки транспортных средств.</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proofErr w:type="gramStart"/>
      <w:r w:rsidRPr="00F563FE">
        <w:rPr>
          <w:rFonts w:ascii="Times New Roman" w:hAnsi="Times New Roman" w:cs="Times New Roman"/>
          <w:color w:val="auto"/>
          <w:sz w:val="24"/>
          <w:szCs w:val="24"/>
        </w:rPr>
        <w:lastRenderedPageBreak/>
        <w:t>Зеленые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2 м. При ширине основных пешеходных коммуникаций 1,5 м через каждые 30 м рекомендуется предусматривать уширения (разъездные площадки) для обеспечения передвижения инвалидов в креслах-колясках во встречных направлениях.</w:t>
      </w:r>
      <w:proofErr w:type="gramEnd"/>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Общая ширина пешеходной коммуникации в случае размещения на ней некапитальных нестационарных сооружений,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Ширину пешеходных коммуникаций на участках возможного встречного движения инвалидов на креслах-колясках не рекомендуется устанавливать менее 1,8 м.</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proofErr w:type="gramStart"/>
      <w:r w:rsidRPr="00F563FE">
        <w:rPr>
          <w:rFonts w:ascii="Times New Roman" w:hAnsi="Times New Roman" w:cs="Times New Roman"/>
          <w:color w:val="auto"/>
          <w:sz w:val="24"/>
          <w:szCs w:val="24"/>
        </w:rPr>
        <w:t>Основные пешеходные коммуникации в составе объектов рекреации с рекреационной нагрузкой более 100 чел/га рекомендуется оборудовать площадками для установки скамей и урн, размещая их не реже, чем через каждые 100 м. Площадка, как правило, должна прилегать к пешеходным дорожкам, иметь глубину не менее 120 см, расстояние от внешнего края сиденья скамьи до пешеходного пути - не менее 60 см. Длину площадки</w:t>
      </w:r>
      <w:proofErr w:type="gramEnd"/>
      <w:r w:rsidRPr="00F563FE">
        <w:rPr>
          <w:rFonts w:ascii="Times New Roman" w:hAnsi="Times New Roman" w:cs="Times New Roman"/>
          <w:color w:val="auto"/>
          <w:sz w:val="24"/>
          <w:szCs w:val="24"/>
        </w:rPr>
        <w:t xml:space="preserve"> рекомендуется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85 см рядом со скамьей).</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Требования к покрытиям и конструкциям основных пешеходных коммуникаций устанавливают с возможностью их всесезонной эксплуатации.</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В зонах пешеходных коммуникаций допускается размещение некапитальных нестационарных сооружений.</w:t>
      </w:r>
    </w:p>
    <w:p w:rsidR="00ED1C87" w:rsidRPr="00F563FE"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Второстепенные пешеходные коммуникации</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Второстепенные пешеходные коммуникации, как правило,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(аллея, сквер, бульвар, парк, лесопарк). Ширина второстепенных пешеходных коммуникаций от 1,0 м до 1,5 м.</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Обязательный перечень элементов благоустройства на территории второстепенных пешеходных коммуникаций обычно включает различные виды покрытия.</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На дорожках аллей, скверов, бульваров, садов населенного пункта рекомендуется предусматривать твердые виды покрытия с элементами сопряжения. Рекомендуется мощение плиткой.</w:t>
      </w:r>
    </w:p>
    <w:p w:rsidR="00ED1C87" w:rsidRPr="009B2DBA"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 xml:space="preserve">На дорожках крупных рекреационных объектов (парков, лесопарков) рекомендуется предусматривать различные виды </w:t>
      </w:r>
      <w:proofErr w:type="gramStart"/>
      <w:r w:rsidRPr="00F563FE">
        <w:rPr>
          <w:rFonts w:ascii="Times New Roman" w:hAnsi="Times New Roman" w:cs="Times New Roman"/>
          <w:color w:val="auto"/>
          <w:sz w:val="24"/>
          <w:szCs w:val="24"/>
        </w:rPr>
        <w:t>мягкого</w:t>
      </w:r>
      <w:proofErr w:type="gramEnd"/>
      <w:r w:rsidRPr="00F563FE">
        <w:rPr>
          <w:rFonts w:ascii="Times New Roman" w:hAnsi="Times New Roman" w:cs="Times New Roman"/>
          <w:color w:val="auto"/>
          <w:sz w:val="24"/>
          <w:szCs w:val="24"/>
        </w:rPr>
        <w:t xml:space="preserve"> или комбинированных покрытий, пешеходные тропы с естественным грунтовым покрытием.</w:t>
      </w:r>
    </w:p>
    <w:p w:rsidR="00ED1C87"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Транспортные проезды</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населенного пункта.</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Проектирование транспортных проездов следует вести с учетом СНиП 2.05.02. При проектировании проездов следует обеспечивать сохранение или улучшение ландшафта и экологического состояния прилегающих территорий.</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lastRenderedPageBreak/>
        <w:t>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 На трассах велодорожек в составе крупных рекреаций рекомендуется размещение пункта технического обслуживания.</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Режим разрешения либо запрета на парковку на элементах улично-дорожной сети определяется с учетом их пропускной способности с применением методов транспортного моделирования.</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Дорожная сеть внутри микрорайона проектируется исходя из расчетной скорости движения не более 30 км/час с применением планировочных и инженерно-технических приемов ограничения скорости (узкие проезды, изгибы дорог, "лежачие полицейские" и пр.)</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При планировании значительных по площади пешеходных зон целесообразно оценить возможность сохранения возможности для движения транспорта при условии исключения транзитного движения и постоянной парковки.</w:t>
      </w:r>
    </w:p>
    <w:p w:rsidR="00ED1C87" w:rsidRPr="00F563FE"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Транзитные зоны</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На улицах с интенсивным автомобильным движением и постоянным активным потоком пешеходов городская  мебель должна располагается так, чтобы не мешать пешеходам.</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 xml:space="preserve">В целях экономии пространства устройства мобильного и вертикального озеленения (кашпо с цветами и т.д.) необходимо размещать сверху. Ввиду основного назначения тротуаров городская мебель в этих зонах должна иметь спокойный, достаточно строгий дизайн.  </w:t>
      </w:r>
    </w:p>
    <w:p w:rsidR="00ED1C87" w:rsidRPr="00F563FE"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 xml:space="preserve"> Пешеходные зоны</w:t>
      </w:r>
    </w:p>
    <w:p w:rsidR="00ED1C87"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 xml:space="preserve">Пешеходные зоны располагаются в основном в центре </w:t>
      </w:r>
      <w:r w:rsidR="003D0F13">
        <w:rPr>
          <w:rFonts w:ascii="Times New Roman" w:hAnsi="Times New Roman" w:cs="Times New Roman"/>
          <w:color w:val="auto"/>
          <w:sz w:val="24"/>
          <w:szCs w:val="24"/>
        </w:rPr>
        <w:t>населенных пунктов</w:t>
      </w:r>
      <w:r w:rsidRPr="00F563FE">
        <w:rPr>
          <w:rFonts w:ascii="Times New Roman" w:hAnsi="Times New Roman" w:cs="Times New Roman"/>
          <w:color w:val="auto"/>
          <w:sz w:val="24"/>
          <w:szCs w:val="24"/>
        </w:rPr>
        <w:t>, а также в парках и скверах. Городская мебель на пешеходных улицах служит для удобства и украшения — здесь уместны декоративные элементы и интересные детали.</w:t>
      </w:r>
    </w:p>
    <w:p w:rsidR="00D336B4" w:rsidRPr="00F563FE" w:rsidRDefault="00D336B4" w:rsidP="00D336B4">
      <w:pPr>
        <w:spacing w:line="240" w:lineRule="auto"/>
        <w:ind w:left="567"/>
        <w:jc w:val="both"/>
        <w:rPr>
          <w:rFonts w:ascii="Times New Roman" w:hAnsi="Times New Roman" w:cs="Times New Roman"/>
          <w:color w:val="auto"/>
          <w:sz w:val="24"/>
          <w:szCs w:val="24"/>
        </w:rPr>
      </w:pPr>
    </w:p>
    <w:p w:rsidR="00ED1C87" w:rsidRPr="00D336B4" w:rsidRDefault="00ED1C87" w:rsidP="00ED1C87">
      <w:pPr>
        <w:pStyle w:val="1"/>
        <w:numPr>
          <w:ilvl w:val="1"/>
          <w:numId w:val="3"/>
        </w:numPr>
        <w:spacing w:before="0" w:after="0" w:line="240" w:lineRule="auto"/>
        <w:ind w:left="0" w:firstLine="567"/>
        <w:rPr>
          <w:rFonts w:ascii="Times New Roman" w:hAnsi="Times New Roman" w:cs="Times New Roman"/>
          <w:b/>
          <w:color w:val="auto"/>
          <w:sz w:val="24"/>
          <w:szCs w:val="24"/>
        </w:rPr>
      </w:pPr>
      <w:bookmarkStart w:id="4" w:name="_Toc472352456"/>
      <w:r w:rsidRPr="00D336B4">
        <w:rPr>
          <w:rFonts w:ascii="Times New Roman" w:hAnsi="Times New Roman" w:cs="Times New Roman"/>
          <w:b/>
          <w:color w:val="auto"/>
          <w:sz w:val="24"/>
          <w:szCs w:val="24"/>
        </w:rPr>
        <w:t>Площадки</w:t>
      </w:r>
      <w:bookmarkEnd w:id="4"/>
      <w:r w:rsidRPr="00D336B4">
        <w:rPr>
          <w:rFonts w:ascii="Times New Roman" w:hAnsi="Times New Roman" w:cs="Times New Roman"/>
          <w:b/>
          <w:color w:val="auto"/>
          <w:sz w:val="24"/>
          <w:szCs w:val="24"/>
        </w:rPr>
        <w:t xml:space="preserve"> различного функционального назначения.</w:t>
      </w:r>
    </w:p>
    <w:p w:rsidR="00ED1C87" w:rsidRPr="00F563FE" w:rsidRDefault="00ED1C87" w:rsidP="00ED1C87">
      <w:pPr>
        <w:numPr>
          <w:ilvl w:val="2"/>
          <w:numId w:val="3"/>
        </w:numPr>
        <w:spacing w:line="240" w:lineRule="auto"/>
        <w:ind w:left="0" w:firstLine="567"/>
        <w:jc w:val="both"/>
        <w:rPr>
          <w:rFonts w:ascii="Times New Roman" w:hAnsi="Times New Roman" w:cs="Times New Roman"/>
          <w:sz w:val="24"/>
          <w:szCs w:val="24"/>
        </w:rPr>
      </w:pPr>
      <w:r w:rsidRPr="00F563FE">
        <w:rPr>
          <w:rFonts w:ascii="Times New Roman" w:hAnsi="Times New Roman" w:cs="Times New Roman"/>
          <w:b/>
          <w:color w:val="0000FF"/>
          <w:sz w:val="24"/>
          <w:szCs w:val="24"/>
        </w:rPr>
        <w:t xml:space="preserve"> </w:t>
      </w:r>
      <w:r w:rsidRPr="00F563FE">
        <w:rPr>
          <w:rFonts w:ascii="Times New Roman" w:hAnsi="Times New Roman" w:cs="Times New Roman"/>
          <w:sz w:val="24"/>
          <w:szCs w:val="24"/>
        </w:rPr>
        <w:t xml:space="preserve">Виды площадок функционального назначения: детские игровые, спортивные, для отдыха и досуга, контейнерные - для установки мусоросборников, для выгула и дрессировки животных, для парковки и стоянки транспорта. Размещение площадок в границах охранных зон зарегистрированных памятников культурного наследия и </w:t>
      </w:r>
      <w:proofErr w:type="gramStart"/>
      <w:r w:rsidRPr="00F563FE">
        <w:rPr>
          <w:rFonts w:ascii="Times New Roman" w:hAnsi="Times New Roman" w:cs="Times New Roman"/>
          <w:sz w:val="24"/>
          <w:szCs w:val="24"/>
        </w:rPr>
        <w:t>зон</w:t>
      </w:r>
      <w:proofErr w:type="gramEnd"/>
      <w:r w:rsidRPr="00F563FE">
        <w:rPr>
          <w:rFonts w:ascii="Times New Roman" w:hAnsi="Times New Roman" w:cs="Times New Roman"/>
          <w:sz w:val="24"/>
          <w:szCs w:val="24"/>
        </w:rPr>
        <w:t xml:space="preserve"> особо охраняемых природных территорий согласовывается с Администрацией </w:t>
      </w:r>
      <w:r w:rsidR="00220EF1" w:rsidRPr="00FD759E">
        <w:rPr>
          <w:rFonts w:ascii="Times New Roman" w:hAnsi="Times New Roman" w:cs="Times New Roman"/>
          <w:sz w:val="24"/>
          <w:szCs w:val="24"/>
        </w:rPr>
        <w:t>муниципального образования «</w:t>
      </w:r>
      <w:r w:rsidR="00AD0991">
        <w:rPr>
          <w:rFonts w:ascii="Times New Roman" w:hAnsi="Times New Roman" w:cs="Times New Roman"/>
          <w:sz w:val="24"/>
          <w:szCs w:val="24"/>
        </w:rPr>
        <w:t>Светлянское</w:t>
      </w:r>
      <w:r w:rsidR="00220EF1" w:rsidRPr="00FD759E">
        <w:rPr>
          <w:rFonts w:ascii="Times New Roman" w:hAnsi="Times New Roman" w:cs="Times New Roman"/>
          <w:sz w:val="24"/>
          <w:szCs w:val="24"/>
        </w:rPr>
        <w:t>»</w:t>
      </w:r>
      <w:r w:rsidRPr="00F563FE">
        <w:rPr>
          <w:rFonts w:ascii="Times New Roman" w:hAnsi="Times New Roman" w:cs="Times New Roman"/>
          <w:sz w:val="24"/>
          <w:szCs w:val="24"/>
        </w:rPr>
        <w:t xml:space="preserve">. </w:t>
      </w:r>
    </w:p>
    <w:p w:rsidR="00ED1C87" w:rsidRPr="00F563FE" w:rsidRDefault="00ED1C87" w:rsidP="00ED1C87">
      <w:pPr>
        <w:numPr>
          <w:ilvl w:val="2"/>
          <w:numId w:val="3"/>
        </w:numPr>
        <w:spacing w:line="240" w:lineRule="auto"/>
        <w:ind w:left="0" w:firstLine="567"/>
        <w:jc w:val="both"/>
        <w:rPr>
          <w:rFonts w:ascii="Times New Roman" w:hAnsi="Times New Roman" w:cs="Times New Roman"/>
          <w:sz w:val="24"/>
          <w:szCs w:val="24"/>
        </w:rPr>
      </w:pPr>
      <w:r w:rsidRPr="00F563FE">
        <w:rPr>
          <w:rFonts w:ascii="Times New Roman" w:hAnsi="Times New Roman" w:cs="Times New Roman"/>
          <w:sz w:val="24"/>
          <w:szCs w:val="24"/>
        </w:rPr>
        <w:t>Детские игровые и спортивные площадки.</w:t>
      </w:r>
    </w:p>
    <w:p w:rsidR="00ED1C87" w:rsidRPr="00F563FE" w:rsidRDefault="00ED1C87" w:rsidP="00ED1C87">
      <w:pPr>
        <w:numPr>
          <w:ilvl w:val="3"/>
          <w:numId w:val="3"/>
        </w:numPr>
        <w:spacing w:line="240" w:lineRule="auto"/>
        <w:ind w:left="0" w:firstLine="567"/>
        <w:jc w:val="both"/>
        <w:rPr>
          <w:rFonts w:ascii="Times New Roman" w:hAnsi="Times New Roman" w:cs="Times New Roman"/>
          <w:sz w:val="24"/>
          <w:szCs w:val="24"/>
        </w:rPr>
      </w:pPr>
      <w:r w:rsidRPr="00F563FE">
        <w:rPr>
          <w:rFonts w:ascii="Times New Roman" w:hAnsi="Times New Roman" w:cs="Times New Roman"/>
          <w:color w:val="auto"/>
          <w:sz w:val="24"/>
          <w:szCs w:val="24"/>
          <w:lang w:eastAsia="zh-CN"/>
        </w:rPr>
        <w:t xml:space="preserve">Детские игровые и спортивные площадки, установленные и планируемые к установке на территориях учреждений социальной сферы </w:t>
      </w:r>
      <w:r w:rsidR="00220EF1">
        <w:rPr>
          <w:rFonts w:ascii="Times New Roman" w:hAnsi="Times New Roman" w:cs="Times New Roman"/>
          <w:color w:val="auto"/>
          <w:sz w:val="24"/>
          <w:szCs w:val="24"/>
          <w:lang w:eastAsia="zh-CN"/>
        </w:rPr>
        <w:t xml:space="preserve">населенных пунктов </w:t>
      </w:r>
      <w:r w:rsidR="00985404">
        <w:rPr>
          <w:rFonts w:ascii="Times New Roman" w:hAnsi="Times New Roman" w:cs="Times New Roman"/>
          <w:sz w:val="24"/>
          <w:szCs w:val="24"/>
        </w:rPr>
        <w:t>МО</w:t>
      </w:r>
      <w:r w:rsidR="00220EF1" w:rsidRPr="00FD759E">
        <w:rPr>
          <w:rFonts w:ascii="Times New Roman" w:hAnsi="Times New Roman" w:cs="Times New Roman"/>
          <w:sz w:val="24"/>
          <w:szCs w:val="24"/>
        </w:rPr>
        <w:t xml:space="preserve"> «</w:t>
      </w:r>
      <w:r w:rsidR="00AD0991">
        <w:rPr>
          <w:rFonts w:ascii="Times New Roman" w:hAnsi="Times New Roman" w:cs="Times New Roman"/>
          <w:sz w:val="24"/>
          <w:szCs w:val="24"/>
        </w:rPr>
        <w:t>Светлянское</w:t>
      </w:r>
      <w:r w:rsidR="00220EF1" w:rsidRPr="00FD759E">
        <w:rPr>
          <w:rFonts w:ascii="Times New Roman" w:hAnsi="Times New Roman" w:cs="Times New Roman"/>
          <w:sz w:val="24"/>
          <w:szCs w:val="24"/>
        </w:rPr>
        <w:t>»</w:t>
      </w:r>
      <w:r w:rsidRPr="00F563FE">
        <w:rPr>
          <w:rFonts w:ascii="Times New Roman" w:hAnsi="Times New Roman" w:cs="Times New Roman"/>
          <w:color w:val="auto"/>
          <w:sz w:val="24"/>
          <w:szCs w:val="24"/>
          <w:lang w:eastAsia="zh-CN"/>
        </w:rPr>
        <w:t xml:space="preserve">, располагаются по согласованию с данными  учреждениями  и  передаются  в оперативное управление. Их содержание и обслуживание осуществляются данными учреждениями. </w:t>
      </w:r>
    </w:p>
    <w:p w:rsidR="00ED1C87"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lang w:eastAsia="zh-CN"/>
        </w:rPr>
        <w:t xml:space="preserve">Детские игровые и спортивные площадки, установленные и планируемые к установке на сформированных земельных участках общественных пространств (территориях общего пользования), размещаются по решению Администрации </w:t>
      </w:r>
      <w:r w:rsidR="00BD7869" w:rsidRPr="00FD759E">
        <w:rPr>
          <w:rFonts w:ascii="Times New Roman" w:hAnsi="Times New Roman" w:cs="Times New Roman"/>
          <w:sz w:val="24"/>
          <w:szCs w:val="24"/>
        </w:rPr>
        <w:t>муниципального образования «</w:t>
      </w:r>
      <w:r w:rsidR="00AD0991">
        <w:rPr>
          <w:rFonts w:ascii="Times New Roman" w:hAnsi="Times New Roman" w:cs="Times New Roman"/>
          <w:sz w:val="24"/>
          <w:szCs w:val="24"/>
        </w:rPr>
        <w:t>Светлянское</w:t>
      </w:r>
      <w:r w:rsidR="00BD7869" w:rsidRPr="00FD759E">
        <w:rPr>
          <w:rFonts w:ascii="Times New Roman" w:hAnsi="Times New Roman" w:cs="Times New Roman"/>
          <w:sz w:val="24"/>
          <w:szCs w:val="24"/>
        </w:rPr>
        <w:t>»</w:t>
      </w:r>
      <w:r w:rsidRPr="00F563FE">
        <w:rPr>
          <w:rFonts w:ascii="Times New Roman" w:hAnsi="Times New Roman" w:cs="Times New Roman"/>
          <w:color w:val="auto"/>
          <w:sz w:val="24"/>
          <w:szCs w:val="24"/>
          <w:lang w:eastAsia="zh-CN"/>
        </w:rPr>
        <w:t xml:space="preserve"> за счет бюджетных средств. После сдачи объекта в эксплуатацию, площадки передаются в оперативное управление (хозяйственное ведение, безвозмездное пользование) для дальнейшего обслуживания и содержания.</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lang w:eastAsia="zh-CN"/>
        </w:rPr>
        <w:t xml:space="preserve">Детские игровые и спортивные площадки, установленные и планируемые </w:t>
      </w:r>
      <w:r>
        <w:rPr>
          <w:rFonts w:ascii="Times New Roman" w:hAnsi="Times New Roman" w:cs="Times New Roman"/>
          <w:color w:val="auto"/>
          <w:sz w:val="24"/>
          <w:szCs w:val="24"/>
          <w:lang w:eastAsia="zh-CN"/>
        </w:rPr>
        <w:t xml:space="preserve">к </w:t>
      </w:r>
      <w:r w:rsidRPr="00F563FE">
        <w:rPr>
          <w:rFonts w:ascii="Times New Roman" w:hAnsi="Times New Roman" w:cs="Times New Roman"/>
          <w:color w:val="auto"/>
          <w:sz w:val="24"/>
          <w:szCs w:val="24"/>
          <w:lang w:eastAsia="zh-CN"/>
        </w:rPr>
        <w:t>установке на дворовых  территориях многоквартирных домов, размещаются по решению общего собрания  собственников помещений многоквартирных домов, с последующим включением элементов площадок в перечень общего имущества домов. Их содержание и обслуживание осуществляется за счет средств собственников помещений многоквартирных домов.</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lang w:eastAsia="zh-CN"/>
        </w:rPr>
        <w:t>Размещение и размеры спортивных и детских игровых площадок должны соответствовать требованиям СНиП 2.07.01-89* «Градостроительство. Планировка и застройка городских и сельских поселений» и соответствовать ниже приведенным параметрам:</w:t>
      </w:r>
      <w:r w:rsidRPr="00F563FE">
        <w:rPr>
          <w:rFonts w:ascii="Times New Roman" w:hAnsi="Times New Roman" w:cs="Times New Roman"/>
          <w:color w:val="auto"/>
          <w:sz w:val="24"/>
          <w:szCs w:val="24"/>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1559"/>
        <w:gridCol w:w="2693"/>
        <w:gridCol w:w="2410"/>
      </w:tblGrid>
      <w:tr w:rsidR="00ED1C87" w:rsidRPr="003E1A2E" w:rsidTr="00AD004B">
        <w:tc>
          <w:tcPr>
            <w:tcW w:w="3261" w:type="dxa"/>
            <w:shd w:val="clear" w:color="auto" w:fill="auto"/>
            <w:vAlign w:val="center"/>
          </w:tcPr>
          <w:p w:rsidR="00ED1C87" w:rsidRPr="00897AF9" w:rsidRDefault="00ED1C87" w:rsidP="003D0F13">
            <w:pPr>
              <w:suppressAutoHyphens/>
              <w:snapToGrid w:val="0"/>
              <w:spacing w:line="240" w:lineRule="auto"/>
              <w:jc w:val="center"/>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Назначение</w:t>
            </w:r>
          </w:p>
        </w:tc>
        <w:tc>
          <w:tcPr>
            <w:tcW w:w="1559" w:type="dxa"/>
            <w:shd w:val="clear" w:color="auto" w:fill="auto"/>
            <w:vAlign w:val="center"/>
          </w:tcPr>
          <w:p w:rsidR="00ED1C87" w:rsidRPr="00897AF9" w:rsidRDefault="00ED1C87" w:rsidP="003D0F13">
            <w:pPr>
              <w:suppressAutoHyphens/>
              <w:snapToGrid w:val="0"/>
              <w:spacing w:line="240" w:lineRule="auto"/>
              <w:jc w:val="center"/>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 xml:space="preserve">Удельные </w:t>
            </w:r>
            <w:r w:rsidRPr="00897AF9">
              <w:rPr>
                <w:rFonts w:ascii="Times New Roman" w:eastAsia="Arial" w:hAnsi="Times New Roman" w:cs="Times New Roman"/>
                <w:color w:val="auto"/>
                <w:sz w:val="20"/>
                <w:szCs w:val="20"/>
                <w:lang w:eastAsia="zh-CN"/>
              </w:rPr>
              <w:lastRenderedPageBreak/>
              <w:t xml:space="preserve">размеры   </w:t>
            </w:r>
            <w:r w:rsidRPr="00897AF9">
              <w:rPr>
                <w:rFonts w:ascii="Times New Roman" w:eastAsia="Arial" w:hAnsi="Times New Roman" w:cs="Times New Roman"/>
                <w:color w:val="auto"/>
                <w:sz w:val="20"/>
                <w:szCs w:val="20"/>
                <w:lang w:eastAsia="zh-CN"/>
              </w:rPr>
              <w:br/>
              <w:t xml:space="preserve">площадок, </w:t>
            </w:r>
          </w:p>
          <w:p w:rsidR="00ED1C87" w:rsidRPr="00897AF9" w:rsidRDefault="00ED1C87" w:rsidP="003D0F13">
            <w:pPr>
              <w:suppressAutoHyphens/>
              <w:snapToGrid w:val="0"/>
              <w:spacing w:line="240" w:lineRule="auto"/>
              <w:jc w:val="center"/>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кв. м/чел.</w:t>
            </w:r>
          </w:p>
        </w:tc>
        <w:tc>
          <w:tcPr>
            <w:tcW w:w="2693" w:type="dxa"/>
            <w:shd w:val="clear" w:color="auto" w:fill="auto"/>
            <w:vAlign w:val="center"/>
          </w:tcPr>
          <w:p w:rsidR="00ED1C87" w:rsidRPr="00897AF9" w:rsidRDefault="00ED1C87" w:rsidP="003D0F13">
            <w:pPr>
              <w:suppressAutoHyphens/>
              <w:snapToGrid w:val="0"/>
              <w:spacing w:line="240" w:lineRule="auto"/>
              <w:jc w:val="center"/>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lastRenderedPageBreak/>
              <w:t xml:space="preserve">Рекомендованные размеры </w:t>
            </w:r>
            <w:r w:rsidRPr="00897AF9">
              <w:rPr>
                <w:rFonts w:ascii="Times New Roman" w:eastAsia="Arial" w:hAnsi="Times New Roman" w:cs="Times New Roman"/>
                <w:color w:val="auto"/>
                <w:sz w:val="20"/>
                <w:szCs w:val="20"/>
                <w:lang w:eastAsia="zh-CN"/>
              </w:rPr>
              <w:lastRenderedPageBreak/>
              <w:t xml:space="preserve">площадок, </w:t>
            </w:r>
          </w:p>
          <w:p w:rsidR="00ED1C87" w:rsidRPr="00897AF9" w:rsidRDefault="00ED1C87" w:rsidP="003D0F13">
            <w:pPr>
              <w:suppressAutoHyphens/>
              <w:snapToGrid w:val="0"/>
              <w:spacing w:line="240" w:lineRule="auto"/>
              <w:jc w:val="center"/>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кв. м</w:t>
            </w:r>
          </w:p>
        </w:tc>
        <w:tc>
          <w:tcPr>
            <w:tcW w:w="2410" w:type="dxa"/>
            <w:shd w:val="clear" w:color="auto" w:fill="auto"/>
            <w:vAlign w:val="center"/>
          </w:tcPr>
          <w:p w:rsidR="00ED1C87" w:rsidRPr="00897AF9" w:rsidRDefault="00ED1C87" w:rsidP="00985404">
            <w:pPr>
              <w:suppressAutoHyphens/>
              <w:snapToGrid w:val="0"/>
              <w:spacing w:line="240" w:lineRule="auto"/>
              <w:jc w:val="center"/>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lastRenderedPageBreak/>
              <w:t xml:space="preserve">Расстояния от площадок </w:t>
            </w:r>
            <w:r w:rsidRPr="00897AF9">
              <w:rPr>
                <w:rFonts w:ascii="Times New Roman" w:eastAsia="Arial" w:hAnsi="Times New Roman" w:cs="Times New Roman"/>
                <w:color w:val="auto"/>
                <w:sz w:val="20"/>
                <w:szCs w:val="20"/>
                <w:lang w:eastAsia="zh-CN"/>
              </w:rPr>
              <w:lastRenderedPageBreak/>
              <w:t xml:space="preserve">до окон жилых и </w:t>
            </w:r>
            <w:r w:rsidR="00985404">
              <w:rPr>
                <w:rFonts w:ascii="Times New Roman" w:eastAsia="Arial" w:hAnsi="Times New Roman" w:cs="Times New Roman"/>
                <w:color w:val="auto"/>
                <w:sz w:val="20"/>
                <w:szCs w:val="20"/>
                <w:lang w:eastAsia="zh-CN"/>
              </w:rPr>
              <w:t>о</w:t>
            </w:r>
            <w:r w:rsidRPr="00897AF9">
              <w:rPr>
                <w:rFonts w:ascii="Times New Roman" w:eastAsia="Arial" w:hAnsi="Times New Roman" w:cs="Times New Roman"/>
                <w:color w:val="auto"/>
                <w:sz w:val="20"/>
                <w:szCs w:val="20"/>
                <w:lang w:eastAsia="zh-CN"/>
              </w:rPr>
              <w:t xml:space="preserve">бщественных зданий, </w:t>
            </w:r>
            <w:proofErr w:type="gramStart"/>
            <w:r w:rsidRPr="00897AF9">
              <w:rPr>
                <w:rFonts w:ascii="Times New Roman" w:eastAsia="Arial" w:hAnsi="Times New Roman" w:cs="Times New Roman"/>
                <w:color w:val="auto"/>
                <w:sz w:val="20"/>
                <w:szCs w:val="20"/>
                <w:lang w:eastAsia="zh-CN"/>
              </w:rPr>
              <w:t>м</w:t>
            </w:r>
            <w:proofErr w:type="gramEnd"/>
          </w:p>
        </w:tc>
      </w:tr>
      <w:tr w:rsidR="00ED1C87" w:rsidRPr="003E1A2E" w:rsidTr="00AD004B">
        <w:tc>
          <w:tcPr>
            <w:tcW w:w="3261" w:type="dxa"/>
            <w:shd w:val="clear" w:color="auto" w:fill="auto"/>
          </w:tcPr>
          <w:p w:rsidR="00ED1C87" w:rsidRPr="00897AF9" w:rsidRDefault="00ED1C87" w:rsidP="003D0F13">
            <w:pPr>
              <w:suppressAutoHyphens/>
              <w:snapToGrid w:val="0"/>
              <w:spacing w:line="240" w:lineRule="auto"/>
              <w:jc w:val="both"/>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lastRenderedPageBreak/>
              <w:t xml:space="preserve">Площадки для игр детей дошкольного возраста </w:t>
            </w:r>
          </w:p>
        </w:tc>
        <w:tc>
          <w:tcPr>
            <w:tcW w:w="1559" w:type="dxa"/>
            <w:shd w:val="clear" w:color="auto" w:fill="auto"/>
          </w:tcPr>
          <w:p w:rsidR="00ED1C87" w:rsidRPr="00897AF9" w:rsidRDefault="00ED1C87" w:rsidP="003D0F13">
            <w:pPr>
              <w:suppressAutoHyphens/>
              <w:snapToGrid w:val="0"/>
              <w:spacing w:line="240" w:lineRule="auto"/>
              <w:jc w:val="center"/>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0,5 - 0,7</w:t>
            </w:r>
          </w:p>
        </w:tc>
        <w:tc>
          <w:tcPr>
            <w:tcW w:w="2693" w:type="dxa"/>
            <w:shd w:val="clear" w:color="auto" w:fill="auto"/>
          </w:tcPr>
          <w:p w:rsidR="00ED1C87" w:rsidRPr="00897AF9" w:rsidRDefault="00ED1C87" w:rsidP="003D0F13">
            <w:pPr>
              <w:suppressAutoHyphens/>
              <w:snapToGrid w:val="0"/>
              <w:spacing w:line="240" w:lineRule="auto"/>
              <w:jc w:val="both"/>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50-80</w:t>
            </w:r>
          </w:p>
          <w:p w:rsidR="00ED1C87" w:rsidRPr="00897AF9" w:rsidRDefault="00ED1C87" w:rsidP="003D0F13">
            <w:pPr>
              <w:suppressAutoHyphens/>
              <w:snapToGrid w:val="0"/>
              <w:spacing w:line="240" w:lineRule="auto"/>
              <w:jc w:val="both"/>
              <w:rPr>
                <w:rFonts w:ascii="Times New Roman" w:eastAsia="Arial" w:hAnsi="Times New Roman" w:cs="Times New Roman"/>
                <w:color w:val="auto"/>
                <w:sz w:val="16"/>
                <w:szCs w:val="16"/>
                <w:lang w:eastAsia="zh-CN"/>
              </w:rPr>
            </w:pPr>
            <w:r w:rsidRPr="00897AF9">
              <w:rPr>
                <w:rFonts w:ascii="Times New Roman" w:eastAsia="Arial" w:hAnsi="Times New Roman" w:cs="Times New Roman"/>
                <w:color w:val="auto"/>
                <w:sz w:val="16"/>
                <w:szCs w:val="16"/>
                <w:lang w:eastAsia="zh-CN"/>
              </w:rPr>
              <w:t>*допускается совмещение с площадками для отдыха с общей площадью 150 кв</w:t>
            </w:r>
            <w:proofErr w:type="gramStart"/>
            <w:r w:rsidRPr="00897AF9">
              <w:rPr>
                <w:rFonts w:ascii="Times New Roman" w:eastAsia="Arial" w:hAnsi="Times New Roman" w:cs="Times New Roman"/>
                <w:color w:val="auto"/>
                <w:sz w:val="16"/>
                <w:szCs w:val="16"/>
                <w:lang w:eastAsia="zh-CN"/>
              </w:rPr>
              <w:t>.м</w:t>
            </w:r>
            <w:proofErr w:type="gramEnd"/>
          </w:p>
        </w:tc>
        <w:tc>
          <w:tcPr>
            <w:tcW w:w="2410" w:type="dxa"/>
            <w:shd w:val="clear" w:color="auto" w:fill="auto"/>
          </w:tcPr>
          <w:p w:rsidR="00ED1C87" w:rsidRPr="00897AF9" w:rsidRDefault="00ED1C87" w:rsidP="003D0F13">
            <w:pPr>
              <w:suppressAutoHyphens/>
              <w:snapToGrid w:val="0"/>
              <w:spacing w:line="240" w:lineRule="auto"/>
              <w:jc w:val="both"/>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 xml:space="preserve">не менее 10       </w:t>
            </w:r>
          </w:p>
        </w:tc>
      </w:tr>
      <w:tr w:rsidR="00ED1C87" w:rsidRPr="003E1A2E" w:rsidTr="00AD004B">
        <w:tc>
          <w:tcPr>
            <w:tcW w:w="3261" w:type="dxa"/>
            <w:shd w:val="clear" w:color="auto" w:fill="auto"/>
          </w:tcPr>
          <w:p w:rsidR="00ED1C87" w:rsidRPr="00897AF9" w:rsidRDefault="00ED1C87" w:rsidP="003D0F13">
            <w:pPr>
              <w:suppressAutoHyphens/>
              <w:snapToGrid w:val="0"/>
              <w:spacing w:line="240" w:lineRule="auto"/>
              <w:jc w:val="both"/>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 xml:space="preserve">Площадка для игр детей дошкольного возраста </w:t>
            </w:r>
          </w:p>
        </w:tc>
        <w:tc>
          <w:tcPr>
            <w:tcW w:w="1559" w:type="dxa"/>
            <w:shd w:val="clear" w:color="auto" w:fill="auto"/>
          </w:tcPr>
          <w:p w:rsidR="00ED1C87" w:rsidRPr="00897AF9" w:rsidRDefault="00ED1C87" w:rsidP="003D0F13">
            <w:pPr>
              <w:suppressAutoHyphens/>
              <w:snapToGrid w:val="0"/>
              <w:spacing w:line="240" w:lineRule="auto"/>
              <w:jc w:val="center"/>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0,5 - 0,7</w:t>
            </w:r>
          </w:p>
        </w:tc>
        <w:tc>
          <w:tcPr>
            <w:tcW w:w="2693" w:type="dxa"/>
            <w:shd w:val="clear" w:color="auto" w:fill="auto"/>
          </w:tcPr>
          <w:p w:rsidR="00ED1C87" w:rsidRPr="00897AF9" w:rsidRDefault="00ED1C87" w:rsidP="003D0F13">
            <w:pPr>
              <w:suppressAutoHyphens/>
              <w:snapToGrid w:val="0"/>
              <w:spacing w:line="240" w:lineRule="auto"/>
              <w:jc w:val="both"/>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 xml:space="preserve">70-150 </w:t>
            </w:r>
          </w:p>
        </w:tc>
        <w:tc>
          <w:tcPr>
            <w:tcW w:w="2410" w:type="dxa"/>
            <w:shd w:val="clear" w:color="auto" w:fill="auto"/>
          </w:tcPr>
          <w:p w:rsidR="00ED1C87" w:rsidRPr="00897AF9" w:rsidRDefault="00ED1C87" w:rsidP="003D0F13">
            <w:pPr>
              <w:suppressAutoHyphens/>
              <w:snapToGrid w:val="0"/>
              <w:spacing w:line="240" w:lineRule="auto"/>
              <w:jc w:val="both"/>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не менее 10      </w:t>
            </w:r>
          </w:p>
        </w:tc>
      </w:tr>
      <w:tr w:rsidR="00ED1C87" w:rsidRPr="003E1A2E" w:rsidTr="00AD004B">
        <w:tc>
          <w:tcPr>
            <w:tcW w:w="3261" w:type="dxa"/>
            <w:shd w:val="clear" w:color="auto" w:fill="auto"/>
          </w:tcPr>
          <w:p w:rsidR="00ED1C87" w:rsidRPr="00897AF9" w:rsidRDefault="00ED1C87" w:rsidP="003D0F13">
            <w:pPr>
              <w:suppressAutoHyphens/>
              <w:snapToGrid w:val="0"/>
              <w:spacing w:line="240" w:lineRule="auto"/>
              <w:jc w:val="both"/>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Площадка для игр детей школьного возраста</w:t>
            </w:r>
          </w:p>
        </w:tc>
        <w:tc>
          <w:tcPr>
            <w:tcW w:w="1559" w:type="dxa"/>
            <w:shd w:val="clear" w:color="auto" w:fill="auto"/>
          </w:tcPr>
          <w:p w:rsidR="00ED1C87" w:rsidRPr="00897AF9" w:rsidRDefault="00ED1C87" w:rsidP="003D0F13">
            <w:pPr>
              <w:suppressAutoHyphens/>
              <w:snapToGrid w:val="0"/>
              <w:spacing w:line="240" w:lineRule="auto"/>
              <w:jc w:val="center"/>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0,5 - 0,7</w:t>
            </w:r>
          </w:p>
        </w:tc>
        <w:tc>
          <w:tcPr>
            <w:tcW w:w="2693" w:type="dxa"/>
            <w:shd w:val="clear" w:color="auto" w:fill="auto"/>
          </w:tcPr>
          <w:p w:rsidR="00ED1C87" w:rsidRPr="00897AF9" w:rsidRDefault="00ED1C87" w:rsidP="003D0F13">
            <w:pPr>
              <w:suppressAutoHyphens/>
              <w:snapToGrid w:val="0"/>
              <w:spacing w:line="240" w:lineRule="auto"/>
              <w:jc w:val="both"/>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100-300</w:t>
            </w:r>
          </w:p>
        </w:tc>
        <w:tc>
          <w:tcPr>
            <w:tcW w:w="2410" w:type="dxa"/>
            <w:shd w:val="clear" w:color="auto" w:fill="auto"/>
          </w:tcPr>
          <w:p w:rsidR="00ED1C87" w:rsidRPr="00897AF9" w:rsidRDefault="00ED1C87" w:rsidP="003D0F13">
            <w:pPr>
              <w:suppressAutoHyphens/>
              <w:snapToGrid w:val="0"/>
              <w:spacing w:line="240" w:lineRule="auto"/>
              <w:jc w:val="both"/>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не менее 20      </w:t>
            </w:r>
          </w:p>
        </w:tc>
      </w:tr>
      <w:tr w:rsidR="00ED1C87" w:rsidRPr="003E1A2E" w:rsidTr="00AD004B">
        <w:tc>
          <w:tcPr>
            <w:tcW w:w="3261" w:type="dxa"/>
            <w:shd w:val="clear" w:color="auto" w:fill="auto"/>
          </w:tcPr>
          <w:p w:rsidR="00ED1C87" w:rsidRPr="00897AF9" w:rsidRDefault="00ED1C87" w:rsidP="003D0F13">
            <w:pPr>
              <w:suppressAutoHyphens/>
              <w:snapToGrid w:val="0"/>
              <w:spacing w:line="240" w:lineRule="auto"/>
              <w:jc w:val="both"/>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 xml:space="preserve">Комплексные игровые площадки </w:t>
            </w:r>
          </w:p>
        </w:tc>
        <w:tc>
          <w:tcPr>
            <w:tcW w:w="1559" w:type="dxa"/>
            <w:shd w:val="clear" w:color="auto" w:fill="auto"/>
          </w:tcPr>
          <w:p w:rsidR="00ED1C87" w:rsidRPr="00897AF9" w:rsidRDefault="00ED1C87" w:rsidP="003D0F13">
            <w:pPr>
              <w:suppressAutoHyphens/>
              <w:snapToGrid w:val="0"/>
              <w:spacing w:line="240" w:lineRule="auto"/>
              <w:jc w:val="center"/>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0,5 - 0,7</w:t>
            </w:r>
          </w:p>
        </w:tc>
        <w:tc>
          <w:tcPr>
            <w:tcW w:w="2693" w:type="dxa"/>
            <w:shd w:val="clear" w:color="auto" w:fill="auto"/>
          </w:tcPr>
          <w:p w:rsidR="00ED1C87" w:rsidRPr="00897AF9" w:rsidRDefault="00ED1C87" w:rsidP="003D0F13">
            <w:pPr>
              <w:suppressAutoHyphens/>
              <w:snapToGrid w:val="0"/>
              <w:spacing w:line="240" w:lineRule="auto"/>
              <w:jc w:val="both"/>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900-1600</w:t>
            </w:r>
          </w:p>
        </w:tc>
        <w:tc>
          <w:tcPr>
            <w:tcW w:w="2410" w:type="dxa"/>
            <w:shd w:val="clear" w:color="auto" w:fill="auto"/>
          </w:tcPr>
          <w:p w:rsidR="00ED1C87" w:rsidRPr="00897AF9" w:rsidRDefault="00ED1C87" w:rsidP="003D0F13">
            <w:pPr>
              <w:suppressAutoHyphens/>
              <w:snapToGrid w:val="0"/>
              <w:spacing w:line="240" w:lineRule="auto"/>
              <w:jc w:val="both"/>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не менее 40     </w:t>
            </w:r>
          </w:p>
        </w:tc>
      </w:tr>
      <w:tr w:rsidR="00ED1C87" w:rsidRPr="003E1A2E" w:rsidTr="00AD004B">
        <w:tc>
          <w:tcPr>
            <w:tcW w:w="3261" w:type="dxa"/>
            <w:shd w:val="clear" w:color="auto" w:fill="auto"/>
          </w:tcPr>
          <w:p w:rsidR="00ED1C87" w:rsidRPr="00897AF9" w:rsidRDefault="00ED1C87" w:rsidP="003D0F13">
            <w:pPr>
              <w:suppressAutoHyphens/>
              <w:snapToGrid w:val="0"/>
              <w:spacing w:line="240" w:lineRule="auto"/>
              <w:jc w:val="both"/>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 xml:space="preserve">Спортивные площадки, в том числе спортивное ядро общеобразовательных объектов </w:t>
            </w:r>
          </w:p>
        </w:tc>
        <w:tc>
          <w:tcPr>
            <w:tcW w:w="1559" w:type="dxa"/>
            <w:shd w:val="clear" w:color="auto" w:fill="auto"/>
          </w:tcPr>
          <w:p w:rsidR="00ED1C87" w:rsidRPr="00897AF9" w:rsidRDefault="00ED1C87" w:rsidP="003D0F13">
            <w:pPr>
              <w:suppressAutoHyphens/>
              <w:snapToGrid w:val="0"/>
              <w:spacing w:line="240" w:lineRule="auto"/>
              <w:jc w:val="center"/>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2,0</w:t>
            </w:r>
          </w:p>
        </w:tc>
        <w:tc>
          <w:tcPr>
            <w:tcW w:w="2693" w:type="dxa"/>
            <w:shd w:val="clear" w:color="auto" w:fill="auto"/>
          </w:tcPr>
          <w:p w:rsidR="00ED1C87" w:rsidRPr="00897AF9" w:rsidRDefault="00ED1C87" w:rsidP="003D0F13">
            <w:pPr>
              <w:suppressAutoHyphens/>
              <w:snapToGrid w:val="0"/>
              <w:spacing w:line="240" w:lineRule="auto"/>
              <w:jc w:val="both"/>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 xml:space="preserve">150-250 </w:t>
            </w:r>
          </w:p>
          <w:p w:rsidR="00ED1C87" w:rsidRPr="00897AF9" w:rsidRDefault="00ED1C87" w:rsidP="003D0F13">
            <w:pPr>
              <w:suppressAutoHyphens/>
              <w:snapToGrid w:val="0"/>
              <w:spacing w:line="240" w:lineRule="auto"/>
              <w:jc w:val="both"/>
              <w:rPr>
                <w:rFonts w:ascii="Times New Roman" w:eastAsia="Arial" w:hAnsi="Times New Roman" w:cs="Times New Roman"/>
                <w:color w:val="auto"/>
                <w:sz w:val="16"/>
                <w:szCs w:val="16"/>
                <w:lang w:eastAsia="zh-CN"/>
              </w:rPr>
            </w:pPr>
            <w:r w:rsidRPr="00897AF9">
              <w:rPr>
                <w:rFonts w:ascii="Times New Roman" w:eastAsia="Arial" w:hAnsi="Times New Roman" w:cs="Times New Roman"/>
                <w:color w:val="auto"/>
                <w:sz w:val="16"/>
                <w:szCs w:val="16"/>
                <w:lang w:eastAsia="zh-CN"/>
              </w:rPr>
              <w:t>*при наличии детей от 75 до 100 чел.</w:t>
            </w:r>
          </w:p>
        </w:tc>
        <w:tc>
          <w:tcPr>
            <w:tcW w:w="2410" w:type="dxa"/>
            <w:shd w:val="clear" w:color="auto" w:fill="auto"/>
          </w:tcPr>
          <w:p w:rsidR="00ED1C87" w:rsidRPr="00897AF9" w:rsidRDefault="00ED1C87" w:rsidP="003D0F13">
            <w:pPr>
              <w:suppressAutoHyphens/>
              <w:snapToGrid w:val="0"/>
              <w:spacing w:line="240" w:lineRule="auto"/>
              <w:jc w:val="both"/>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не менее 20-40 </w:t>
            </w:r>
          </w:p>
          <w:p w:rsidR="00ED1C87" w:rsidRPr="00897AF9" w:rsidRDefault="00ED1C87" w:rsidP="003D0F13">
            <w:pPr>
              <w:suppressAutoHyphens/>
              <w:snapToGrid w:val="0"/>
              <w:spacing w:line="240" w:lineRule="auto"/>
              <w:jc w:val="both"/>
              <w:rPr>
                <w:rFonts w:ascii="Times New Roman" w:eastAsia="Arial" w:hAnsi="Times New Roman" w:cs="Times New Roman"/>
                <w:color w:val="auto"/>
                <w:sz w:val="16"/>
                <w:szCs w:val="16"/>
                <w:lang w:eastAsia="zh-CN"/>
              </w:rPr>
            </w:pPr>
          </w:p>
        </w:tc>
      </w:tr>
    </w:tbl>
    <w:p w:rsidR="00ED1C87" w:rsidRPr="007923C2" w:rsidRDefault="00ED1C87" w:rsidP="00ED1C87">
      <w:pPr>
        <w:spacing w:line="240" w:lineRule="auto"/>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t xml:space="preserve">*расстояние </w:t>
      </w:r>
      <w:r w:rsidRPr="00AF42D6">
        <w:rPr>
          <w:rFonts w:ascii="Times New Roman" w:hAnsi="Times New Roman" w:cs="Times New Roman"/>
          <w:color w:val="auto"/>
          <w:sz w:val="24"/>
          <w:szCs w:val="24"/>
        </w:rPr>
        <w:t xml:space="preserve">до парковок, стоянок, мест хранения транспорта следует принимать согласно СанПиН 2.2.1/2.1.1.1200; до контейнерных площадок – 15 м. </w:t>
      </w:r>
    </w:p>
    <w:p w:rsidR="00ED1C87" w:rsidRPr="00AF42D6"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AF42D6">
        <w:rPr>
          <w:rFonts w:ascii="Times New Roman" w:hAnsi="Times New Roman" w:cs="Times New Roman"/>
          <w:color w:val="auto"/>
          <w:sz w:val="24"/>
          <w:szCs w:val="24"/>
        </w:rPr>
        <w:t>Перечень элементов благоустройства и малых архитектурных форм:</w:t>
      </w:r>
    </w:p>
    <w:p w:rsidR="00ED1C87" w:rsidRPr="00ED1C87" w:rsidRDefault="00ED1C87" w:rsidP="00ED1C87">
      <w:pPr>
        <w:spacing w:line="240" w:lineRule="auto"/>
        <w:jc w:val="both"/>
        <w:rPr>
          <w:rFonts w:cs="Times New Roman"/>
          <w:color w:val="auto"/>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804"/>
        <w:gridCol w:w="3709"/>
      </w:tblGrid>
      <w:tr w:rsidR="00ED1C87" w:rsidRPr="00F506B9" w:rsidTr="00985404">
        <w:tc>
          <w:tcPr>
            <w:tcW w:w="2410" w:type="dxa"/>
            <w:shd w:val="clear" w:color="auto" w:fill="auto"/>
            <w:vAlign w:val="center"/>
          </w:tcPr>
          <w:p w:rsidR="00ED1C87" w:rsidRPr="00F506B9" w:rsidRDefault="00ED1C87" w:rsidP="003D0F13">
            <w:pPr>
              <w:spacing w:line="240" w:lineRule="auto"/>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Наименование элементов</w:t>
            </w:r>
          </w:p>
          <w:p w:rsidR="00ED1C87" w:rsidRPr="00F506B9" w:rsidRDefault="00ED1C87" w:rsidP="003D0F13">
            <w:pPr>
              <w:spacing w:line="240" w:lineRule="auto"/>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и МАФ</w:t>
            </w:r>
          </w:p>
        </w:tc>
        <w:tc>
          <w:tcPr>
            <w:tcW w:w="3804" w:type="dxa"/>
            <w:shd w:val="clear" w:color="auto" w:fill="auto"/>
            <w:vAlign w:val="center"/>
          </w:tcPr>
          <w:p w:rsidR="00ED1C87" w:rsidRPr="00F506B9" w:rsidRDefault="00ED1C87" w:rsidP="003D0F13">
            <w:pPr>
              <w:spacing w:line="240" w:lineRule="auto"/>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Детские игровые площадки</w:t>
            </w:r>
          </w:p>
        </w:tc>
        <w:tc>
          <w:tcPr>
            <w:tcW w:w="3709" w:type="dxa"/>
            <w:shd w:val="clear" w:color="auto" w:fill="auto"/>
            <w:vAlign w:val="center"/>
          </w:tcPr>
          <w:p w:rsidR="00ED1C87" w:rsidRPr="00F506B9" w:rsidRDefault="00ED1C87" w:rsidP="003D0F13">
            <w:pPr>
              <w:spacing w:line="240" w:lineRule="auto"/>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Спортивные площадки</w:t>
            </w:r>
          </w:p>
        </w:tc>
      </w:tr>
      <w:tr w:rsidR="00ED1C87" w:rsidRPr="00F506B9" w:rsidTr="00985404">
        <w:tc>
          <w:tcPr>
            <w:tcW w:w="2410"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Покрытие площадок  </w:t>
            </w:r>
          </w:p>
        </w:tc>
        <w:tc>
          <w:tcPr>
            <w:tcW w:w="3804" w:type="dxa"/>
            <w:shd w:val="clear" w:color="auto" w:fill="auto"/>
          </w:tcPr>
          <w:p w:rsidR="00ED1C87" w:rsidRPr="00F506B9" w:rsidRDefault="00ED1C87" w:rsidP="003D0F13">
            <w:pPr>
              <w:spacing w:line="240" w:lineRule="auto"/>
              <w:jc w:val="both"/>
              <w:rPr>
                <w:rFonts w:ascii="Times New Roman" w:eastAsia="Arial" w:hAnsi="Times New Roman" w:cs="Times New Roman"/>
                <w:color w:val="auto"/>
                <w:sz w:val="20"/>
                <w:szCs w:val="20"/>
              </w:rPr>
            </w:pPr>
            <w:proofErr w:type="gramStart"/>
            <w:r w:rsidRPr="00F506B9">
              <w:rPr>
                <w:rFonts w:ascii="Times New Roman" w:eastAsia="Arial" w:hAnsi="Times New Roman" w:cs="Times New Roman"/>
                <w:color w:val="auto"/>
                <w:sz w:val="20"/>
                <w:szCs w:val="20"/>
              </w:rPr>
              <w:t>Песчаное</w:t>
            </w:r>
            <w:proofErr w:type="gramEnd"/>
            <w:r w:rsidRPr="00F506B9">
              <w:rPr>
                <w:rFonts w:ascii="Times New Roman" w:eastAsia="Arial" w:hAnsi="Times New Roman" w:cs="Times New Roman"/>
                <w:color w:val="auto"/>
                <w:sz w:val="20"/>
                <w:szCs w:val="20"/>
              </w:rPr>
              <w:t>, уплотненное песчаное на грунтовом основании или гравийной крошке, мягкое резиновое или мягкое синтетическое, с элементами сопряжения поверхности площадки с газонами (бортовые камни с закругленными или скошенным краями)</w:t>
            </w:r>
          </w:p>
        </w:tc>
        <w:tc>
          <w:tcPr>
            <w:tcW w:w="3709" w:type="dxa"/>
            <w:shd w:val="clear" w:color="auto" w:fill="auto"/>
          </w:tcPr>
          <w:p w:rsidR="00ED1C87" w:rsidRPr="00F506B9" w:rsidRDefault="00ED1C87" w:rsidP="003D0F13">
            <w:pPr>
              <w:spacing w:line="240" w:lineRule="auto"/>
              <w:jc w:val="both"/>
              <w:rPr>
                <w:rFonts w:ascii="Times New Roman" w:eastAsia="Arial" w:hAnsi="Times New Roman" w:cs="Times New Roman"/>
                <w:color w:val="auto"/>
                <w:sz w:val="20"/>
                <w:szCs w:val="20"/>
              </w:rPr>
            </w:pPr>
            <w:proofErr w:type="gramStart"/>
            <w:r w:rsidRPr="00F506B9">
              <w:rPr>
                <w:rFonts w:ascii="Times New Roman" w:eastAsia="Arial" w:hAnsi="Times New Roman" w:cs="Times New Roman"/>
                <w:color w:val="auto"/>
                <w:sz w:val="20"/>
                <w:szCs w:val="20"/>
              </w:rPr>
              <w:t>Газонное</w:t>
            </w:r>
            <w:proofErr w:type="gramEnd"/>
            <w:r w:rsidRPr="00F506B9">
              <w:rPr>
                <w:rFonts w:ascii="Times New Roman" w:eastAsia="Arial" w:hAnsi="Times New Roman" w:cs="Times New Roman"/>
                <w:color w:val="auto"/>
                <w:sz w:val="20"/>
                <w:szCs w:val="20"/>
              </w:rPr>
              <w:t>, мягкое резиновое или мягкое синтетическое, с элементами</w:t>
            </w:r>
          </w:p>
        </w:tc>
      </w:tr>
      <w:tr w:rsidR="00ED1C87" w:rsidRPr="00F506B9" w:rsidTr="00985404">
        <w:tc>
          <w:tcPr>
            <w:tcW w:w="2410"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Покрытия </w:t>
            </w:r>
            <w:proofErr w:type="gramStart"/>
            <w:r w:rsidRPr="00F506B9">
              <w:rPr>
                <w:rFonts w:ascii="Times New Roman" w:eastAsia="Arial" w:hAnsi="Times New Roman" w:cs="Times New Roman"/>
                <w:color w:val="auto"/>
                <w:sz w:val="20"/>
                <w:szCs w:val="20"/>
              </w:rPr>
              <w:t>пешеходных</w:t>
            </w:r>
            <w:proofErr w:type="gramEnd"/>
            <w:r w:rsidRPr="00F506B9">
              <w:rPr>
                <w:rFonts w:ascii="Times New Roman" w:eastAsia="Arial" w:hAnsi="Times New Roman" w:cs="Times New Roman"/>
                <w:color w:val="auto"/>
                <w:sz w:val="20"/>
                <w:szCs w:val="20"/>
              </w:rPr>
              <w:t xml:space="preserve"> коммуникации</w:t>
            </w:r>
          </w:p>
        </w:tc>
        <w:tc>
          <w:tcPr>
            <w:tcW w:w="3804" w:type="dxa"/>
            <w:shd w:val="clear" w:color="auto" w:fill="auto"/>
          </w:tcPr>
          <w:p w:rsidR="00ED1C87" w:rsidRPr="00F506B9" w:rsidRDefault="00ED1C87" w:rsidP="003D0F13">
            <w:pPr>
              <w:spacing w:line="240" w:lineRule="auto"/>
              <w:jc w:val="both"/>
              <w:rPr>
                <w:rFonts w:ascii="Times New Roman" w:eastAsia="Arial" w:hAnsi="Times New Roman" w:cs="Times New Roman"/>
                <w:color w:val="auto"/>
                <w:sz w:val="20"/>
                <w:szCs w:val="20"/>
              </w:rPr>
            </w:pPr>
            <w:proofErr w:type="gramStart"/>
            <w:r w:rsidRPr="00F506B9">
              <w:rPr>
                <w:rFonts w:ascii="Times New Roman" w:eastAsia="Arial" w:hAnsi="Times New Roman" w:cs="Times New Roman"/>
                <w:color w:val="auto"/>
                <w:sz w:val="20"/>
                <w:szCs w:val="20"/>
              </w:rPr>
              <w:t>Твердое</w:t>
            </w:r>
            <w:proofErr w:type="gramEnd"/>
            <w:r w:rsidRPr="00F506B9">
              <w:rPr>
                <w:rFonts w:ascii="Times New Roman" w:eastAsia="Arial" w:hAnsi="Times New Roman" w:cs="Times New Roman"/>
                <w:color w:val="auto"/>
                <w:sz w:val="20"/>
                <w:szCs w:val="20"/>
              </w:rPr>
              <w:t>, мягкое или комбинированный вид покрытий</w:t>
            </w:r>
          </w:p>
        </w:tc>
        <w:tc>
          <w:tcPr>
            <w:tcW w:w="3709" w:type="dxa"/>
            <w:shd w:val="clear" w:color="auto" w:fill="auto"/>
          </w:tcPr>
          <w:p w:rsidR="00ED1C87" w:rsidRPr="00F506B9" w:rsidRDefault="00ED1C87" w:rsidP="003D0F13">
            <w:pPr>
              <w:spacing w:line="240" w:lineRule="auto"/>
              <w:jc w:val="center"/>
              <w:rPr>
                <w:rFonts w:ascii="Times New Roman" w:eastAsia="Arial" w:hAnsi="Times New Roman" w:cs="Times New Roman"/>
                <w:color w:val="auto"/>
                <w:sz w:val="20"/>
                <w:szCs w:val="20"/>
                <w:lang w:val="en-US"/>
              </w:rPr>
            </w:pPr>
            <w:r w:rsidRPr="00F506B9">
              <w:rPr>
                <w:rFonts w:ascii="Times New Roman" w:eastAsia="Arial" w:hAnsi="Times New Roman" w:cs="Times New Roman"/>
                <w:color w:val="auto"/>
                <w:sz w:val="20"/>
                <w:szCs w:val="20"/>
                <w:lang w:val="en-US"/>
              </w:rPr>
              <w:t>-</w:t>
            </w:r>
          </w:p>
        </w:tc>
      </w:tr>
      <w:tr w:rsidR="00ED1C87" w:rsidRPr="00F506B9" w:rsidTr="00985404">
        <w:tc>
          <w:tcPr>
            <w:tcW w:w="2410"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Ограждение</w:t>
            </w:r>
          </w:p>
        </w:tc>
        <w:tc>
          <w:tcPr>
            <w:tcW w:w="3804"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Декоративное, защитное или </w:t>
            </w:r>
            <w:proofErr w:type="gramStart"/>
            <w:r w:rsidRPr="00F506B9">
              <w:rPr>
                <w:rFonts w:ascii="Times New Roman" w:eastAsia="Arial" w:hAnsi="Times New Roman" w:cs="Times New Roman"/>
                <w:color w:val="auto"/>
                <w:sz w:val="20"/>
                <w:szCs w:val="20"/>
              </w:rPr>
              <w:t>из</w:t>
            </w:r>
            <w:proofErr w:type="gramEnd"/>
            <w:r w:rsidRPr="00F506B9">
              <w:rPr>
                <w:rFonts w:ascii="Times New Roman" w:eastAsia="Arial" w:hAnsi="Times New Roman" w:cs="Times New Roman"/>
                <w:color w:val="auto"/>
                <w:sz w:val="20"/>
                <w:szCs w:val="20"/>
              </w:rPr>
              <w:t xml:space="preserve"> сочетание.</w:t>
            </w:r>
          </w:p>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Среднее от 1,1 до 1,7 м</w:t>
            </w:r>
          </w:p>
          <w:p w:rsidR="00ED1C87" w:rsidRPr="00F506B9" w:rsidRDefault="00ED1C87" w:rsidP="003D0F13">
            <w:pPr>
              <w:spacing w:line="240" w:lineRule="auto"/>
              <w:jc w:val="both"/>
              <w:rPr>
                <w:rFonts w:ascii="Times New Roman" w:eastAsia="Arial" w:hAnsi="Times New Roman" w:cs="Times New Roman"/>
                <w:color w:val="auto"/>
                <w:sz w:val="20"/>
                <w:szCs w:val="20"/>
              </w:rPr>
            </w:pPr>
          </w:p>
        </w:tc>
        <w:tc>
          <w:tcPr>
            <w:tcW w:w="3709"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Защитное, сетчатое. </w:t>
            </w:r>
          </w:p>
          <w:p w:rsidR="00ED1C87" w:rsidRPr="00F506B9" w:rsidRDefault="00ED1C87" w:rsidP="003D0F13">
            <w:pPr>
              <w:spacing w:line="240" w:lineRule="auto"/>
              <w:rPr>
                <w:rFonts w:ascii="Times New Roman" w:eastAsia="Arial" w:hAnsi="Times New Roman" w:cs="Times New Roman"/>
                <w:color w:val="auto"/>
                <w:sz w:val="20"/>
                <w:szCs w:val="20"/>
              </w:rPr>
            </w:pPr>
            <w:proofErr w:type="gramStart"/>
            <w:r w:rsidRPr="00F506B9">
              <w:rPr>
                <w:rFonts w:ascii="Times New Roman" w:eastAsia="Arial" w:hAnsi="Times New Roman" w:cs="Times New Roman"/>
                <w:color w:val="auto"/>
                <w:sz w:val="20"/>
                <w:szCs w:val="20"/>
              </w:rPr>
              <w:t>Высокое</w:t>
            </w:r>
            <w:proofErr w:type="gramEnd"/>
            <w:r w:rsidRPr="00F506B9">
              <w:rPr>
                <w:rFonts w:ascii="Times New Roman" w:eastAsia="Arial" w:hAnsi="Times New Roman" w:cs="Times New Roman"/>
                <w:color w:val="auto"/>
                <w:sz w:val="20"/>
                <w:szCs w:val="20"/>
              </w:rPr>
              <w:t xml:space="preserve"> от 2,5 - 3 м</w:t>
            </w:r>
          </w:p>
          <w:p w:rsidR="00ED1C87" w:rsidRPr="00F506B9" w:rsidRDefault="00ED1C87" w:rsidP="003D0F13">
            <w:pPr>
              <w:spacing w:line="240" w:lineRule="auto"/>
              <w:jc w:val="both"/>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в местах примыкания спортивных площадок друг к другу - высотой не менее 1,2 м.</w:t>
            </w:r>
          </w:p>
        </w:tc>
      </w:tr>
      <w:tr w:rsidR="00ED1C87" w:rsidRPr="00F506B9" w:rsidTr="00985404">
        <w:tc>
          <w:tcPr>
            <w:tcW w:w="2410"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Оборудование</w:t>
            </w:r>
          </w:p>
        </w:tc>
        <w:tc>
          <w:tcPr>
            <w:tcW w:w="3804"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proofErr w:type="gramStart"/>
            <w:r w:rsidRPr="00F506B9">
              <w:rPr>
                <w:rFonts w:ascii="Times New Roman" w:eastAsia="Arial" w:hAnsi="Times New Roman" w:cs="Times New Roman"/>
                <w:color w:val="auto"/>
                <w:sz w:val="20"/>
                <w:szCs w:val="20"/>
              </w:rPr>
              <w:t>Сертифицированное</w:t>
            </w:r>
            <w:proofErr w:type="gramEnd"/>
            <w:r w:rsidRPr="00F506B9">
              <w:rPr>
                <w:rFonts w:ascii="Times New Roman" w:eastAsia="Arial" w:hAnsi="Times New Roman" w:cs="Times New Roman"/>
                <w:color w:val="auto"/>
                <w:sz w:val="20"/>
                <w:szCs w:val="20"/>
              </w:rPr>
              <w:t xml:space="preserve"> с паспортом на конструкцию от изготовителя. </w:t>
            </w:r>
          </w:p>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Размещение игрового оборудования выполняется с учетом нормативных параметров безопасности. </w:t>
            </w:r>
          </w:p>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*рекомендуется оборудовать стендом с правилами поведения на площадке и пользования оборудованием.</w:t>
            </w:r>
          </w:p>
        </w:tc>
        <w:tc>
          <w:tcPr>
            <w:tcW w:w="3709"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proofErr w:type="gramStart"/>
            <w:r w:rsidRPr="00F506B9">
              <w:rPr>
                <w:rFonts w:ascii="Times New Roman" w:eastAsia="Arial" w:hAnsi="Times New Roman" w:cs="Times New Roman"/>
                <w:color w:val="auto"/>
                <w:sz w:val="20"/>
                <w:szCs w:val="20"/>
              </w:rPr>
              <w:t>Сертифицированное</w:t>
            </w:r>
            <w:proofErr w:type="gramEnd"/>
            <w:r w:rsidRPr="00F506B9">
              <w:rPr>
                <w:rFonts w:ascii="Times New Roman" w:eastAsia="Arial" w:hAnsi="Times New Roman" w:cs="Times New Roman"/>
                <w:color w:val="auto"/>
                <w:sz w:val="20"/>
                <w:szCs w:val="20"/>
              </w:rPr>
              <w:t xml:space="preserve"> с паспортом на конструкцию от изготовителя. </w:t>
            </w:r>
          </w:p>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Размещение игрового оборудования выполняется с учетом нормативных параметров безопасности. </w:t>
            </w:r>
          </w:p>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*рекомендуется оборудовать стендом с правилами поведения на площадке и пользования оборудованием.</w:t>
            </w:r>
          </w:p>
        </w:tc>
      </w:tr>
      <w:tr w:rsidR="00ED1C87" w:rsidRPr="00F506B9" w:rsidTr="00985404">
        <w:tc>
          <w:tcPr>
            <w:tcW w:w="2410"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Скамьи</w:t>
            </w:r>
          </w:p>
        </w:tc>
        <w:tc>
          <w:tcPr>
            <w:tcW w:w="3804"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Из расчета используемой площади и пропускной способности площадки</w:t>
            </w:r>
          </w:p>
        </w:tc>
        <w:tc>
          <w:tcPr>
            <w:tcW w:w="3709"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Из расчета используемой площади и пропускной способности площадки</w:t>
            </w:r>
          </w:p>
        </w:tc>
      </w:tr>
      <w:tr w:rsidR="00ED1C87" w:rsidRPr="00F506B9" w:rsidTr="00985404">
        <w:tc>
          <w:tcPr>
            <w:tcW w:w="2410"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Урны</w:t>
            </w:r>
          </w:p>
        </w:tc>
        <w:tc>
          <w:tcPr>
            <w:tcW w:w="3804"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Из расчета используемой площади и пропускной способности площадки, но не менее 2-х</w:t>
            </w:r>
          </w:p>
        </w:tc>
        <w:tc>
          <w:tcPr>
            <w:tcW w:w="3709"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Из расчета используемой площади и пропускной способности площадки, но не менее 2-х</w:t>
            </w:r>
          </w:p>
        </w:tc>
      </w:tr>
      <w:tr w:rsidR="00ED1C87" w:rsidRPr="00F506B9" w:rsidTr="00985404">
        <w:tc>
          <w:tcPr>
            <w:tcW w:w="2410"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Осветительное оборудование</w:t>
            </w:r>
          </w:p>
        </w:tc>
        <w:tc>
          <w:tcPr>
            <w:tcW w:w="3804"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Функциональное. </w:t>
            </w:r>
          </w:p>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*не допускается размещение осветительного оборудования на высоте менее 2,5 м</w:t>
            </w:r>
          </w:p>
        </w:tc>
        <w:tc>
          <w:tcPr>
            <w:tcW w:w="3709"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Функциональное. </w:t>
            </w:r>
          </w:p>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*не допускается размещение осветительного оборудования на высоте менее 2,5 м</w:t>
            </w:r>
          </w:p>
        </w:tc>
      </w:tr>
      <w:tr w:rsidR="00ED1C87" w:rsidRPr="00F506B9" w:rsidTr="00985404">
        <w:tc>
          <w:tcPr>
            <w:tcW w:w="2410"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Озеленение</w:t>
            </w:r>
          </w:p>
        </w:tc>
        <w:tc>
          <w:tcPr>
            <w:tcW w:w="3804"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Деревья, кустарники, с учетом их инсоляции в течение 5 часов светового дня. Высаживать с восточной и северной стороны площадки не ближе 3-х м, а с южной и западной - не ближе 1 м от края площадки до оси дерева.</w:t>
            </w:r>
          </w:p>
        </w:tc>
        <w:tc>
          <w:tcPr>
            <w:tcW w:w="3709"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Быстрорастущие саженцы деревьев на расстоянии от края площадки не менее 2 м.</w:t>
            </w:r>
          </w:p>
          <w:p w:rsidR="00ED1C87" w:rsidRPr="00F506B9" w:rsidRDefault="00ED1C87" w:rsidP="003D0F13">
            <w:pPr>
              <w:spacing w:line="240" w:lineRule="auto"/>
              <w:rPr>
                <w:rFonts w:ascii="Times New Roman" w:eastAsia="Arial" w:hAnsi="Times New Roman" w:cs="Times New Roman"/>
                <w:color w:val="auto"/>
                <w:sz w:val="20"/>
                <w:szCs w:val="20"/>
              </w:rPr>
            </w:pPr>
            <w:proofErr w:type="gramStart"/>
            <w:r w:rsidRPr="00F506B9">
              <w:rPr>
                <w:rFonts w:ascii="Times New Roman" w:eastAsia="Arial" w:hAnsi="Times New Roman" w:cs="Times New Roman"/>
                <w:color w:val="auto"/>
                <w:sz w:val="20"/>
                <w:szCs w:val="20"/>
              </w:rPr>
              <w:t>Возможно</w:t>
            </w:r>
            <w:proofErr w:type="gramEnd"/>
            <w:r w:rsidRPr="00F506B9">
              <w:rPr>
                <w:rFonts w:ascii="Times New Roman" w:eastAsia="Arial" w:hAnsi="Times New Roman" w:cs="Times New Roman"/>
                <w:color w:val="auto"/>
                <w:sz w:val="20"/>
                <w:szCs w:val="20"/>
              </w:rPr>
              <w:t xml:space="preserve"> применять вертикальное озеленение</w:t>
            </w:r>
          </w:p>
        </w:tc>
      </w:tr>
      <w:tr w:rsidR="00ED1C87" w:rsidRPr="00F506B9" w:rsidTr="00985404">
        <w:tc>
          <w:tcPr>
            <w:tcW w:w="2410"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p>
        </w:tc>
        <w:tc>
          <w:tcPr>
            <w:tcW w:w="7513" w:type="dxa"/>
            <w:gridSpan w:val="2"/>
            <w:shd w:val="clear" w:color="auto" w:fill="auto"/>
          </w:tcPr>
          <w:p w:rsidR="00ED1C87" w:rsidRPr="00F506B9" w:rsidRDefault="00ED1C87" w:rsidP="003D0F13">
            <w:pPr>
              <w:spacing w:line="240" w:lineRule="auto"/>
              <w:jc w:val="both"/>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w:t>
            </w:r>
          </w:p>
          <w:p w:rsidR="00ED1C87" w:rsidRPr="00F506B9" w:rsidRDefault="00ED1C87" w:rsidP="003D0F13">
            <w:pPr>
              <w:spacing w:line="240" w:lineRule="auto"/>
              <w:jc w:val="both"/>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Не допускается наличие выступающих корней, нависающих веток деревьев, использование в озеленении колючих растений, деревьев и кустарников, в том числе с ядовитыми плодами.  </w:t>
            </w:r>
          </w:p>
        </w:tc>
      </w:tr>
    </w:tbl>
    <w:p w:rsidR="00ED1C87" w:rsidRPr="00AC1398"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AC1398">
        <w:rPr>
          <w:rFonts w:ascii="Times New Roman" w:hAnsi="Times New Roman" w:cs="Times New Roman"/>
          <w:color w:val="auto"/>
          <w:sz w:val="24"/>
          <w:szCs w:val="24"/>
          <w:lang w:eastAsia="zh-CN"/>
        </w:rPr>
        <w:lastRenderedPageBreak/>
        <w:t>Состав игрового и спортивного оборудования в зависимости от возраста детей:</w:t>
      </w:r>
    </w:p>
    <w:p w:rsidR="00ED1C87" w:rsidRDefault="00ED1C87" w:rsidP="00ED1C87">
      <w:pPr>
        <w:spacing w:line="240" w:lineRule="auto"/>
        <w:jc w:val="both"/>
        <w:rPr>
          <w:rFonts w:cs="Times New Roman"/>
          <w:color w:val="auto"/>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2551"/>
        <w:gridCol w:w="5954"/>
      </w:tblGrid>
      <w:tr w:rsidR="00ED1C87" w:rsidRPr="00225E78" w:rsidTr="00985404">
        <w:trPr>
          <w:cantSplit/>
          <w:trHeight w:val="360"/>
        </w:trPr>
        <w:tc>
          <w:tcPr>
            <w:tcW w:w="1418" w:type="dxa"/>
            <w:shd w:val="clear" w:color="auto" w:fill="FFFFFF"/>
            <w:vAlign w:val="center"/>
          </w:tcPr>
          <w:p w:rsidR="00ED1C87" w:rsidRPr="007923C2" w:rsidRDefault="00ED1C87" w:rsidP="003D0F13">
            <w:pPr>
              <w:suppressAutoHyphens/>
              <w:snapToGrid w:val="0"/>
              <w:spacing w:line="240" w:lineRule="auto"/>
              <w:ind w:left="142"/>
              <w:jc w:val="center"/>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Возраст</w:t>
            </w:r>
          </w:p>
        </w:tc>
        <w:tc>
          <w:tcPr>
            <w:tcW w:w="2551" w:type="dxa"/>
            <w:shd w:val="clear" w:color="auto" w:fill="FFFFFF"/>
            <w:vAlign w:val="center"/>
          </w:tcPr>
          <w:p w:rsidR="00ED1C87" w:rsidRPr="007923C2" w:rsidRDefault="00ED1C87" w:rsidP="003D0F13">
            <w:pPr>
              <w:suppressAutoHyphens/>
              <w:snapToGrid w:val="0"/>
              <w:spacing w:line="240" w:lineRule="auto"/>
              <w:ind w:left="142"/>
              <w:jc w:val="center"/>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Назначение оборудования</w:t>
            </w:r>
          </w:p>
        </w:tc>
        <w:tc>
          <w:tcPr>
            <w:tcW w:w="5954" w:type="dxa"/>
            <w:shd w:val="clear" w:color="auto" w:fill="FFFFFF"/>
            <w:vAlign w:val="center"/>
          </w:tcPr>
          <w:p w:rsidR="00ED1C87" w:rsidRPr="007923C2" w:rsidRDefault="00ED1C87" w:rsidP="003D0F13">
            <w:pPr>
              <w:suppressAutoHyphens/>
              <w:snapToGrid w:val="0"/>
              <w:spacing w:line="240" w:lineRule="auto"/>
              <w:ind w:left="144"/>
              <w:jc w:val="center"/>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Рекомендуемое игровое         </w:t>
            </w:r>
            <w:r w:rsidRPr="007923C2">
              <w:rPr>
                <w:rFonts w:ascii="Times New Roman" w:hAnsi="Times New Roman" w:cs="Times New Roman"/>
                <w:color w:val="auto"/>
                <w:sz w:val="20"/>
                <w:szCs w:val="20"/>
                <w:lang w:eastAsia="zh-CN"/>
              </w:rPr>
              <w:br/>
              <w:t>и физкультурное оборудование</w:t>
            </w:r>
          </w:p>
        </w:tc>
      </w:tr>
      <w:tr w:rsidR="00ED1C87" w:rsidRPr="00225E78" w:rsidTr="00985404">
        <w:trPr>
          <w:cantSplit/>
          <w:trHeight w:val="480"/>
        </w:trPr>
        <w:tc>
          <w:tcPr>
            <w:tcW w:w="1418" w:type="dxa"/>
            <w:vMerge w:val="restart"/>
            <w:shd w:val="clear" w:color="auto" w:fill="FFFFFF"/>
          </w:tcPr>
          <w:p w:rsidR="00ED1C87" w:rsidRPr="007923C2" w:rsidRDefault="00ED1C87" w:rsidP="003D0F13">
            <w:pPr>
              <w:suppressAutoHyphens/>
              <w:snapToGrid w:val="0"/>
              <w:spacing w:line="240" w:lineRule="auto"/>
              <w:ind w:left="142"/>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Дети раннего</w:t>
            </w:r>
            <w:r w:rsidRPr="007923C2">
              <w:rPr>
                <w:rFonts w:ascii="Times New Roman" w:hAnsi="Times New Roman" w:cs="Times New Roman"/>
                <w:color w:val="auto"/>
                <w:sz w:val="20"/>
                <w:szCs w:val="20"/>
                <w:lang w:eastAsia="zh-CN"/>
              </w:rPr>
              <w:br/>
              <w:t xml:space="preserve">возраста   </w:t>
            </w:r>
            <w:r w:rsidRPr="007923C2">
              <w:rPr>
                <w:rFonts w:ascii="Times New Roman" w:hAnsi="Times New Roman" w:cs="Times New Roman"/>
                <w:color w:val="auto"/>
                <w:sz w:val="20"/>
                <w:szCs w:val="20"/>
                <w:lang w:eastAsia="zh-CN"/>
              </w:rPr>
              <w:br/>
              <w:t xml:space="preserve">(1-3 года) </w:t>
            </w:r>
          </w:p>
        </w:tc>
        <w:tc>
          <w:tcPr>
            <w:tcW w:w="2551" w:type="dxa"/>
            <w:shd w:val="clear" w:color="auto" w:fill="FFFFFF"/>
          </w:tcPr>
          <w:p w:rsidR="00ED1C87" w:rsidRPr="007923C2" w:rsidRDefault="00ED1C87" w:rsidP="003D0F13">
            <w:pPr>
              <w:suppressAutoHyphens/>
              <w:snapToGrid w:val="0"/>
              <w:spacing w:line="240" w:lineRule="auto"/>
              <w:ind w:left="142"/>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Для тихих игр, тренировки</w:t>
            </w:r>
            <w:r w:rsidRPr="007923C2">
              <w:rPr>
                <w:rFonts w:ascii="Times New Roman" w:hAnsi="Times New Roman" w:cs="Times New Roman"/>
                <w:color w:val="auto"/>
                <w:sz w:val="20"/>
                <w:szCs w:val="20"/>
                <w:lang w:eastAsia="zh-CN"/>
              </w:rPr>
              <w:br/>
              <w:t xml:space="preserve">усидчивости, терпения,   </w:t>
            </w:r>
            <w:r w:rsidRPr="007923C2">
              <w:rPr>
                <w:rFonts w:ascii="Times New Roman" w:hAnsi="Times New Roman" w:cs="Times New Roman"/>
                <w:color w:val="auto"/>
                <w:sz w:val="20"/>
                <w:szCs w:val="20"/>
                <w:lang w:eastAsia="zh-CN"/>
              </w:rPr>
              <w:br/>
              <w:t xml:space="preserve">развития фантазии   </w:t>
            </w:r>
          </w:p>
        </w:tc>
        <w:tc>
          <w:tcPr>
            <w:tcW w:w="5954" w:type="dxa"/>
            <w:shd w:val="clear" w:color="auto" w:fill="FFFFFF"/>
          </w:tcPr>
          <w:p w:rsidR="00ED1C87" w:rsidRPr="007923C2" w:rsidRDefault="00ED1C87" w:rsidP="003D0F13">
            <w:pPr>
              <w:suppressAutoHyphens/>
              <w:snapToGrid w:val="0"/>
              <w:spacing w:line="240" w:lineRule="auto"/>
              <w:ind w:left="144"/>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Песочницы                     </w:t>
            </w:r>
          </w:p>
        </w:tc>
      </w:tr>
      <w:tr w:rsidR="00ED1C87" w:rsidRPr="00225E78" w:rsidTr="00985404">
        <w:trPr>
          <w:cantSplit/>
          <w:trHeight w:val="480"/>
        </w:trPr>
        <w:tc>
          <w:tcPr>
            <w:tcW w:w="1418" w:type="dxa"/>
            <w:vMerge/>
            <w:vAlign w:val="center"/>
          </w:tcPr>
          <w:p w:rsidR="00ED1C87" w:rsidRPr="007923C2" w:rsidRDefault="00ED1C87" w:rsidP="003D0F13">
            <w:pPr>
              <w:suppressAutoHyphens/>
              <w:snapToGrid w:val="0"/>
              <w:spacing w:line="240" w:lineRule="auto"/>
              <w:rPr>
                <w:rFonts w:ascii="Times New Roman" w:hAnsi="Times New Roman" w:cs="Times New Roman"/>
                <w:color w:val="auto"/>
                <w:sz w:val="20"/>
                <w:szCs w:val="20"/>
                <w:lang w:eastAsia="zh-CN"/>
              </w:rPr>
            </w:pPr>
          </w:p>
        </w:tc>
        <w:tc>
          <w:tcPr>
            <w:tcW w:w="2551" w:type="dxa"/>
            <w:shd w:val="clear" w:color="auto" w:fill="FFFFFF"/>
          </w:tcPr>
          <w:p w:rsidR="00ED1C87" w:rsidRPr="007923C2" w:rsidRDefault="00ED1C87" w:rsidP="003D0F13">
            <w:pPr>
              <w:suppressAutoHyphens/>
              <w:snapToGrid w:val="0"/>
              <w:spacing w:line="240" w:lineRule="auto"/>
              <w:ind w:left="142"/>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Для тренировки лазания, ходьбы, перешагивания,   </w:t>
            </w:r>
            <w:r w:rsidRPr="007923C2">
              <w:rPr>
                <w:rFonts w:ascii="Times New Roman" w:hAnsi="Times New Roman" w:cs="Times New Roman"/>
                <w:color w:val="auto"/>
                <w:sz w:val="20"/>
                <w:szCs w:val="20"/>
                <w:lang w:eastAsia="zh-CN"/>
              </w:rPr>
              <w:br/>
            </w:r>
            <w:proofErr w:type="spellStart"/>
            <w:r w:rsidRPr="007923C2">
              <w:rPr>
                <w:rFonts w:ascii="Times New Roman" w:hAnsi="Times New Roman" w:cs="Times New Roman"/>
                <w:color w:val="auto"/>
                <w:sz w:val="20"/>
                <w:szCs w:val="20"/>
                <w:lang w:eastAsia="zh-CN"/>
              </w:rPr>
              <w:t>подлезания</w:t>
            </w:r>
            <w:proofErr w:type="spellEnd"/>
            <w:r w:rsidRPr="007923C2">
              <w:rPr>
                <w:rFonts w:ascii="Times New Roman" w:hAnsi="Times New Roman" w:cs="Times New Roman"/>
                <w:color w:val="auto"/>
                <w:sz w:val="20"/>
                <w:szCs w:val="20"/>
                <w:lang w:eastAsia="zh-CN"/>
              </w:rPr>
              <w:t>, равновесия</w:t>
            </w:r>
          </w:p>
        </w:tc>
        <w:tc>
          <w:tcPr>
            <w:tcW w:w="5954" w:type="dxa"/>
            <w:shd w:val="clear" w:color="auto" w:fill="FFFFFF"/>
          </w:tcPr>
          <w:p w:rsidR="00ED1C87" w:rsidRPr="007923C2" w:rsidRDefault="00ED1C87" w:rsidP="003D0F13">
            <w:pPr>
              <w:suppressAutoHyphens/>
              <w:snapToGrid w:val="0"/>
              <w:spacing w:line="240" w:lineRule="auto"/>
              <w:ind w:left="144"/>
              <w:rPr>
                <w:rFonts w:ascii="Times New Roman" w:hAnsi="Times New Roman" w:cs="Times New Roman"/>
                <w:color w:val="auto"/>
                <w:sz w:val="20"/>
                <w:szCs w:val="20"/>
                <w:lang w:eastAsia="zh-CN"/>
              </w:rPr>
            </w:pPr>
            <w:proofErr w:type="gramStart"/>
            <w:r w:rsidRPr="007923C2">
              <w:rPr>
                <w:rFonts w:ascii="Times New Roman" w:hAnsi="Times New Roman" w:cs="Times New Roman"/>
                <w:color w:val="auto"/>
                <w:sz w:val="20"/>
                <w:szCs w:val="20"/>
                <w:lang w:eastAsia="zh-CN"/>
              </w:rPr>
              <w:t>Домики, пирамиды,   гимнастические стенки, бумы, бревна, горки; кубы деревянные 20 x 40 x 15 см; доски шириной 15, 20, 25 см, длиной 150, 200 и 250 см; доска деревянная - один конец приподнят на высоту 10-15 см; горка с поручнями, ступеньками и центральной площадкой, длина 240 см, высота 48 см  (в центральной части), ширина ступеньки - 70 см</w:t>
            </w:r>
            <w:r>
              <w:rPr>
                <w:rFonts w:ascii="Times New Roman" w:hAnsi="Times New Roman" w:cs="Times New Roman"/>
                <w:color w:val="auto"/>
                <w:sz w:val="20"/>
                <w:szCs w:val="20"/>
                <w:lang w:eastAsia="zh-CN"/>
              </w:rPr>
              <w:t>;</w:t>
            </w:r>
            <w:proofErr w:type="gramEnd"/>
            <w:r>
              <w:rPr>
                <w:rFonts w:ascii="Times New Roman" w:hAnsi="Times New Roman" w:cs="Times New Roman"/>
                <w:color w:val="auto"/>
                <w:sz w:val="20"/>
                <w:szCs w:val="20"/>
                <w:lang w:eastAsia="zh-CN"/>
              </w:rPr>
              <w:t> </w:t>
            </w:r>
            <w:r w:rsidRPr="007923C2">
              <w:rPr>
                <w:rFonts w:ascii="Times New Roman" w:hAnsi="Times New Roman" w:cs="Times New Roman"/>
                <w:color w:val="auto"/>
                <w:sz w:val="20"/>
                <w:szCs w:val="20"/>
                <w:lang w:eastAsia="zh-CN"/>
              </w:rPr>
              <w:t>лестница-стремянка, высота 100 или 150 см, расстояние между перекладинами 10 и 15 см</w:t>
            </w:r>
          </w:p>
        </w:tc>
      </w:tr>
      <w:tr w:rsidR="00ED1C87" w:rsidRPr="00225E78" w:rsidTr="00985404">
        <w:trPr>
          <w:cantSplit/>
          <w:trHeight w:val="480"/>
        </w:trPr>
        <w:tc>
          <w:tcPr>
            <w:tcW w:w="1418" w:type="dxa"/>
            <w:vMerge/>
            <w:vAlign w:val="center"/>
          </w:tcPr>
          <w:p w:rsidR="00ED1C87" w:rsidRPr="007923C2" w:rsidRDefault="00ED1C87" w:rsidP="003D0F13">
            <w:pPr>
              <w:suppressAutoHyphens/>
              <w:snapToGrid w:val="0"/>
              <w:spacing w:line="240" w:lineRule="auto"/>
              <w:rPr>
                <w:rFonts w:ascii="Times New Roman" w:hAnsi="Times New Roman" w:cs="Times New Roman"/>
                <w:color w:val="auto"/>
                <w:sz w:val="20"/>
                <w:szCs w:val="20"/>
                <w:lang w:eastAsia="zh-CN"/>
              </w:rPr>
            </w:pPr>
          </w:p>
        </w:tc>
        <w:tc>
          <w:tcPr>
            <w:tcW w:w="2551" w:type="dxa"/>
            <w:shd w:val="clear" w:color="auto" w:fill="FFFFFF"/>
          </w:tcPr>
          <w:p w:rsidR="00ED1C87" w:rsidRPr="007923C2" w:rsidRDefault="00ED1C87" w:rsidP="003D0F13">
            <w:pPr>
              <w:suppressAutoHyphens/>
              <w:snapToGrid w:val="0"/>
              <w:spacing w:line="240" w:lineRule="auto"/>
              <w:ind w:left="142"/>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Для тренировки           </w:t>
            </w:r>
            <w:r w:rsidRPr="007923C2">
              <w:rPr>
                <w:rFonts w:ascii="Times New Roman" w:hAnsi="Times New Roman" w:cs="Times New Roman"/>
                <w:color w:val="auto"/>
                <w:sz w:val="20"/>
                <w:szCs w:val="20"/>
                <w:lang w:eastAsia="zh-CN"/>
              </w:rPr>
              <w:br/>
              <w:t>вестибулярного аппарата, укрепления мышечной системы (спины, живота и ног), совершенствования</w:t>
            </w:r>
            <w:r w:rsidRPr="007923C2">
              <w:rPr>
                <w:rFonts w:ascii="Times New Roman" w:hAnsi="Times New Roman" w:cs="Times New Roman"/>
                <w:color w:val="auto"/>
                <w:sz w:val="20"/>
                <w:szCs w:val="20"/>
                <w:lang w:eastAsia="zh-CN"/>
              </w:rPr>
              <w:br/>
              <w:t xml:space="preserve">чувства равновесия,     </w:t>
            </w:r>
            <w:r w:rsidRPr="007923C2">
              <w:rPr>
                <w:rFonts w:ascii="Times New Roman" w:hAnsi="Times New Roman" w:cs="Times New Roman"/>
                <w:color w:val="auto"/>
                <w:sz w:val="20"/>
                <w:szCs w:val="20"/>
                <w:lang w:eastAsia="zh-CN"/>
              </w:rPr>
              <w:br/>
              <w:t xml:space="preserve">ритма, ориентировки     </w:t>
            </w:r>
            <w:r w:rsidRPr="007923C2">
              <w:rPr>
                <w:rFonts w:ascii="Times New Roman" w:hAnsi="Times New Roman" w:cs="Times New Roman"/>
                <w:color w:val="auto"/>
                <w:sz w:val="20"/>
                <w:szCs w:val="20"/>
                <w:lang w:eastAsia="zh-CN"/>
              </w:rPr>
              <w:br/>
              <w:t xml:space="preserve">в пространстве           </w:t>
            </w:r>
          </w:p>
        </w:tc>
        <w:tc>
          <w:tcPr>
            <w:tcW w:w="5954" w:type="dxa"/>
            <w:shd w:val="clear" w:color="auto" w:fill="FFFFFF"/>
          </w:tcPr>
          <w:p w:rsidR="00ED1C87" w:rsidRPr="007923C2" w:rsidRDefault="00ED1C87" w:rsidP="003D0F13">
            <w:pPr>
              <w:suppressAutoHyphens/>
              <w:snapToGrid w:val="0"/>
              <w:spacing w:line="240" w:lineRule="auto"/>
              <w:ind w:left="144"/>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Качели и качалки               </w:t>
            </w:r>
          </w:p>
        </w:tc>
      </w:tr>
      <w:tr w:rsidR="00ED1C87" w:rsidRPr="00225E78" w:rsidTr="00985404">
        <w:trPr>
          <w:cantSplit/>
          <w:trHeight w:val="913"/>
        </w:trPr>
        <w:tc>
          <w:tcPr>
            <w:tcW w:w="1418" w:type="dxa"/>
            <w:vMerge w:val="restart"/>
            <w:shd w:val="clear" w:color="auto" w:fill="FFFFFF"/>
          </w:tcPr>
          <w:p w:rsidR="00ED1C87" w:rsidRPr="007923C2" w:rsidRDefault="00ED1C87" w:rsidP="003D0F13">
            <w:pPr>
              <w:suppressAutoHyphens/>
              <w:snapToGrid w:val="0"/>
              <w:spacing w:line="240" w:lineRule="auto"/>
              <w:ind w:left="142"/>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Дети       </w:t>
            </w:r>
            <w:r w:rsidRPr="007923C2">
              <w:rPr>
                <w:rFonts w:ascii="Times New Roman" w:hAnsi="Times New Roman" w:cs="Times New Roman"/>
                <w:color w:val="auto"/>
                <w:sz w:val="20"/>
                <w:szCs w:val="20"/>
                <w:lang w:eastAsia="zh-CN"/>
              </w:rPr>
              <w:br/>
              <w:t xml:space="preserve">дошкольного </w:t>
            </w:r>
            <w:r w:rsidRPr="007923C2">
              <w:rPr>
                <w:rFonts w:ascii="Times New Roman" w:hAnsi="Times New Roman" w:cs="Times New Roman"/>
                <w:color w:val="auto"/>
                <w:sz w:val="20"/>
                <w:szCs w:val="20"/>
                <w:lang w:eastAsia="zh-CN"/>
              </w:rPr>
              <w:br/>
              <w:t xml:space="preserve">возраста   </w:t>
            </w:r>
            <w:r w:rsidRPr="007923C2">
              <w:rPr>
                <w:rFonts w:ascii="Times New Roman" w:hAnsi="Times New Roman" w:cs="Times New Roman"/>
                <w:color w:val="auto"/>
                <w:sz w:val="20"/>
                <w:szCs w:val="20"/>
                <w:lang w:eastAsia="zh-CN"/>
              </w:rPr>
              <w:br/>
              <w:t xml:space="preserve">(3-7 лет)   </w:t>
            </w:r>
          </w:p>
        </w:tc>
        <w:tc>
          <w:tcPr>
            <w:tcW w:w="2551" w:type="dxa"/>
            <w:shd w:val="clear" w:color="auto" w:fill="FFFFFF"/>
          </w:tcPr>
          <w:p w:rsidR="00ED1C87" w:rsidRPr="007923C2" w:rsidRDefault="00ED1C87" w:rsidP="003D0F13">
            <w:pPr>
              <w:suppressAutoHyphens/>
              <w:snapToGrid w:val="0"/>
              <w:spacing w:line="240" w:lineRule="auto"/>
              <w:ind w:left="142"/>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Для обучения             </w:t>
            </w:r>
            <w:r w:rsidRPr="007923C2">
              <w:rPr>
                <w:rFonts w:ascii="Times New Roman" w:hAnsi="Times New Roman" w:cs="Times New Roman"/>
                <w:color w:val="auto"/>
                <w:sz w:val="20"/>
                <w:szCs w:val="20"/>
                <w:lang w:eastAsia="zh-CN"/>
              </w:rPr>
              <w:br/>
              <w:t xml:space="preserve">и совершенствования     </w:t>
            </w:r>
            <w:r w:rsidRPr="007923C2">
              <w:rPr>
                <w:rFonts w:ascii="Times New Roman" w:hAnsi="Times New Roman" w:cs="Times New Roman"/>
                <w:color w:val="auto"/>
                <w:sz w:val="20"/>
                <w:szCs w:val="20"/>
                <w:lang w:eastAsia="zh-CN"/>
              </w:rPr>
              <w:br/>
              <w:t xml:space="preserve">лазания                 </w:t>
            </w:r>
          </w:p>
        </w:tc>
        <w:tc>
          <w:tcPr>
            <w:tcW w:w="5954" w:type="dxa"/>
            <w:shd w:val="clear" w:color="auto" w:fill="FFFFFF"/>
          </w:tcPr>
          <w:p w:rsidR="00ED1C87" w:rsidRPr="007923C2" w:rsidRDefault="00ED1C87" w:rsidP="003D0F13">
            <w:pPr>
              <w:suppressAutoHyphens/>
              <w:snapToGrid w:val="0"/>
              <w:spacing w:line="240" w:lineRule="auto"/>
              <w:ind w:left="144"/>
              <w:rPr>
                <w:rFonts w:ascii="Times New Roman" w:hAnsi="Times New Roman" w:cs="Times New Roman"/>
                <w:color w:val="auto"/>
                <w:sz w:val="20"/>
                <w:szCs w:val="20"/>
                <w:lang w:eastAsia="zh-CN"/>
              </w:rPr>
            </w:pPr>
            <w:proofErr w:type="gramStart"/>
            <w:r w:rsidRPr="007923C2">
              <w:rPr>
                <w:rFonts w:ascii="Times New Roman" w:hAnsi="Times New Roman" w:cs="Times New Roman"/>
                <w:color w:val="auto"/>
                <w:sz w:val="20"/>
                <w:szCs w:val="20"/>
                <w:lang w:eastAsia="zh-CN"/>
              </w:rPr>
              <w:t>Пирамиды с вертикальными</w:t>
            </w:r>
            <w:r>
              <w:rPr>
                <w:rFonts w:ascii="Times New Roman" w:hAnsi="Times New Roman" w:cs="Times New Roman"/>
                <w:color w:val="auto"/>
                <w:sz w:val="20"/>
                <w:szCs w:val="20"/>
                <w:lang w:eastAsia="zh-CN"/>
              </w:rPr>
              <w:t xml:space="preserve"> и горизонтальными  </w:t>
            </w:r>
            <w:r w:rsidRPr="007923C2">
              <w:rPr>
                <w:rFonts w:ascii="Times New Roman" w:hAnsi="Times New Roman" w:cs="Times New Roman"/>
                <w:color w:val="auto"/>
                <w:sz w:val="20"/>
                <w:szCs w:val="20"/>
                <w:lang w:eastAsia="zh-CN"/>
              </w:rPr>
              <w:t>перекладинами; лестницы</w:t>
            </w:r>
            <w:r>
              <w:rPr>
                <w:rFonts w:ascii="Times New Roman" w:hAnsi="Times New Roman" w:cs="Times New Roman"/>
                <w:color w:val="auto"/>
                <w:sz w:val="20"/>
                <w:szCs w:val="20"/>
                <w:lang w:eastAsia="zh-CN"/>
              </w:rPr>
              <w:t xml:space="preserve"> различной конфигурации, </w:t>
            </w:r>
            <w:r w:rsidRPr="007923C2">
              <w:rPr>
                <w:rFonts w:ascii="Times New Roman" w:hAnsi="Times New Roman" w:cs="Times New Roman"/>
                <w:color w:val="auto"/>
                <w:sz w:val="20"/>
                <w:szCs w:val="20"/>
                <w:lang w:eastAsia="zh-CN"/>
              </w:rPr>
              <w:t>со встроенными обручами, полусферы; доска деревянная на высоте 10-15 см устанавливается на специальных подставках)</w:t>
            </w:r>
            <w:proofErr w:type="gramEnd"/>
          </w:p>
        </w:tc>
      </w:tr>
      <w:tr w:rsidR="00ED1C87" w:rsidRPr="00225E78" w:rsidTr="00985404">
        <w:trPr>
          <w:cantSplit/>
          <w:trHeight w:val="1535"/>
        </w:trPr>
        <w:tc>
          <w:tcPr>
            <w:tcW w:w="1418" w:type="dxa"/>
            <w:vMerge/>
            <w:vAlign w:val="center"/>
          </w:tcPr>
          <w:p w:rsidR="00ED1C87" w:rsidRPr="007923C2" w:rsidRDefault="00ED1C87" w:rsidP="003D0F13">
            <w:pPr>
              <w:suppressAutoHyphens/>
              <w:snapToGrid w:val="0"/>
              <w:spacing w:line="240" w:lineRule="auto"/>
              <w:rPr>
                <w:rFonts w:ascii="Times New Roman" w:hAnsi="Times New Roman" w:cs="Times New Roman"/>
                <w:color w:val="auto"/>
                <w:sz w:val="24"/>
                <w:szCs w:val="24"/>
                <w:lang w:eastAsia="zh-CN"/>
              </w:rPr>
            </w:pPr>
          </w:p>
        </w:tc>
        <w:tc>
          <w:tcPr>
            <w:tcW w:w="2551" w:type="dxa"/>
            <w:shd w:val="clear" w:color="auto" w:fill="FFFFFF"/>
          </w:tcPr>
          <w:p w:rsidR="00ED1C87" w:rsidRPr="007923C2" w:rsidRDefault="00ED1C87" w:rsidP="003D0F13">
            <w:pPr>
              <w:suppressAutoHyphens/>
              <w:snapToGrid w:val="0"/>
              <w:spacing w:line="240" w:lineRule="auto"/>
              <w:ind w:left="142"/>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Для обучения             </w:t>
            </w:r>
            <w:r w:rsidRPr="007923C2">
              <w:rPr>
                <w:rFonts w:ascii="Times New Roman" w:hAnsi="Times New Roman" w:cs="Times New Roman"/>
                <w:color w:val="auto"/>
                <w:sz w:val="20"/>
                <w:szCs w:val="20"/>
                <w:lang w:eastAsia="zh-CN"/>
              </w:rPr>
              <w:br/>
              <w:t xml:space="preserve">равновесию,             </w:t>
            </w:r>
            <w:r w:rsidRPr="007923C2">
              <w:rPr>
                <w:rFonts w:ascii="Times New Roman" w:hAnsi="Times New Roman" w:cs="Times New Roman"/>
                <w:color w:val="auto"/>
                <w:sz w:val="20"/>
                <w:szCs w:val="20"/>
                <w:lang w:eastAsia="zh-CN"/>
              </w:rPr>
              <w:br/>
              <w:t xml:space="preserve">перешагиванию,           </w:t>
            </w:r>
            <w:r w:rsidRPr="007923C2">
              <w:rPr>
                <w:rFonts w:ascii="Times New Roman" w:hAnsi="Times New Roman" w:cs="Times New Roman"/>
                <w:color w:val="auto"/>
                <w:sz w:val="20"/>
                <w:szCs w:val="20"/>
                <w:lang w:eastAsia="zh-CN"/>
              </w:rPr>
              <w:br/>
              <w:t xml:space="preserve">перепрыгиванию,         </w:t>
            </w:r>
            <w:r w:rsidRPr="007923C2">
              <w:rPr>
                <w:rFonts w:ascii="Times New Roman" w:hAnsi="Times New Roman" w:cs="Times New Roman"/>
                <w:color w:val="auto"/>
                <w:sz w:val="20"/>
                <w:szCs w:val="20"/>
                <w:lang w:eastAsia="zh-CN"/>
              </w:rPr>
              <w:br/>
              <w:t xml:space="preserve">спрыгиванию             </w:t>
            </w:r>
          </w:p>
        </w:tc>
        <w:tc>
          <w:tcPr>
            <w:tcW w:w="5954" w:type="dxa"/>
            <w:shd w:val="clear" w:color="auto" w:fill="FFFFFF"/>
          </w:tcPr>
          <w:p w:rsidR="00ED1C87" w:rsidRPr="007923C2" w:rsidRDefault="00ED1C87" w:rsidP="003D0F13">
            <w:pPr>
              <w:suppressAutoHyphens/>
              <w:snapToGrid w:val="0"/>
              <w:spacing w:line="240" w:lineRule="auto"/>
              <w:ind w:left="144"/>
              <w:rPr>
                <w:rFonts w:ascii="Times New Roman" w:hAnsi="Times New Roman" w:cs="Times New Roman"/>
                <w:color w:val="auto"/>
                <w:sz w:val="20"/>
                <w:szCs w:val="20"/>
                <w:lang w:eastAsia="zh-CN"/>
              </w:rPr>
            </w:pPr>
            <w:proofErr w:type="gramStart"/>
            <w:r w:rsidRPr="007923C2">
              <w:rPr>
                <w:rFonts w:ascii="Times New Roman" w:hAnsi="Times New Roman" w:cs="Times New Roman"/>
                <w:color w:val="auto"/>
                <w:sz w:val="20"/>
                <w:szCs w:val="20"/>
                <w:lang w:eastAsia="zh-CN"/>
              </w:rPr>
              <w:t>Бревно со стесанным верхом, прочно закрепленно</w:t>
            </w:r>
            <w:r>
              <w:rPr>
                <w:rFonts w:ascii="Times New Roman" w:hAnsi="Times New Roman" w:cs="Times New Roman"/>
                <w:color w:val="auto"/>
                <w:sz w:val="20"/>
                <w:szCs w:val="20"/>
                <w:lang w:eastAsia="zh-CN"/>
              </w:rPr>
              <w:t>е, </w:t>
            </w:r>
            <w:r w:rsidRPr="007923C2">
              <w:rPr>
                <w:rFonts w:ascii="Times New Roman" w:hAnsi="Times New Roman" w:cs="Times New Roman"/>
                <w:color w:val="auto"/>
                <w:sz w:val="20"/>
                <w:szCs w:val="20"/>
                <w:lang w:eastAsia="zh-CN"/>
              </w:rPr>
              <w:t xml:space="preserve"> лежащее на земле, длина   2,5-3,5 м, ширина 20-30 см</w:t>
            </w:r>
            <w:r>
              <w:rPr>
                <w:rFonts w:ascii="Times New Roman" w:hAnsi="Times New Roman" w:cs="Times New Roman"/>
                <w:color w:val="auto"/>
                <w:sz w:val="20"/>
                <w:szCs w:val="20"/>
                <w:lang w:eastAsia="zh-CN"/>
              </w:rPr>
              <w:t>; </w:t>
            </w:r>
            <w:r w:rsidRPr="007923C2">
              <w:rPr>
                <w:rFonts w:ascii="Times New Roman" w:hAnsi="Times New Roman" w:cs="Times New Roman"/>
                <w:color w:val="auto"/>
                <w:sz w:val="20"/>
                <w:szCs w:val="20"/>
                <w:lang w:eastAsia="zh-CN"/>
              </w:rPr>
              <w:t>бум «крокодил», длина 2,5 м, ширина 20 см, высота 20 см</w:t>
            </w:r>
            <w:r>
              <w:rPr>
                <w:rFonts w:ascii="Times New Roman" w:hAnsi="Times New Roman" w:cs="Times New Roman"/>
                <w:color w:val="auto"/>
                <w:sz w:val="20"/>
                <w:szCs w:val="20"/>
                <w:lang w:eastAsia="zh-CN"/>
              </w:rPr>
              <w:t>;</w:t>
            </w:r>
            <w:r w:rsidRPr="007923C2">
              <w:rPr>
                <w:rFonts w:ascii="Times New Roman" w:hAnsi="Times New Roman" w:cs="Times New Roman"/>
                <w:color w:val="auto"/>
                <w:sz w:val="20"/>
                <w:szCs w:val="20"/>
                <w:lang w:eastAsia="zh-CN"/>
              </w:rPr>
              <w:t xml:space="preserve"> гимнастическое бревно, длина горизонтальной части 3,5 м, наклонной - 1,2 м, высотой 30 или 50 см, диаметр бревна - 27 см;</w:t>
            </w:r>
            <w:proofErr w:type="gramEnd"/>
            <w:r w:rsidRPr="007923C2">
              <w:rPr>
                <w:rFonts w:ascii="Times New Roman" w:hAnsi="Times New Roman" w:cs="Times New Roman"/>
                <w:color w:val="auto"/>
                <w:sz w:val="20"/>
                <w:szCs w:val="20"/>
                <w:lang w:eastAsia="zh-CN"/>
              </w:rPr>
              <w:t xml:space="preserve"> гимнастическая скамейка – длина 3 м, ширина 20 см, толщина 3 см, высота 20 см             </w:t>
            </w:r>
          </w:p>
        </w:tc>
      </w:tr>
      <w:tr w:rsidR="00ED1C87" w:rsidRPr="00225E78" w:rsidTr="00985404">
        <w:trPr>
          <w:cantSplit/>
          <w:trHeight w:val="840"/>
        </w:trPr>
        <w:tc>
          <w:tcPr>
            <w:tcW w:w="1418" w:type="dxa"/>
            <w:vMerge/>
            <w:vAlign w:val="center"/>
          </w:tcPr>
          <w:p w:rsidR="00ED1C87" w:rsidRPr="007923C2" w:rsidRDefault="00ED1C87" w:rsidP="003D0F13">
            <w:pPr>
              <w:suppressAutoHyphens/>
              <w:snapToGrid w:val="0"/>
              <w:spacing w:line="240" w:lineRule="auto"/>
              <w:rPr>
                <w:rFonts w:ascii="Times New Roman" w:hAnsi="Times New Roman" w:cs="Times New Roman"/>
                <w:color w:val="auto"/>
                <w:sz w:val="24"/>
                <w:szCs w:val="24"/>
                <w:lang w:eastAsia="zh-CN"/>
              </w:rPr>
            </w:pPr>
          </w:p>
        </w:tc>
        <w:tc>
          <w:tcPr>
            <w:tcW w:w="2551" w:type="dxa"/>
            <w:shd w:val="clear" w:color="auto" w:fill="FFFFFF"/>
          </w:tcPr>
          <w:p w:rsidR="00ED1C87" w:rsidRPr="007923C2" w:rsidRDefault="00ED1C87" w:rsidP="003D0F13">
            <w:pPr>
              <w:suppressAutoHyphens/>
              <w:snapToGrid w:val="0"/>
              <w:spacing w:line="240" w:lineRule="auto"/>
              <w:ind w:left="142"/>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Для обучения вхождению, лазанию, движению на четвереньках, скатыванию               </w:t>
            </w:r>
          </w:p>
        </w:tc>
        <w:tc>
          <w:tcPr>
            <w:tcW w:w="5954" w:type="dxa"/>
            <w:shd w:val="clear" w:color="auto" w:fill="FFFFFF"/>
          </w:tcPr>
          <w:p w:rsidR="00ED1C87" w:rsidRPr="007923C2" w:rsidRDefault="00ED1C87" w:rsidP="003D0F13">
            <w:pPr>
              <w:suppressAutoHyphens/>
              <w:snapToGrid w:val="0"/>
              <w:spacing w:line="240" w:lineRule="auto"/>
              <w:ind w:left="144"/>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Горка с поручнями, длина 2 м, высота 60 см; горка с лесенкой и скатом, длина 240 см, высота 80 см, длина лесенки - 90 см, длина ската – 2м., ширина лесенки и ската - 70 см.                    </w:t>
            </w:r>
          </w:p>
        </w:tc>
      </w:tr>
      <w:tr w:rsidR="00ED1C87" w:rsidRPr="00225E78" w:rsidTr="00985404">
        <w:trPr>
          <w:cantSplit/>
          <w:trHeight w:val="846"/>
        </w:trPr>
        <w:tc>
          <w:tcPr>
            <w:tcW w:w="1418" w:type="dxa"/>
            <w:vMerge/>
            <w:vAlign w:val="center"/>
          </w:tcPr>
          <w:p w:rsidR="00ED1C87" w:rsidRPr="007923C2" w:rsidRDefault="00ED1C87" w:rsidP="003D0F13">
            <w:pPr>
              <w:suppressAutoHyphens/>
              <w:snapToGrid w:val="0"/>
              <w:spacing w:line="240" w:lineRule="auto"/>
              <w:rPr>
                <w:rFonts w:ascii="Times New Roman" w:hAnsi="Times New Roman" w:cs="Times New Roman"/>
                <w:color w:val="auto"/>
                <w:sz w:val="24"/>
                <w:szCs w:val="24"/>
                <w:lang w:eastAsia="zh-CN"/>
              </w:rPr>
            </w:pPr>
          </w:p>
        </w:tc>
        <w:tc>
          <w:tcPr>
            <w:tcW w:w="2551" w:type="dxa"/>
            <w:shd w:val="clear" w:color="auto" w:fill="FFFFFF"/>
          </w:tcPr>
          <w:p w:rsidR="00ED1C87" w:rsidRPr="007923C2" w:rsidRDefault="00ED1C87" w:rsidP="003D0F13">
            <w:pPr>
              <w:suppressAutoHyphens/>
              <w:snapToGrid w:val="0"/>
              <w:spacing w:line="240" w:lineRule="auto"/>
              <w:ind w:left="142"/>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Для развития силы,       </w:t>
            </w:r>
            <w:r w:rsidRPr="007923C2">
              <w:rPr>
                <w:rFonts w:ascii="Times New Roman" w:hAnsi="Times New Roman" w:cs="Times New Roman"/>
                <w:color w:val="auto"/>
                <w:sz w:val="20"/>
                <w:szCs w:val="20"/>
                <w:lang w:eastAsia="zh-CN"/>
              </w:rPr>
              <w:br/>
              <w:t xml:space="preserve">гибкости, координации   </w:t>
            </w:r>
            <w:r w:rsidRPr="007923C2">
              <w:rPr>
                <w:rFonts w:ascii="Times New Roman" w:hAnsi="Times New Roman" w:cs="Times New Roman"/>
                <w:color w:val="auto"/>
                <w:sz w:val="20"/>
                <w:szCs w:val="20"/>
                <w:lang w:eastAsia="zh-CN"/>
              </w:rPr>
              <w:br/>
              <w:t xml:space="preserve">движений                 </w:t>
            </w:r>
          </w:p>
        </w:tc>
        <w:tc>
          <w:tcPr>
            <w:tcW w:w="5954" w:type="dxa"/>
            <w:shd w:val="clear" w:color="auto" w:fill="FFFFFF"/>
          </w:tcPr>
          <w:p w:rsidR="00ED1C87" w:rsidRPr="007923C2" w:rsidRDefault="00ED1C87" w:rsidP="003D0F13">
            <w:pPr>
              <w:suppressAutoHyphens/>
              <w:snapToGrid w:val="0"/>
              <w:spacing w:line="240" w:lineRule="auto"/>
              <w:ind w:left="144"/>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Гимнастическая стенка, высота 3 м, ширина пролетов не менее 1 м, диаметр перекладины - 20 мм, расстояние между перекладинами - 25 см;    </w:t>
            </w:r>
          </w:p>
        </w:tc>
      </w:tr>
      <w:tr w:rsidR="00ED1C87" w:rsidRPr="00225E78" w:rsidTr="00985404">
        <w:trPr>
          <w:cantSplit/>
          <w:trHeight w:val="2803"/>
        </w:trPr>
        <w:tc>
          <w:tcPr>
            <w:tcW w:w="1418" w:type="dxa"/>
            <w:vMerge/>
            <w:vAlign w:val="center"/>
          </w:tcPr>
          <w:p w:rsidR="00ED1C87" w:rsidRPr="007923C2" w:rsidRDefault="00ED1C87" w:rsidP="003D0F13">
            <w:pPr>
              <w:suppressAutoHyphens/>
              <w:snapToGrid w:val="0"/>
              <w:spacing w:line="240" w:lineRule="auto"/>
              <w:rPr>
                <w:rFonts w:ascii="Times New Roman" w:hAnsi="Times New Roman" w:cs="Times New Roman"/>
                <w:color w:val="auto"/>
                <w:sz w:val="24"/>
                <w:szCs w:val="24"/>
                <w:lang w:eastAsia="zh-CN"/>
              </w:rPr>
            </w:pPr>
          </w:p>
        </w:tc>
        <w:tc>
          <w:tcPr>
            <w:tcW w:w="2551" w:type="dxa"/>
            <w:shd w:val="clear" w:color="auto" w:fill="FFFFFF"/>
          </w:tcPr>
          <w:p w:rsidR="00ED1C87" w:rsidRPr="007923C2" w:rsidRDefault="00ED1C87" w:rsidP="00985404">
            <w:pPr>
              <w:suppressAutoHyphens/>
              <w:snapToGrid w:val="0"/>
              <w:spacing w:line="240" w:lineRule="auto"/>
              <w:ind w:left="142"/>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Для развития глазомера, </w:t>
            </w:r>
            <w:r w:rsidRPr="007923C2">
              <w:rPr>
                <w:rFonts w:ascii="Times New Roman" w:hAnsi="Times New Roman" w:cs="Times New Roman"/>
                <w:color w:val="auto"/>
                <w:sz w:val="20"/>
                <w:szCs w:val="20"/>
                <w:lang w:eastAsia="zh-CN"/>
              </w:rPr>
              <w:br/>
              <w:t xml:space="preserve">точности движений,       </w:t>
            </w:r>
            <w:r w:rsidRPr="007923C2">
              <w:rPr>
                <w:rFonts w:ascii="Times New Roman" w:hAnsi="Times New Roman" w:cs="Times New Roman"/>
                <w:color w:val="auto"/>
                <w:sz w:val="20"/>
                <w:szCs w:val="20"/>
                <w:lang w:eastAsia="zh-CN"/>
              </w:rPr>
              <w:br/>
              <w:t xml:space="preserve">ловкости, для обучения   </w:t>
            </w:r>
            <w:r w:rsidRPr="007923C2">
              <w:rPr>
                <w:rFonts w:ascii="Times New Roman" w:hAnsi="Times New Roman" w:cs="Times New Roman"/>
                <w:color w:val="auto"/>
                <w:sz w:val="20"/>
                <w:szCs w:val="20"/>
                <w:lang w:eastAsia="zh-CN"/>
              </w:rPr>
              <w:br/>
              <w:t>метанию в цель        </w:t>
            </w:r>
          </w:p>
        </w:tc>
        <w:tc>
          <w:tcPr>
            <w:tcW w:w="5954" w:type="dxa"/>
            <w:shd w:val="clear" w:color="auto" w:fill="FFFFFF"/>
          </w:tcPr>
          <w:p w:rsidR="00ED1C87" w:rsidRPr="007923C2" w:rsidRDefault="00ED1C87" w:rsidP="003D0F13">
            <w:pPr>
              <w:suppressAutoHyphens/>
              <w:snapToGrid w:val="0"/>
              <w:spacing w:line="240" w:lineRule="auto"/>
              <w:ind w:left="144"/>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Стойка с обручами для метания в цель, высота 120-130 см, диаметр обруча 40-50 см; оборудование для метания в виде «цветка», «петуха», центр мишени расположен на высоте 120 см (младшие дошкольники), 150-200 см (старшие дошкольники); </w:t>
            </w:r>
            <w:proofErr w:type="spellStart"/>
            <w:r w:rsidRPr="007923C2">
              <w:rPr>
                <w:rFonts w:ascii="Times New Roman" w:hAnsi="Times New Roman" w:cs="Times New Roman"/>
                <w:color w:val="auto"/>
                <w:sz w:val="20"/>
                <w:szCs w:val="20"/>
                <w:lang w:eastAsia="zh-CN"/>
              </w:rPr>
              <w:t>кольцебросы</w:t>
            </w:r>
            <w:proofErr w:type="spellEnd"/>
            <w:r w:rsidRPr="007923C2">
              <w:rPr>
                <w:rFonts w:ascii="Times New Roman" w:hAnsi="Times New Roman" w:cs="Times New Roman"/>
                <w:color w:val="auto"/>
                <w:sz w:val="20"/>
                <w:szCs w:val="20"/>
                <w:lang w:eastAsia="zh-CN"/>
              </w:rPr>
              <w:t xml:space="preserve"> - доска с укрепленными колышками высотой 15-20 см, </w:t>
            </w:r>
            <w:proofErr w:type="spellStart"/>
            <w:r w:rsidRPr="007923C2">
              <w:rPr>
                <w:rFonts w:ascii="Times New Roman" w:hAnsi="Times New Roman" w:cs="Times New Roman"/>
                <w:color w:val="auto"/>
                <w:sz w:val="20"/>
                <w:szCs w:val="20"/>
                <w:lang w:eastAsia="zh-CN"/>
              </w:rPr>
              <w:t>кольцебросы</w:t>
            </w:r>
            <w:proofErr w:type="spellEnd"/>
            <w:r w:rsidRPr="007923C2">
              <w:rPr>
                <w:rFonts w:ascii="Times New Roman" w:hAnsi="Times New Roman" w:cs="Times New Roman"/>
                <w:color w:val="auto"/>
                <w:sz w:val="20"/>
                <w:szCs w:val="20"/>
                <w:lang w:eastAsia="zh-CN"/>
              </w:rPr>
              <w:t xml:space="preserve"> могут быть расположены горизонтально и наклонно;     </w:t>
            </w:r>
            <w:r w:rsidRPr="007923C2">
              <w:rPr>
                <w:rFonts w:ascii="Times New Roman" w:hAnsi="Times New Roman" w:cs="Times New Roman"/>
                <w:color w:val="auto"/>
                <w:sz w:val="20"/>
                <w:szCs w:val="20"/>
                <w:lang w:eastAsia="zh-CN"/>
              </w:rPr>
              <w:br/>
            </w:r>
            <w:proofErr w:type="gramStart"/>
            <w:r w:rsidRPr="007923C2">
              <w:rPr>
                <w:rFonts w:ascii="Times New Roman" w:hAnsi="Times New Roman" w:cs="Times New Roman"/>
                <w:color w:val="auto"/>
                <w:sz w:val="20"/>
                <w:szCs w:val="20"/>
                <w:lang w:eastAsia="zh-CN"/>
              </w:rPr>
              <w:t>мишени на щитах из досок в виде четырех концентрических кругов диаметром 20, 40, 60, 80 см,  центр мишени на высоте 110-120 см</w:t>
            </w:r>
            <w:r>
              <w:rPr>
                <w:rFonts w:ascii="Times New Roman" w:hAnsi="Times New Roman" w:cs="Times New Roman"/>
                <w:color w:val="auto"/>
                <w:sz w:val="20"/>
                <w:szCs w:val="20"/>
                <w:lang w:eastAsia="zh-CN"/>
              </w:rPr>
              <w:t xml:space="preserve"> от уровня пола </w:t>
            </w:r>
            <w:r w:rsidRPr="007923C2">
              <w:rPr>
                <w:rFonts w:ascii="Times New Roman" w:hAnsi="Times New Roman" w:cs="Times New Roman"/>
                <w:color w:val="auto"/>
                <w:sz w:val="20"/>
                <w:szCs w:val="20"/>
                <w:lang w:eastAsia="zh-CN"/>
              </w:rPr>
              <w:t>или площадки, круги красят в красный (центр), салатовый, желтый и голубой цвета; баскетбольные щиты крепят на двух деревянных или металлических стойках так, чтобы кольцо находилось на уровне 2 м от пола или поверхности площадки </w:t>
            </w:r>
            <w:proofErr w:type="gramEnd"/>
          </w:p>
        </w:tc>
      </w:tr>
      <w:tr w:rsidR="00ED1C87" w:rsidRPr="00225E78" w:rsidTr="00985404">
        <w:trPr>
          <w:cantSplit/>
          <w:trHeight w:val="2640"/>
        </w:trPr>
        <w:tc>
          <w:tcPr>
            <w:tcW w:w="1418" w:type="dxa"/>
            <w:shd w:val="clear" w:color="auto" w:fill="FFFFFF"/>
          </w:tcPr>
          <w:p w:rsidR="00ED1C87" w:rsidRPr="007923C2" w:rsidRDefault="00ED1C87" w:rsidP="003D0F13">
            <w:pPr>
              <w:suppressAutoHyphens/>
              <w:snapToGrid w:val="0"/>
              <w:spacing w:line="240" w:lineRule="auto"/>
              <w:ind w:left="142"/>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lastRenderedPageBreak/>
              <w:t xml:space="preserve">Дети       </w:t>
            </w:r>
            <w:r w:rsidRPr="007923C2">
              <w:rPr>
                <w:rFonts w:ascii="Times New Roman" w:hAnsi="Times New Roman" w:cs="Times New Roman"/>
                <w:color w:val="auto"/>
                <w:sz w:val="20"/>
                <w:szCs w:val="20"/>
                <w:lang w:eastAsia="zh-CN"/>
              </w:rPr>
              <w:br/>
              <w:t xml:space="preserve">школьного   </w:t>
            </w:r>
            <w:r w:rsidRPr="007923C2">
              <w:rPr>
                <w:rFonts w:ascii="Times New Roman" w:hAnsi="Times New Roman" w:cs="Times New Roman"/>
                <w:color w:val="auto"/>
                <w:sz w:val="20"/>
                <w:szCs w:val="20"/>
                <w:lang w:eastAsia="zh-CN"/>
              </w:rPr>
              <w:br/>
              <w:t xml:space="preserve">возраста   </w:t>
            </w:r>
          </w:p>
        </w:tc>
        <w:tc>
          <w:tcPr>
            <w:tcW w:w="2551" w:type="dxa"/>
            <w:shd w:val="clear" w:color="auto" w:fill="FFFFFF"/>
          </w:tcPr>
          <w:p w:rsidR="00ED1C87" w:rsidRPr="007923C2" w:rsidRDefault="00ED1C87" w:rsidP="003D0F13">
            <w:pPr>
              <w:suppressAutoHyphens/>
              <w:snapToGrid w:val="0"/>
              <w:spacing w:line="240" w:lineRule="auto"/>
              <w:ind w:left="142"/>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Для общего физического   </w:t>
            </w:r>
            <w:r w:rsidRPr="007923C2">
              <w:rPr>
                <w:rFonts w:ascii="Times New Roman" w:hAnsi="Times New Roman" w:cs="Times New Roman"/>
                <w:color w:val="auto"/>
                <w:sz w:val="20"/>
                <w:szCs w:val="20"/>
                <w:lang w:eastAsia="zh-CN"/>
              </w:rPr>
              <w:br/>
              <w:t xml:space="preserve">развития               </w:t>
            </w:r>
          </w:p>
        </w:tc>
        <w:tc>
          <w:tcPr>
            <w:tcW w:w="5954" w:type="dxa"/>
            <w:shd w:val="clear" w:color="auto" w:fill="FFFFFF"/>
          </w:tcPr>
          <w:p w:rsidR="00ED1C87" w:rsidRPr="007923C2" w:rsidRDefault="00ED1C87" w:rsidP="003D0F13">
            <w:pPr>
              <w:suppressAutoHyphens/>
              <w:snapToGrid w:val="0"/>
              <w:spacing w:line="240" w:lineRule="auto"/>
              <w:ind w:left="144"/>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Гимнастическая стенка высотой не менее 3 м, количество пролетов 4-6; разновысокие перекладины, перекладин</w:t>
            </w:r>
            <w:proofErr w:type="gramStart"/>
            <w:r w:rsidRPr="007923C2">
              <w:rPr>
                <w:rFonts w:ascii="Times New Roman" w:hAnsi="Times New Roman" w:cs="Times New Roman"/>
                <w:color w:val="auto"/>
                <w:sz w:val="20"/>
                <w:szCs w:val="20"/>
                <w:lang w:eastAsia="zh-CN"/>
              </w:rPr>
              <w:t>а-</w:t>
            </w:r>
            <w:proofErr w:type="gramEnd"/>
            <w:r w:rsidRPr="007923C2">
              <w:rPr>
                <w:rFonts w:ascii="Times New Roman" w:hAnsi="Times New Roman" w:cs="Times New Roman"/>
                <w:color w:val="auto"/>
                <w:sz w:val="20"/>
                <w:szCs w:val="20"/>
                <w:lang w:eastAsia="zh-CN"/>
              </w:rPr>
              <w:t xml:space="preserve"> эспандер для выполнения силовых упражнений в висе «</w:t>
            </w:r>
            <w:proofErr w:type="spellStart"/>
            <w:r w:rsidRPr="007923C2">
              <w:rPr>
                <w:rFonts w:ascii="Times New Roman" w:hAnsi="Times New Roman" w:cs="Times New Roman"/>
                <w:color w:val="auto"/>
                <w:sz w:val="20"/>
                <w:szCs w:val="20"/>
                <w:lang w:eastAsia="zh-CN"/>
              </w:rPr>
              <w:t>рукоход</w:t>
            </w:r>
            <w:proofErr w:type="spellEnd"/>
            <w:r w:rsidRPr="007923C2">
              <w:rPr>
                <w:rFonts w:ascii="Times New Roman" w:hAnsi="Times New Roman" w:cs="Times New Roman"/>
                <w:color w:val="auto"/>
                <w:sz w:val="20"/>
                <w:szCs w:val="20"/>
                <w:lang w:eastAsia="zh-CN"/>
              </w:rPr>
              <w:t xml:space="preserve">» различной конфигурации для обучения передвижению разными способами, висам, подтягиванию; спортивно-гимнастические комплексы - 5-6 горизонтальных </w:t>
            </w:r>
            <w:r w:rsidRPr="007923C2">
              <w:rPr>
                <w:rFonts w:ascii="Times New Roman" w:hAnsi="Times New Roman" w:cs="Times New Roman"/>
                <w:color w:val="auto"/>
                <w:sz w:val="20"/>
                <w:szCs w:val="20"/>
                <w:lang w:eastAsia="zh-CN"/>
              </w:rPr>
              <w:br/>
              <w:t xml:space="preserve">перекладин, укрепленных на   разной высоте, к перекладинам могут прикрепляться спортивные </w:t>
            </w:r>
            <w:r w:rsidRPr="007923C2">
              <w:rPr>
                <w:rFonts w:ascii="Times New Roman" w:hAnsi="Times New Roman" w:cs="Times New Roman"/>
                <w:color w:val="auto"/>
                <w:sz w:val="20"/>
                <w:szCs w:val="20"/>
                <w:lang w:eastAsia="zh-CN"/>
              </w:rPr>
              <w:br/>
              <w:t xml:space="preserve">снаряды: кольца, трапеции, качели, шесты и др.;           </w:t>
            </w:r>
            <w:r w:rsidRPr="007923C2">
              <w:rPr>
                <w:rFonts w:ascii="Times New Roman" w:hAnsi="Times New Roman" w:cs="Times New Roman"/>
                <w:color w:val="auto"/>
                <w:sz w:val="20"/>
                <w:szCs w:val="20"/>
                <w:lang w:eastAsia="zh-CN"/>
              </w:rPr>
              <w:br/>
              <w:t xml:space="preserve">сочлененные перекладины разной высоты: 1,5 - 2,2 - 3 м, могут располагаться по одной линии или в форме букв «Г», «Т»,   или змейкой                   </w:t>
            </w:r>
          </w:p>
        </w:tc>
      </w:tr>
      <w:tr w:rsidR="00ED1C87" w:rsidRPr="00225E78" w:rsidTr="00985404">
        <w:trPr>
          <w:cantSplit/>
          <w:trHeight w:val="600"/>
        </w:trPr>
        <w:tc>
          <w:tcPr>
            <w:tcW w:w="1418" w:type="dxa"/>
            <w:shd w:val="clear" w:color="auto" w:fill="FFFFFF"/>
          </w:tcPr>
          <w:p w:rsidR="00ED1C87" w:rsidRPr="007923C2" w:rsidRDefault="00ED1C87" w:rsidP="003D0F13">
            <w:pPr>
              <w:suppressAutoHyphens/>
              <w:snapToGrid w:val="0"/>
              <w:spacing w:line="240" w:lineRule="auto"/>
              <w:ind w:left="142"/>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Дети       </w:t>
            </w:r>
            <w:r w:rsidRPr="007923C2">
              <w:rPr>
                <w:rFonts w:ascii="Times New Roman" w:hAnsi="Times New Roman" w:cs="Times New Roman"/>
                <w:color w:val="auto"/>
                <w:sz w:val="20"/>
                <w:szCs w:val="20"/>
                <w:lang w:eastAsia="zh-CN"/>
              </w:rPr>
              <w:br/>
              <w:t xml:space="preserve">старшего   </w:t>
            </w:r>
            <w:r w:rsidRPr="007923C2">
              <w:rPr>
                <w:rFonts w:ascii="Times New Roman" w:hAnsi="Times New Roman" w:cs="Times New Roman"/>
                <w:color w:val="auto"/>
                <w:sz w:val="20"/>
                <w:szCs w:val="20"/>
                <w:lang w:eastAsia="zh-CN"/>
              </w:rPr>
              <w:br/>
              <w:t xml:space="preserve">школьного   </w:t>
            </w:r>
            <w:r w:rsidRPr="007923C2">
              <w:rPr>
                <w:rFonts w:ascii="Times New Roman" w:hAnsi="Times New Roman" w:cs="Times New Roman"/>
                <w:color w:val="auto"/>
                <w:sz w:val="20"/>
                <w:szCs w:val="20"/>
                <w:lang w:eastAsia="zh-CN"/>
              </w:rPr>
              <w:br/>
              <w:t xml:space="preserve">возраста   </w:t>
            </w:r>
          </w:p>
        </w:tc>
        <w:tc>
          <w:tcPr>
            <w:tcW w:w="2551" w:type="dxa"/>
            <w:shd w:val="clear" w:color="auto" w:fill="FFFFFF"/>
          </w:tcPr>
          <w:p w:rsidR="00ED1C87" w:rsidRPr="007923C2" w:rsidRDefault="00ED1C87" w:rsidP="003D0F13">
            <w:pPr>
              <w:suppressAutoHyphens/>
              <w:snapToGrid w:val="0"/>
              <w:spacing w:line="240" w:lineRule="auto"/>
              <w:ind w:left="142"/>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Для улучшения мышечной   силы, телосложения       </w:t>
            </w:r>
            <w:r w:rsidRPr="007923C2">
              <w:rPr>
                <w:rFonts w:ascii="Times New Roman" w:hAnsi="Times New Roman" w:cs="Times New Roman"/>
                <w:color w:val="auto"/>
                <w:sz w:val="20"/>
                <w:szCs w:val="20"/>
                <w:lang w:eastAsia="zh-CN"/>
              </w:rPr>
              <w:br/>
              <w:t xml:space="preserve">и общего физического     </w:t>
            </w:r>
            <w:r w:rsidRPr="007923C2">
              <w:rPr>
                <w:rFonts w:ascii="Times New Roman" w:hAnsi="Times New Roman" w:cs="Times New Roman"/>
                <w:color w:val="auto"/>
                <w:sz w:val="20"/>
                <w:szCs w:val="20"/>
                <w:lang w:eastAsia="zh-CN"/>
              </w:rPr>
              <w:br/>
              <w:t>развития                </w:t>
            </w:r>
          </w:p>
        </w:tc>
        <w:tc>
          <w:tcPr>
            <w:tcW w:w="5954" w:type="dxa"/>
            <w:shd w:val="clear" w:color="auto" w:fill="FFFFFF"/>
          </w:tcPr>
          <w:p w:rsidR="00ED1C87" w:rsidRPr="007923C2" w:rsidRDefault="00ED1C87" w:rsidP="003D0F13">
            <w:pPr>
              <w:suppressAutoHyphens/>
              <w:snapToGrid w:val="0"/>
              <w:spacing w:line="240" w:lineRule="auto"/>
              <w:ind w:left="144"/>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Спортивные комплексы; спортивно-игровые комплексы (</w:t>
            </w:r>
            <w:proofErr w:type="spellStart"/>
            <w:r w:rsidRPr="007923C2">
              <w:rPr>
                <w:rFonts w:ascii="Times New Roman" w:hAnsi="Times New Roman" w:cs="Times New Roman"/>
                <w:color w:val="auto"/>
                <w:sz w:val="20"/>
                <w:szCs w:val="20"/>
                <w:lang w:eastAsia="zh-CN"/>
              </w:rPr>
              <w:t>микроскалодромы</w:t>
            </w:r>
            <w:proofErr w:type="spellEnd"/>
            <w:r w:rsidRPr="007923C2">
              <w:rPr>
                <w:rFonts w:ascii="Times New Roman" w:hAnsi="Times New Roman" w:cs="Times New Roman"/>
                <w:color w:val="auto"/>
                <w:sz w:val="20"/>
                <w:szCs w:val="20"/>
                <w:lang w:eastAsia="zh-CN"/>
              </w:rPr>
              <w:t xml:space="preserve">, велодромы и т.п.)                       </w:t>
            </w:r>
          </w:p>
        </w:tc>
      </w:tr>
    </w:tbl>
    <w:p w:rsidR="00985404" w:rsidRPr="00ED1C87" w:rsidRDefault="00985404" w:rsidP="00ED1C87">
      <w:pPr>
        <w:rPr>
          <w:vanish/>
        </w:rPr>
      </w:pPr>
    </w:p>
    <w:p w:rsidR="00ED1C87" w:rsidRDefault="00ED1C87" w:rsidP="00ED1C87">
      <w:pPr>
        <w:spacing w:line="240" w:lineRule="auto"/>
        <w:jc w:val="both"/>
        <w:rPr>
          <w:rFonts w:cs="Times New Roman"/>
          <w:color w:val="auto"/>
          <w:sz w:val="20"/>
          <w:szCs w:val="20"/>
        </w:rPr>
      </w:pPr>
    </w:p>
    <w:p w:rsidR="00ED1C87" w:rsidRPr="00AC1398"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AC1398">
        <w:rPr>
          <w:rFonts w:ascii="Times New Roman" w:hAnsi="Times New Roman" w:cs="Times New Roman"/>
          <w:color w:val="auto"/>
          <w:sz w:val="24"/>
          <w:szCs w:val="24"/>
          <w:lang w:eastAsia="zh-CN"/>
        </w:rPr>
        <w:t>Требования к игровому оборудованию:</w:t>
      </w:r>
    </w:p>
    <w:p w:rsidR="00ED1C87" w:rsidRDefault="00ED1C87" w:rsidP="00ED1C87">
      <w:pPr>
        <w:spacing w:line="240" w:lineRule="auto"/>
        <w:jc w:val="both"/>
        <w:rPr>
          <w:rFonts w:ascii="Times New Roman" w:hAnsi="Times New Roman" w:cs="Times New Roman"/>
          <w:color w:val="auto"/>
          <w:sz w:val="20"/>
          <w:szCs w:val="20"/>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505"/>
      </w:tblGrid>
      <w:tr w:rsidR="00ED1C87" w:rsidRPr="00F506B9" w:rsidTr="00985404">
        <w:tc>
          <w:tcPr>
            <w:tcW w:w="1526" w:type="dxa"/>
            <w:shd w:val="clear" w:color="auto" w:fill="auto"/>
          </w:tcPr>
          <w:p w:rsidR="00ED1C87" w:rsidRPr="00F506B9" w:rsidRDefault="00ED1C87" w:rsidP="003D0F13">
            <w:pPr>
              <w:spacing w:line="240" w:lineRule="auto"/>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Игровое оборудование</w:t>
            </w:r>
          </w:p>
        </w:tc>
        <w:tc>
          <w:tcPr>
            <w:tcW w:w="8505" w:type="dxa"/>
            <w:shd w:val="clear" w:color="auto" w:fill="auto"/>
          </w:tcPr>
          <w:p w:rsidR="00ED1C87" w:rsidRPr="00F506B9" w:rsidRDefault="00ED1C87" w:rsidP="003D0F13">
            <w:pPr>
              <w:spacing w:line="240" w:lineRule="auto"/>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Требования</w:t>
            </w:r>
          </w:p>
        </w:tc>
      </w:tr>
      <w:tr w:rsidR="00ED1C87" w:rsidRPr="00F506B9" w:rsidTr="00985404">
        <w:tc>
          <w:tcPr>
            <w:tcW w:w="1526" w:type="dxa"/>
            <w:shd w:val="clear" w:color="auto" w:fill="auto"/>
          </w:tcPr>
          <w:p w:rsidR="00ED1C87" w:rsidRPr="00F506B9" w:rsidRDefault="00ED1C87" w:rsidP="003D0F13">
            <w:pPr>
              <w:spacing w:line="240" w:lineRule="auto"/>
              <w:jc w:val="both"/>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lang w:eastAsia="zh-CN"/>
              </w:rPr>
              <w:t>Качели </w:t>
            </w:r>
          </w:p>
        </w:tc>
        <w:tc>
          <w:tcPr>
            <w:tcW w:w="8505" w:type="dxa"/>
            <w:shd w:val="clear" w:color="auto" w:fill="auto"/>
          </w:tcPr>
          <w:p w:rsidR="00ED1C87" w:rsidRPr="00F506B9" w:rsidRDefault="00ED1C87" w:rsidP="003D0F13">
            <w:pPr>
              <w:suppressAutoHyphens/>
              <w:snapToGrid w:val="0"/>
              <w:spacing w:line="240" w:lineRule="auto"/>
              <w:rPr>
                <w:rFonts w:ascii="Times New Roman" w:eastAsia="Arial" w:hAnsi="Times New Roman" w:cs="Times New Roman"/>
                <w:color w:val="auto"/>
                <w:sz w:val="20"/>
                <w:szCs w:val="20"/>
                <w:lang w:eastAsia="zh-CN"/>
              </w:rPr>
            </w:pPr>
            <w:r w:rsidRPr="00F506B9">
              <w:rPr>
                <w:rFonts w:ascii="Times New Roman" w:eastAsia="Arial" w:hAnsi="Times New Roman" w:cs="Times New Roman"/>
                <w:color w:val="auto"/>
                <w:sz w:val="20"/>
                <w:szCs w:val="20"/>
                <w:lang w:eastAsia="zh-CN"/>
              </w:rPr>
              <w:t xml:space="preserve">Высота от уровня земли до сиденья качелей в состоянии покоя должна быть не менее 350 мм и не более 635 мм. </w:t>
            </w:r>
          </w:p>
          <w:p w:rsidR="00ED1C87" w:rsidRPr="00F506B9" w:rsidRDefault="00ED1C87" w:rsidP="003D0F13">
            <w:pPr>
              <w:spacing w:line="240" w:lineRule="auto"/>
              <w:jc w:val="both"/>
              <w:rPr>
                <w:rFonts w:ascii="Times New Roman" w:eastAsia="Arial" w:hAnsi="Times New Roman" w:cs="Times New Roman"/>
                <w:color w:val="auto"/>
                <w:sz w:val="20"/>
                <w:szCs w:val="20"/>
              </w:rPr>
            </w:pPr>
            <w:proofErr w:type="gramStart"/>
            <w:r w:rsidRPr="00F506B9">
              <w:rPr>
                <w:rFonts w:ascii="Times New Roman" w:eastAsia="Arial" w:hAnsi="Times New Roman" w:cs="Times New Roman"/>
                <w:color w:val="auto"/>
                <w:sz w:val="20"/>
                <w:szCs w:val="20"/>
                <w:lang w:eastAsia="zh-CN"/>
              </w:rPr>
              <w:t>Допускается не более двух сидений</w:t>
            </w:r>
            <w:proofErr w:type="gramEnd"/>
            <w:r w:rsidRPr="00F506B9">
              <w:rPr>
                <w:rFonts w:ascii="Times New Roman" w:eastAsia="Arial" w:hAnsi="Times New Roman" w:cs="Times New Roman"/>
                <w:color w:val="auto"/>
                <w:sz w:val="20"/>
                <w:szCs w:val="20"/>
                <w:lang w:eastAsia="zh-CN"/>
              </w:rPr>
              <w:t xml:space="preserve"> в одной рамке качелей. В двойных качелях не должны использоваться вместе сиденье для маленьких детей (колыбель) и плоское сиденье для </w:t>
            </w:r>
            <w:proofErr w:type="gramStart"/>
            <w:r w:rsidRPr="00F506B9">
              <w:rPr>
                <w:rFonts w:ascii="Times New Roman" w:eastAsia="Arial" w:hAnsi="Times New Roman" w:cs="Times New Roman"/>
                <w:color w:val="auto"/>
                <w:sz w:val="20"/>
                <w:szCs w:val="20"/>
                <w:lang w:eastAsia="zh-CN"/>
              </w:rPr>
              <w:t>более старших</w:t>
            </w:r>
            <w:proofErr w:type="gramEnd"/>
            <w:r w:rsidRPr="00F506B9">
              <w:rPr>
                <w:rFonts w:ascii="Times New Roman" w:eastAsia="Arial" w:hAnsi="Times New Roman" w:cs="Times New Roman"/>
                <w:color w:val="auto"/>
                <w:sz w:val="20"/>
                <w:szCs w:val="20"/>
                <w:lang w:eastAsia="zh-CN"/>
              </w:rPr>
              <w:t xml:space="preserve"> детей</w:t>
            </w:r>
            <w:r w:rsidRPr="00F506B9">
              <w:rPr>
                <w:rFonts w:ascii="Times New Roman" w:eastAsia="Arial" w:hAnsi="Times New Roman" w:cs="Times New Roman"/>
                <w:sz w:val="28"/>
                <w:szCs w:val="28"/>
              </w:rPr>
              <w:t>.</w:t>
            </w:r>
          </w:p>
        </w:tc>
      </w:tr>
      <w:tr w:rsidR="00ED1C87" w:rsidRPr="00F506B9" w:rsidTr="00985404">
        <w:tc>
          <w:tcPr>
            <w:tcW w:w="1526" w:type="dxa"/>
            <w:shd w:val="clear" w:color="auto" w:fill="auto"/>
          </w:tcPr>
          <w:p w:rsidR="00ED1C87" w:rsidRPr="00F506B9" w:rsidRDefault="00ED1C87" w:rsidP="003D0F13">
            <w:pPr>
              <w:spacing w:line="240" w:lineRule="auto"/>
              <w:jc w:val="both"/>
              <w:rPr>
                <w:rFonts w:ascii="Times New Roman" w:eastAsia="Arial" w:hAnsi="Times New Roman" w:cs="Times New Roman"/>
                <w:color w:val="auto"/>
                <w:sz w:val="20"/>
                <w:szCs w:val="20"/>
                <w:lang w:eastAsia="zh-CN"/>
              </w:rPr>
            </w:pPr>
            <w:r w:rsidRPr="00F506B9">
              <w:rPr>
                <w:rFonts w:ascii="Times New Roman" w:eastAsia="Arial" w:hAnsi="Times New Roman" w:cs="Times New Roman"/>
                <w:color w:val="auto"/>
                <w:sz w:val="20"/>
                <w:szCs w:val="20"/>
                <w:lang w:eastAsia="zh-CN"/>
              </w:rPr>
              <w:t>Качалки  </w:t>
            </w:r>
          </w:p>
        </w:tc>
        <w:tc>
          <w:tcPr>
            <w:tcW w:w="8505" w:type="dxa"/>
            <w:shd w:val="clear" w:color="auto" w:fill="auto"/>
          </w:tcPr>
          <w:p w:rsidR="00ED1C87" w:rsidRPr="00F506B9" w:rsidRDefault="00ED1C87" w:rsidP="003D0F13">
            <w:pPr>
              <w:suppressAutoHyphens/>
              <w:snapToGrid w:val="0"/>
              <w:spacing w:line="240" w:lineRule="auto"/>
              <w:rPr>
                <w:rFonts w:ascii="Times New Roman" w:eastAsia="Arial" w:hAnsi="Times New Roman" w:cs="Times New Roman"/>
                <w:color w:val="auto"/>
                <w:sz w:val="20"/>
                <w:szCs w:val="20"/>
                <w:lang w:eastAsia="zh-CN"/>
              </w:rPr>
            </w:pPr>
            <w:r w:rsidRPr="00F506B9">
              <w:rPr>
                <w:rFonts w:ascii="Times New Roman" w:eastAsia="Arial" w:hAnsi="Times New Roman" w:cs="Times New Roman"/>
                <w:color w:val="auto"/>
                <w:sz w:val="20"/>
                <w:szCs w:val="20"/>
                <w:lang w:eastAsia="zh-CN"/>
              </w:rPr>
              <w:t xml:space="preserve">Высота от земли до сиденья в состоянии равновесия должна   быть 550-750 мм. Максимальный наклон сиденья при движении назад и вперед - не более 20°. </w:t>
            </w:r>
          </w:p>
          <w:p w:rsidR="00ED1C87" w:rsidRPr="00F506B9" w:rsidRDefault="00ED1C87" w:rsidP="003D0F13">
            <w:pPr>
              <w:suppressAutoHyphens/>
              <w:snapToGrid w:val="0"/>
              <w:spacing w:line="240" w:lineRule="auto"/>
              <w:rPr>
                <w:rFonts w:ascii="Times New Roman" w:eastAsia="Arial" w:hAnsi="Times New Roman" w:cs="Times New Roman"/>
                <w:color w:val="auto"/>
                <w:sz w:val="20"/>
                <w:szCs w:val="20"/>
                <w:lang w:eastAsia="zh-CN"/>
              </w:rPr>
            </w:pPr>
            <w:r w:rsidRPr="00F506B9">
              <w:rPr>
                <w:rFonts w:ascii="Times New Roman" w:eastAsia="Arial" w:hAnsi="Times New Roman" w:cs="Times New Roman"/>
                <w:color w:val="auto"/>
                <w:sz w:val="20"/>
                <w:szCs w:val="20"/>
                <w:lang w:eastAsia="zh-CN"/>
              </w:rPr>
              <w:t>Конструкция качалки не должна допускать попадания ног сидящего в ней ребенка под опорные части качалки, не должна иметь острых углов, радиус их закругления должен составлять не менее 20 мм            </w:t>
            </w:r>
          </w:p>
        </w:tc>
      </w:tr>
      <w:tr w:rsidR="00ED1C87" w:rsidRPr="00F506B9" w:rsidTr="00985404">
        <w:tc>
          <w:tcPr>
            <w:tcW w:w="1526" w:type="dxa"/>
            <w:shd w:val="clear" w:color="auto" w:fill="auto"/>
          </w:tcPr>
          <w:p w:rsidR="00ED1C87" w:rsidRPr="00F506B9" w:rsidRDefault="00ED1C87" w:rsidP="003D0F13">
            <w:pPr>
              <w:spacing w:line="240" w:lineRule="auto"/>
              <w:jc w:val="both"/>
              <w:rPr>
                <w:rFonts w:ascii="Times New Roman" w:eastAsia="Arial" w:hAnsi="Times New Roman" w:cs="Times New Roman"/>
                <w:color w:val="auto"/>
                <w:sz w:val="20"/>
                <w:szCs w:val="20"/>
                <w:lang w:eastAsia="zh-CN"/>
              </w:rPr>
            </w:pPr>
            <w:r w:rsidRPr="00F506B9">
              <w:rPr>
                <w:rFonts w:ascii="Times New Roman" w:eastAsia="Arial" w:hAnsi="Times New Roman" w:cs="Times New Roman"/>
                <w:color w:val="auto"/>
                <w:sz w:val="20"/>
                <w:szCs w:val="20"/>
                <w:lang w:eastAsia="zh-CN"/>
              </w:rPr>
              <w:t>Карусели </w:t>
            </w:r>
          </w:p>
        </w:tc>
        <w:tc>
          <w:tcPr>
            <w:tcW w:w="8505" w:type="dxa"/>
            <w:shd w:val="clear" w:color="auto" w:fill="auto"/>
          </w:tcPr>
          <w:p w:rsidR="00ED1C87" w:rsidRPr="00F506B9" w:rsidRDefault="00ED1C87" w:rsidP="003D0F13">
            <w:pPr>
              <w:suppressAutoHyphens/>
              <w:snapToGrid w:val="0"/>
              <w:spacing w:line="240" w:lineRule="auto"/>
              <w:rPr>
                <w:rFonts w:ascii="Times New Roman" w:eastAsia="Arial" w:hAnsi="Times New Roman" w:cs="Times New Roman"/>
                <w:color w:val="auto"/>
                <w:sz w:val="20"/>
                <w:szCs w:val="20"/>
                <w:lang w:eastAsia="zh-CN"/>
              </w:rPr>
            </w:pPr>
            <w:r w:rsidRPr="00F506B9">
              <w:rPr>
                <w:rFonts w:ascii="Times New Roman" w:eastAsia="Arial" w:hAnsi="Times New Roman" w:cs="Times New Roman"/>
                <w:color w:val="auto"/>
                <w:sz w:val="20"/>
                <w:szCs w:val="20"/>
                <w:lang w:eastAsia="zh-CN"/>
              </w:rPr>
              <w:t xml:space="preserve">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w:t>
            </w:r>
          </w:p>
          <w:p w:rsidR="00ED1C87" w:rsidRPr="00F506B9" w:rsidRDefault="00ED1C87" w:rsidP="00985404">
            <w:pPr>
              <w:suppressAutoHyphens/>
              <w:snapToGrid w:val="0"/>
              <w:spacing w:line="240" w:lineRule="auto"/>
              <w:rPr>
                <w:rFonts w:ascii="Times New Roman" w:eastAsia="Arial" w:hAnsi="Times New Roman" w:cs="Times New Roman"/>
                <w:color w:val="auto"/>
                <w:sz w:val="20"/>
                <w:szCs w:val="20"/>
                <w:lang w:eastAsia="zh-CN"/>
              </w:rPr>
            </w:pPr>
            <w:r w:rsidRPr="00F506B9">
              <w:rPr>
                <w:rFonts w:ascii="Times New Roman" w:eastAsia="Arial" w:hAnsi="Times New Roman" w:cs="Times New Roman"/>
                <w:color w:val="auto"/>
                <w:sz w:val="20"/>
                <w:szCs w:val="20"/>
                <w:lang w:eastAsia="zh-CN"/>
              </w:rPr>
              <w:t>Максимальная высота от нижнего уровня карусели до ее верхней точки составляет 1</w:t>
            </w:r>
            <w:r w:rsidR="00985404">
              <w:rPr>
                <w:rFonts w:ascii="Times New Roman" w:eastAsia="Arial" w:hAnsi="Times New Roman" w:cs="Times New Roman"/>
                <w:color w:val="auto"/>
                <w:sz w:val="20"/>
                <w:szCs w:val="20"/>
                <w:lang w:eastAsia="zh-CN"/>
              </w:rPr>
              <w:t xml:space="preserve">м                       </w:t>
            </w:r>
            <w:r w:rsidRPr="00F506B9">
              <w:rPr>
                <w:rFonts w:ascii="Times New Roman" w:eastAsia="Arial" w:hAnsi="Times New Roman" w:cs="Times New Roman"/>
                <w:color w:val="auto"/>
                <w:sz w:val="20"/>
                <w:szCs w:val="20"/>
                <w:lang w:eastAsia="zh-CN"/>
              </w:rPr>
              <w:t xml:space="preserve"> </w:t>
            </w:r>
          </w:p>
        </w:tc>
      </w:tr>
      <w:tr w:rsidR="00ED1C87" w:rsidRPr="00F506B9" w:rsidTr="00985404">
        <w:tc>
          <w:tcPr>
            <w:tcW w:w="1526" w:type="dxa"/>
            <w:shd w:val="clear" w:color="auto" w:fill="auto"/>
          </w:tcPr>
          <w:p w:rsidR="00ED1C87" w:rsidRPr="00F506B9" w:rsidRDefault="00ED1C87" w:rsidP="003D0F13">
            <w:pPr>
              <w:spacing w:line="240" w:lineRule="auto"/>
              <w:jc w:val="both"/>
              <w:rPr>
                <w:rFonts w:ascii="Times New Roman" w:eastAsia="Arial" w:hAnsi="Times New Roman" w:cs="Times New Roman"/>
                <w:color w:val="auto"/>
                <w:sz w:val="20"/>
                <w:szCs w:val="20"/>
                <w:lang w:eastAsia="zh-CN"/>
              </w:rPr>
            </w:pPr>
            <w:r w:rsidRPr="00F506B9">
              <w:rPr>
                <w:rFonts w:ascii="Times New Roman" w:eastAsia="Arial" w:hAnsi="Times New Roman" w:cs="Times New Roman"/>
                <w:color w:val="auto"/>
                <w:sz w:val="20"/>
                <w:szCs w:val="20"/>
                <w:lang w:eastAsia="zh-CN"/>
              </w:rPr>
              <w:t>Горки</w:t>
            </w:r>
          </w:p>
        </w:tc>
        <w:tc>
          <w:tcPr>
            <w:tcW w:w="8505" w:type="dxa"/>
            <w:shd w:val="clear" w:color="auto" w:fill="auto"/>
          </w:tcPr>
          <w:p w:rsidR="00ED1C87" w:rsidRPr="00F506B9" w:rsidRDefault="00ED1C87" w:rsidP="003D0F13">
            <w:pPr>
              <w:suppressAutoHyphens/>
              <w:snapToGrid w:val="0"/>
              <w:spacing w:line="240" w:lineRule="auto"/>
              <w:rPr>
                <w:rFonts w:ascii="Times New Roman" w:eastAsia="Arial" w:hAnsi="Times New Roman" w:cs="Times New Roman"/>
                <w:color w:val="auto"/>
                <w:sz w:val="20"/>
                <w:szCs w:val="20"/>
                <w:lang w:eastAsia="zh-CN"/>
              </w:rPr>
            </w:pPr>
            <w:r w:rsidRPr="00F506B9">
              <w:rPr>
                <w:rFonts w:ascii="Times New Roman" w:eastAsia="Arial" w:hAnsi="Times New Roman" w:cs="Times New Roman"/>
                <w:color w:val="auto"/>
                <w:sz w:val="20"/>
                <w:szCs w:val="20"/>
                <w:lang w:eastAsia="zh-CN"/>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0,75 м. Угол наклона участка скольжения не должен превышать 60° в любой точке. На конечном участке ската средний наклон не должен превышать 10°. Край ската горки должен подгибаться  по направлению к земле с радиусом не менее 50 мм и углом загиба не менее 100°.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                        </w:t>
            </w:r>
          </w:p>
        </w:tc>
      </w:tr>
    </w:tbl>
    <w:p w:rsidR="00ED1C87" w:rsidRPr="007923C2" w:rsidRDefault="00ED1C87" w:rsidP="00ED1C87">
      <w:pPr>
        <w:spacing w:line="240" w:lineRule="auto"/>
        <w:jc w:val="both"/>
        <w:rPr>
          <w:rFonts w:ascii="Times New Roman" w:hAnsi="Times New Roman" w:cs="Times New Roman"/>
          <w:color w:val="auto"/>
          <w:sz w:val="20"/>
          <w:szCs w:val="20"/>
        </w:rPr>
      </w:pPr>
    </w:p>
    <w:p w:rsidR="00ED1C87" w:rsidRPr="00AF42D6" w:rsidRDefault="00ED1C87" w:rsidP="00ED1C87">
      <w:pPr>
        <w:numPr>
          <w:ilvl w:val="3"/>
          <w:numId w:val="3"/>
        </w:numPr>
        <w:tabs>
          <w:tab w:val="clear" w:pos="1530"/>
        </w:tabs>
        <w:spacing w:line="240" w:lineRule="auto"/>
        <w:ind w:left="0" w:firstLine="600"/>
        <w:jc w:val="both"/>
        <w:rPr>
          <w:rFonts w:ascii="Times New Roman" w:hAnsi="Times New Roman" w:cs="Times New Roman"/>
          <w:color w:val="auto"/>
          <w:sz w:val="24"/>
          <w:szCs w:val="24"/>
        </w:rPr>
      </w:pPr>
      <w:r w:rsidRPr="00AF42D6">
        <w:rPr>
          <w:rFonts w:ascii="Times New Roman" w:hAnsi="Times New Roman" w:cs="Times New Roman"/>
          <w:color w:val="auto"/>
          <w:sz w:val="24"/>
          <w:szCs w:val="24"/>
        </w:rPr>
        <w:t xml:space="preserve">Требования к оборудованию. </w:t>
      </w:r>
    </w:p>
    <w:p w:rsidR="00ED1C87" w:rsidRPr="00AF42D6" w:rsidRDefault="00ED1C87" w:rsidP="00ED1C87">
      <w:pPr>
        <w:spacing w:line="240" w:lineRule="auto"/>
        <w:ind w:firstLine="600"/>
        <w:jc w:val="both"/>
        <w:rPr>
          <w:rFonts w:ascii="Times New Roman" w:hAnsi="Times New Roman" w:cs="Times New Roman"/>
          <w:color w:val="auto"/>
          <w:sz w:val="24"/>
          <w:szCs w:val="24"/>
        </w:rPr>
      </w:pPr>
      <w:r w:rsidRPr="00AF42D6">
        <w:rPr>
          <w:rFonts w:ascii="Times New Roman" w:hAnsi="Times New Roman" w:cs="Times New Roman"/>
          <w:color w:val="auto"/>
          <w:sz w:val="24"/>
          <w:szCs w:val="24"/>
        </w:rPr>
        <w:t xml:space="preserve">- </w:t>
      </w:r>
      <w:r w:rsidRPr="00AF42D6">
        <w:rPr>
          <w:rFonts w:ascii="Times New Roman" w:hAnsi="Times New Roman" w:cs="Times New Roman"/>
          <w:color w:val="auto"/>
          <w:sz w:val="24"/>
          <w:szCs w:val="24"/>
          <w:lang w:eastAsia="zh-CN"/>
        </w:rPr>
        <w:t>игровое оборудование детских игровых площадок должно соответствовать требованиям санитарно-гигиенических норм, охраны жизни и здоровья ребенка, быть удобным в технической эксплуатации и эстетически привлекательным. Рекомендуется применение модульного оборудования, обеспечивающего вариантность сочетаний элементов.</w:t>
      </w:r>
    </w:p>
    <w:p w:rsidR="00ED1C87" w:rsidRPr="00AF42D6" w:rsidRDefault="00ED1C87" w:rsidP="00ED1C87">
      <w:pPr>
        <w:spacing w:line="240" w:lineRule="auto"/>
        <w:ind w:firstLine="600"/>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деревянное оборудование должно быть выполнено из твердых пород дерева со специальной обработкой, имеющей экологический сертификат качества и предотвращающей гниение, усыхание, возгорание, сколы; должно быть отполировано, острые углы закруглены</w:t>
      </w:r>
      <w:r>
        <w:rPr>
          <w:rFonts w:ascii="Times New Roman" w:hAnsi="Times New Roman" w:cs="Times New Roman"/>
          <w:color w:val="auto"/>
          <w:sz w:val="24"/>
          <w:szCs w:val="24"/>
          <w:lang w:eastAsia="zh-CN"/>
        </w:rPr>
        <w:t>.</w:t>
      </w:r>
    </w:p>
    <w:p w:rsidR="00ED1C87" w:rsidRPr="00AF42D6" w:rsidRDefault="00ED1C87" w:rsidP="00ED1C87">
      <w:pPr>
        <w:spacing w:line="240" w:lineRule="auto"/>
        <w:ind w:firstLine="600"/>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t xml:space="preserve">- металл должен применяться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AF42D6">
        <w:rPr>
          <w:rFonts w:ascii="Times New Roman" w:hAnsi="Times New Roman" w:cs="Times New Roman"/>
          <w:color w:val="auto"/>
          <w:sz w:val="24"/>
          <w:szCs w:val="24"/>
          <w:lang w:eastAsia="zh-CN"/>
        </w:rPr>
        <w:t>металлопластик</w:t>
      </w:r>
      <w:proofErr w:type="spellEnd"/>
      <w:r w:rsidRPr="00AF42D6">
        <w:rPr>
          <w:rFonts w:ascii="Times New Roman" w:hAnsi="Times New Roman" w:cs="Times New Roman"/>
          <w:color w:val="auto"/>
          <w:sz w:val="24"/>
          <w:szCs w:val="24"/>
          <w:lang w:eastAsia="zh-CN"/>
        </w:rPr>
        <w:t>, который не травмирует, не ржавеет, морозоустойчив;</w:t>
      </w:r>
    </w:p>
    <w:p w:rsidR="00ED1C87" w:rsidRPr="00AF42D6" w:rsidRDefault="00ED1C87" w:rsidP="00ED1C87">
      <w:pPr>
        <w:spacing w:line="240" w:lineRule="auto"/>
        <w:ind w:firstLine="600"/>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lastRenderedPageBreak/>
        <w:t>- бетонные и железобетонные элементы оборудования должны быть выполнены из бетона марки не ниже 300, морозостойкостью не менее 150, иметь гладкие поверхности;</w:t>
      </w:r>
    </w:p>
    <w:p w:rsidR="00ED1C87" w:rsidRPr="00AF42D6" w:rsidRDefault="00ED1C87" w:rsidP="00ED1C87">
      <w:pPr>
        <w:spacing w:line="240" w:lineRule="auto"/>
        <w:ind w:firstLine="600"/>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t>- оборудование из пластика и полимеров должно иметь гладкую поверхность и яркую, чистую цветовую гамму окраски, не выцветающую от воздействия климатических факторов.</w:t>
      </w:r>
    </w:p>
    <w:p w:rsidR="00ED1C87" w:rsidRDefault="00ED1C87" w:rsidP="00ED1C87">
      <w:pPr>
        <w:spacing w:line="240" w:lineRule="auto"/>
        <w:ind w:firstLine="600"/>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rPr>
        <w:t>- к</w:t>
      </w:r>
      <w:r w:rsidRPr="00AF42D6">
        <w:rPr>
          <w:rFonts w:ascii="Times New Roman" w:hAnsi="Times New Roman" w:cs="Times New Roman"/>
          <w:color w:val="auto"/>
          <w:sz w:val="24"/>
          <w:szCs w:val="24"/>
          <w:lang w:eastAsia="zh-CN"/>
        </w:rPr>
        <w:t>онструкции игрового оборудования должны исключать острые углы. Поручни оборудования должны полностью охватываться рукой ребенка;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 для оказания экстренной помощи детям.</w:t>
      </w:r>
    </w:p>
    <w:p w:rsidR="00ED1C87" w:rsidRPr="00AF42D6" w:rsidRDefault="00ED1C87" w:rsidP="00ED1C87">
      <w:pPr>
        <w:numPr>
          <w:ilvl w:val="3"/>
          <w:numId w:val="3"/>
        </w:numPr>
        <w:spacing w:line="240" w:lineRule="auto"/>
        <w:ind w:left="0" w:firstLine="600"/>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t>При размещении игрового оборудования на детских игровых площадках необходимо соблюдать минимальные расстояния безопасности, приведенные ниже:</w:t>
      </w:r>
    </w:p>
    <w:tbl>
      <w:tblPr>
        <w:tblpPr w:leftFromText="180" w:rightFromText="180" w:vertAnchor="text" w:horzAnchor="margin" w:tblpY="237"/>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46"/>
        <w:gridCol w:w="8209"/>
      </w:tblGrid>
      <w:tr w:rsidR="00ED1C87" w:rsidRPr="00CA05E8" w:rsidTr="003D0F13">
        <w:trPr>
          <w:cantSplit/>
          <w:trHeight w:val="383"/>
        </w:trPr>
        <w:tc>
          <w:tcPr>
            <w:tcW w:w="1646" w:type="dxa"/>
            <w:shd w:val="clear" w:color="auto" w:fill="FFFFFF"/>
            <w:vAlign w:val="center"/>
          </w:tcPr>
          <w:p w:rsidR="00ED1C87" w:rsidRPr="00D8124D" w:rsidRDefault="00ED1C87" w:rsidP="003D0F13">
            <w:pPr>
              <w:suppressAutoHyphens/>
              <w:snapToGrid w:val="0"/>
              <w:spacing w:line="100" w:lineRule="atLeast"/>
              <w:ind w:left="147"/>
              <w:jc w:val="center"/>
              <w:rPr>
                <w:rFonts w:ascii="Times New Roman" w:hAnsi="Times New Roman" w:cs="Times New Roman"/>
                <w:color w:val="auto"/>
                <w:sz w:val="20"/>
                <w:szCs w:val="20"/>
                <w:lang w:eastAsia="zh-CN"/>
              </w:rPr>
            </w:pPr>
            <w:r w:rsidRPr="00D8124D">
              <w:rPr>
                <w:rFonts w:ascii="Times New Roman" w:hAnsi="Times New Roman" w:cs="Times New Roman"/>
                <w:color w:val="auto"/>
                <w:sz w:val="20"/>
                <w:szCs w:val="20"/>
                <w:lang w:eastAsia="zh-CN"/>
              </w:rPr>
              <w:t xml:space="preserve">Игровое     </w:t>
            </w:r>
            <w:r w:rsidRPr="00D8124D">
              <w:rPr>
                <w:rFonts w:ascii="Times New Roman" w:hAnsi="Times New Roman" w:cs="Times New Roman"/>
                <w:color w:val="auto"/>
                <w:sz w:val="20"/>
                <w:szCs w:val="20"/>
                <w:lang w:eastAsia="zh-CN"/>
              </w:rPr>
              <w:br/>
              <w:t>оборудование</w:t>
            </w:r>
          </w:p>
        </w:tc>
        <w:tc>
          <w:tcPr>
            <w:tcW w:w="8209" w:type="dxa"/>
            <w:shd w:val="clear" w:color="auto" w:fill="FFFFFF"/>
            <w:vAlign w:val="center"/>
          </w:tcPr>
          <w:p w:rsidR="00ED1C87" w:rsidRPr="00D8124D" w:rsidRDefault="00ED1C87" w:rsidP="003D0F13">
            <w:pPr>
              <w:suppressAutoHyphens/>
              <w:snapToGrid w:val="0"/>
              <w:spacing w:line="100" w:lineRule="atLeast"/>
              <w:ind w:left="202"/>
              <w:jc w:val="center"/>
              <w:rPr>
                <w:rFonts w:ascii="Times New Roman" w:hAnsi="Times New Roman" w:cs="Times New Roman"/>
                <w:color w:val="auto"/>
                <w:sz w:val="20"/>
                <w:szCs w:val="20"/>
                <w:lang w:eastAsia="zh-CN"/>
              </w:rPr>
            </w:pPr>
            <w:r w:rsidRPr="00D8124D">
              <w:rPr>
                <w:rFonts w:ascii="Times New Roman" w:hAnsi="Times New Roman" w:cs="Times New Roman"/>
                <w:color w:val="auto"/>
                <w:sz w:val="20"/>
                <w:szCs w:val="20"/>
                <w:lang w:eastAsia="zh-CN"/>
              </w:rPr>
              <w:t>Минимальные расстояния</w:t>
            </w:r>
          </w:p>
        </w:tc>
      </w:tr>
      <w:tr w:rsidR="00ED1C87" w:rsidRPr="00CA05E8" w:rsidTr="003D0F13">
        <w:trPr>
          <w:cantSplit/>
          <w:trHeight w:val="511"/>
        </w:trPr>
        <w:tc>
          <w:tcPr>
            <w:tcW w:w="1646" w:type="dxa"/>
            <w:shd w:val="clear" w:color="auto" w:fill="FFFFFF"/>
          </w:tcPr>
          <w:p w:rsidR="00ED1C87" w:rsidRPr="00D8124D" w:rsidRDefault="00ED1C87" w:rsidP="003D0F13">
            <w:pPr>
              <w:suppressAutoHyphens/>
              <w:snapToGrid w:val="0"/>
              <w:spacing w:line="100" w:lineRule="atLeast"/>
              <w:ind w:left="147"/>
              <w:rPr>
                <w:rFonts w:ascii="Times New Roman" w:hAnsi="Times New Roman" w:cs="Times New Roman"/>
                <w:color w:val="auto"/>
                <w:sz w:val="20"/>
                <w:szCs w:val="20"/>
                <w:lang w:eastAsia="zh-CN"/>
              </w:rPr>
            </w:pPr>
            <w:r w:rsidRPr="00D8124D">
              <w:rPr>
                <w:rFonts w:ascii="Times New Roman" w:hAnsi="Times New Roman" w:cs="Times New Roman"/>
                <w:color w:val="auto"/>
                <w:sz w:val="20"/>
                <w:szCs w:val="20"/>
                <w:lang w:eastAsia="zh-CN"/>
              </w:rPr>
              <w:t xml:space="preserve">Качели     </w:t>
            </w:r>
          </w:p>
        </w:tc>
        <w:tc>
          <w:tcPr>
            <w:tcW w:w="8209" w:type="dxa"/>
            <w:shd w:val="clear" w:color="auto" w:fill="FFFFFF"/>
          </w:tcPr>
          <w:p w:rsidR="00ED1C87" w:rsidRPr="00D8124D" w:rsidRDefault="00ED1C87" w:rsidP="003D0F13">
            <w:pPr>
              <w:suppressAutoHyphens/>
              <w:snapToGrid w:val="0"/>
              <w:spacing w:line="100" w:lineRule="atLeast"/>
              <w:ind w:left="202"/>
              <w:rPr>
                <w:rFonts w:ascii="Times New Roman" w:hAnsi="Times New Roman" w:cs="Times New Roman"/>
                <w:color w:val="auto"/>
                <w:sz w:val="20"/>
                <w:szCs w:val="20"/>
                <w:lang w:eastAsia="zh-CN"/>
              </w:rPr>
            </w:pPr>
            <w:r w:rsidRPr="00D8124D">
              <w:rPr>
                <w:rFonts w:ascii="Times New Roman" w:hAnsi="Times New Roman" w:cs="Times New Roman"/>
                <w:color w:val="auto"/>
                <w:sz w:val="20"/>
                <w:szCs w:val="20"/>
                <w:lang w:eastAsia="zh-CN"/>
              </w:rPr>
              <w:t xml:space="preserve">Не менее 1,5 м в стороны от боковых конструкций и не менее 2 м вперед (назад) от крайних точек качелей в состоянии наклона                                                   </w:t>
            </w:r>
          </w:p>
        </w:tc>
      </w:tr>
      <w:tr w:rsidR="00ED1C87" w:rsidRPr="00CA05E8" w:rsidTr="003D0F13">
        <w:trPr>
          <w:cantSplit/>
          <w:trHeight w:val="383"/>
        </w:trPr>
        <w:tc>
          <w:tcPr>
            <w:tcW w:w="1646" w:type="dxa"/>
            <w:shd w:val="clear" w:color="auto" w:fill="FFFFFF"/>
          </w:tcPr>
          <w:p w:rsidR="00ED1C87" w:rsidRPr="00D8124D" w:rsidRDefault="00ED1C87" w:rsidP="003D0F13">
            <w:pPr>
              <w:suppressAutoHyphens/>
              <w:snapToGrid w:val="0"/>
              <w:spacing w:line="100" w:lineRule="atLeast"/>
              <w:ind w:left="147"/>
              <w:rPr>
                <w:rFonts w:ascii="Times New Roman" w:hAnsi="Times New Roman" w:cs="Times New Roman"/>
                <w:color w:val="auto"/>
                <w:sz w:val="20"/>
                <w:szCs w:val="20"/>
                <w:lang w:eastAsia="zh-CN"/>
              </w:rPr>
            </w:pPr>
            <w:r w:rsidRPr="00D8124D">
              <w:rPr>
                <w:rFonts w:ascii="Times New Roman" w:hAnsi="Times New Roman" w:cs="Times New Roman"/>
                <w:color w:val="auto"/>
                <w:sz w:val="20"/>
                <w:szCs w:val="20"/>
                <w:lang w:eastAsia="zh-CN"/>
              </w:rPr>
              <w:t xml:space="preserve">Качалки     </w:t>
            </w:r>
          </w:p>
        </w:tc>
        <w:tc>
          <w:tcPr>
            <w:tcW w:w="8209" w:type="dxa"/>
            <w:shd w:val="clear" w:color="auto" w:fill="FFFFFF"/>
          </w:tcPr>
          <w:p w:rsidR="00ED1C87" w:rsidRPr="00D8124D" w:rsidRDefault="00ED1C87" w:rsidP="003D0F13">
            <w:pPr>
              <w:suppressAutoHyphens/>
              <w:snapToGrid w:val="0"/>
              <w:spacing w:line="100" w:lineRule="atLeast"/>
              <w:ind w:left="202"/>
              <w:rPr>
                <w:rFonts w:ascii="Times New Roman" w:hAnsi="Times New Roman" w:cs="Times New Roman"/>
                <w:color w:val="auto"/>
                <w:sz w:val="20"/>
                <w:szCs w:val="20"/>
                <w:lang w:eastAsia="zh-CN"/>
              </w:rPr>
            </w:pPr>
            <w:r w:rsidRPr="00D8124D">
              <w:rPr>
                <w:rFonts w:ascii="Times New Roman" w:hAnsi="Times New Roman" w:cs="Times New Roman"/>
                <w:color w:val="auto"/>
                <w:sz w:val="20"/>
                <w:szCs w:val="20"/>
                <w:lang w:eastAsia="zh-CN"/>
              </w:rPr>
              <w:t xml:space="preserve">Не менее 1,0 м в стороны от боковых конструкций и не менее 1,5 м вперед от крайних точек качалки в состоянии наклона </w:t>
            </w:r>
          </w:p>
        </w:tc>
      </w:tr>
      <w:tr w:rsidR="00ED1C87" w:rsidRPr="00CA05E8" w:rsidTr="003D0F13">
        <w:trPr>
          <w:cantSplit/>
          <w:trHeight w:val="383"/>
        </w:trPr>
        <w:tc>
          <w:tcPr>
            <w:tcW w:w="1646" w:type="dxa"/>
            <w:shd w:val="clear" w:color="auto" w:fill="FFFFFF"/>
          </w:tcPr>
          <w:p w:rsidR="00ED1C87" w:rsidRPr="00D8124D" w:rsidRDefault="00ED1C87" w:rsidP="003D0F13">
            <w:pPr>
              <w:suppressAutoHyphens/>
              <w:snapToGrid w:val="0"/>
              <w:spacing w:line="100" w:lineRule="atLeast"/>
              <w:ind w:left="147"/>
              <w:rPr>
                <w:rFonts w:ascii="Times New Roman" w:hAnsi="Times New Roman" w:cs="Times New Roman"/>
                <w:color w:val="auto"/>
                <w:sz w:val="20"/>
                <w:szCs w:val="20"/>
                <w:lang w:eastAsia="zh-CN"/>
              </w:rPr>
            </w:pPr>
            <w:r w:rsidRPr="00D8124D">
              <w:rPr>
                <w:rFonts w:ascii="Times New Roman" w:hAnsi="Times New Roman" w:cs="Times New Roman"/>
                <w:color w:val="auto"/>
                <w:sz w:val="20"/>
                <w:szCs w:val="20"/>
                <w:lang w:eastAsia="zh-CN"/>
              </w:rPr>
              <w:t xml:space="preserve">Карусели   </w:t>
            </w:r>
          </w:p>
        </w:tc>
        <w:tc>
          <w:tcPr>
            <w:tcW w:w="8209" w:type="dxa"/>
            <w:shd w:val="clear" w:color="auto" w:fill="FFFFFF"/>
          </w:tcPr>
          <w:p w:rsidR="00ED1C87" w:rsidRPr="00D8124D" w:rsidRDefault="00ED1C87" w:rsidP="003D0F13">
            <w:pPr>
              <w:suppressAutoHyphens/>
              <w:snapToGrid w:val="0"/>
              <w:spacing w:line="100" w:lineRule="atLeast"/>
              <w:ind w:left="202"/>
              <w:rPr>
                <w:rFonts w:ascii="Times New Roman" w:hAnsi="Times New Roman" w:cs="Times New Roman"/>
                <w:color w:val="auto"/>
                <w:sz w:val="20"/>
                <w:szCs w:val="20"/>
                <w:lang w:eastAsia="zh-CN"/>
              </w:rPr>
            </w:pPr>
            <w:r w:rsidRPr="00D8124D">
              <w:rPr>
                <w:rFonts w:ascii="Times New Roman" w:hAnsi="Times New Roman" w:cs="Times New Roman"/>
                <w:color w:val="auto"/>
                <w:sz w:val="20"/>
                <w:szCs w:val="20"/>
                <w:lang w:eastAsia="zh-CN"/>
              </w:rPr>
              <w:t xml:space="preserve">Не менее 2 м в стороны от боковых конструкций и не менее 3 м вверх от нижней вращающейся поверхности карусели       </w:t>
            </w:r>
          </w:p>
        </w:tc>
      </w:tr>
      <w:tr w:rsidR="00ED1C87" w:rsidRPr="00CA05E8" w:rsidTr="003D0F13">
        <w:trPr>
          <w:cantSplit/>
          <w:trHeight w:val="383"/>
        </w:trPr>
        <w:tc>
          <w:tcPr>
            <w:tcW w:w="1646" w:type="dxa"/>
            <w:shd w:val="clear" w:color="auto" w:fill="FFFFFF"/>
          </w:tcPr>
          <w:p w:rsidR="00ED1C87" w:rsidRPr="00D8124D" w:rsidRDefault="00ED1C87" w:rsidP="003D0F13">
            <w:pPr>
              <w:suppressAutoHyphens/>
              <w:snapToGrid w:val="0"/>
              <w:spacing w:line="100" w:lineRule="atLeast"/>
              <w:ind w:left="147"/>
              <w:rPr>
                <w:rFonts w:ascii="Times New Roman" w:hAnsi="Times New Roman" w:cs="Times New Roman"/>
                <w:color w:val="auto"/>
                <w:sz w:val="20"/>
                <w:szCs w:val="20"/>
                <w:lang w:eastAsia="zh-CN"/>
              </w:rPr>
            </w:pPr>
            <w:r w:rsidRPr="00D8124D">
              <w:rPr>
                <w:rFonts w:ascii="Times New Roman" w:hAnsi="Times New Roman" w:cs="Times New Roman"/>
                <w:color w:val="auto"/>
                <w:sz w:val="20"/>
                <w:szCs w:val="20"/>
                <w:lang w:eastAsia="zh-CN"/>
              </w:rPr>
              <w:t xml:space="preserve">Горки       </w:t>
            </w:r>
          </w:p>
        </w:tc>
        <w:tc>
          <w:tcPr>
            <w:tcW w:w="8209" w:type="dxa"/>
            <w:shd w:val="clear" w:color="auto" w:fill="FFFFFF"/>
          </w:tcPr>
          <w:p w:rsidR="00ED1C87" w:rsidRPr="00D8124D" w:rsidRDefault="00ED1C87" w:rsidP="003D0F13">
            <w:pPr>
              <w:suppressAutoHyphens/>
              <w:snapToGrid w:val="0"/>
              <w:spacing w:line="100" w:lineRule="atLeast"/>
              <w:ind w:left="202"/>
              <w:rPr>
                <w:rFonts w:ascii="Times New Roman" w:hAnsi="Times New Roman" w:cs="Times New Roman"/>
                <w:color w:val="auto"/>
                <w:sz w:val="20"/>
                <w:szCs w:val="20"/>
                <w:lang w:eastAsia="zh-CN"/>
              </w:rPr>
            </w:pPr>
            <w:r w:rsidRPr="00D8124D">
              <w:rPr>
                <w:rFonts w:ascii="Times New Roman" w:hAnsi="Times New Roman" w:cs="Times New Roman"/>
                <w:color w:val="auto"/>
                <w:sz w:val="20"/>
                <w:szCs w:val="20"/>
                <w:lang w:eastAsia="zh-CN"/>
              </w:rPr>
              <w:t xml:space="preserve">Не менее 1 м от боковых сторон и 2 м вперед от нижнего края ската горки                                               </w:t>
            </w:r>
          </w:p>
        </w:tc>
      </w:tr>
    </w:tbl>
    <w:p w:rsidR="00ED1C87" w:rsidRDefault="00ED1C87" w:rsidP="00ED1C87">
      <w:pPr>
        <w:suppressAutoHyphens/>
        <w:spacing w:line="100" w:lineRule="atLeast"/>
        <w:jc w:val="both"/>
        <w:rPr>
          <w:rFonts w:ascii="Times New Roman" w:hAnsi="Times New Roman" w:cs="Times New Roman"/>
          <w:color w:val="auto"/>
          <w:sz w:val="24"/>
          <w:szCs w:val="24"/>
          <w:lang w:eastAsia="zh-CN"/>
        </w:rPr>
      </w:pPr>
      <w:r w:rsidRPr="00AF42D6">
        <w:rPr>
          <w:rFonts w:ascii="Times New Roman" w:hAnsi="Times New Roman" w:cs="Times New Roman"/>
          <w:color w:val="00B050"/>
          <w:sz w:val="24"/>
          <w:szCs w:val="24"/>
          <w:lang w:eastAsia="zh-CN"/>
        </w:rPr>
        <w:tab/>
      </w:r>
      <w:r w:rsidRPr="00AF42D6">
        <w:rPr>
          <w:rFonts w:ascii="Times New Roman" w:hAnsi="Times New Roman" w:cs="Times New Roman"/>
          <w:color w:val="auto"/>
          <w:sz w:val="24"/>
          <w:szCs w:val="24"/>
          <w:lang w:eastAsia="zh-CN"/>
        </w:rPr>
        <w:t xml:space="preserve">* в пределах указанных расстояний на участках территории площадки не допускается размещение </w:t>
      </w:r>
      <w:r w:rsidRPr="00AF42D6">
        <w:rPr>
          <w:rFonts w:ascii="Times New Roman" w:hAnsi="Times New Roman" w:cs="Times New Roman"/>
          <w:color w:val="auto"/>
          <w:sz w:val="24"/>
          <w:szCs w:val="24"/>
          <w:lang w:eastAsia="zh-CN"/>
        </w:rPr>
        <w:tab/>
        <w:t xml:space="preserve">других видов игрового оборудования, скамей, урн, бортовых камней и твердых видов покрытия, а </w:t>
      </w:r>
      <w:r w:rsidRPr="00AF42D6">
        <w:rPr>
          <w:rFonts w:ascii="Times New Roman" w:hAnsi="Times New Roman" w:cs="Times New Roman"/>
          <w:color w:val="auto"/>
          <w:sz w:val="24"/>
          <w:szCs w:val="24"/>
          <w:lang w:eastAsia="zh-CN"/>
        </w:rPr>
        <w:tab/>
        <w:t>также веток, стволов, корней деревьев.</w:t>
      </w:r>
    </w:p>
    <w:p w:rsidR="00ED1C87" w:rsidRPr="00AF42D6" w:rsidRDefault="00ED1C87" w:rsidP="00ED1C87">
      <w:pPr>
        <w:suppressAutoHyphens/>
        <w:spacing w:line="100" w:lineRule="atLeast"/>
        <w:jc w:val="both"/>
        <w:rPr>
          <w:rFonts w:ascii="Times New Roman" w:hAnsi="Times New Roman" w:cs="Times New Roman"/>
          <w:color w:val="auto"/>
          <w:sz w:val="24"/>
          <w:szCs w:val="24"/>
          <w:lang w:eastAsia="zh-CN"/>
        </w:rPr>
      </w:pPr>
    </w:p>
    <w:p w:rsidR="00ED1C87" w:rsidRPr="00AF42D6" w:rsidRDefault="00ED1C87" w:rsidP="00ED1C87">
      <w:pPr>
        <w:numPr>
          <w:ilvl w:val="3"/>
          <w:numId w:val="3"/>
        </w:numPr>
        <w:tabs>
          <w:tab w:val="clear" w:pos="1530"/>
          <w:tab w:val="num" w:pos="-4200"/>
        </w:tabs>
        <w:spacing w:line="240" w:lineRule="auto"/>
        <w:ind w:left="0" w:firstLine="450"/>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t>Комплексные игровые площадки для активного досуга детей и длительного пребывания на воздухе компонуются в основном из следующих зон: физкультурно-игровых устройств; игр с водой и с песком; спортивных игр.</w:t>
      </w:r>
    </w:p>
    <w:p w:rsidR="00ED1C87" w:rsidRPr="00AF42D6" w:rsidRDefault="00ED1C87" w:rsidP="00ED1C87">
      <w:pPr>
        <w:numPr>
          <w:ilvl w:val="3"/>
          <w:numId w:val="3"/>
        </w:numPr>
        <w:tabs>
          <w:tab w:val="clear" w:pos="1530"/>
          <w:tab w:val="num" w:pos="-4300"/>
        </w:tabs>
        <w:spacing w:line="240" w:lineRule="auto"/>
        <w:ind w:left="0" w:firstLine="450"/>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t>Детская физическая активность, осуществляемая в произвольном режиме и в полной самостоятельности, стимулируется у детей старшего возраста благодаря устройству на детских площадках крупноразмерных элементов, чаще всего природного происхождения.</w:t>
      </w:r>
      <w:r w:rsidRPr="00AF42D6">
        <w:rPr>
          <w:rFonts w:ascii="Times New Roman" w:hAnsi="Times New Roman" w:cs="Times New Roman"/>
          <w:color w:val="auto"/>
          <w:sz w:val="24"/>
          <w:szCs w:val="24"/>
        </w:rPr>
        <w:t xml:space="preserve"> </w:t>
      </w:r>
      <w:r w:rsidRPr="00AF42D6">
        <w:rPr>
          <w:rFonts w:ascii="Times New Roman" w:hAnsi="Times New Roman" w:cs="Times New Roman"/>
          <w:color w:val="auto"/>
          <w:sz w:val="24"/>
          <w:szCs w:val="24"/>
          <w:lang w:eastAsia="zh-CN"/>
        </w:rPr>
        <w:t>Для этих целей рекомендуется:</w:t>
      </w:r>
    </w:p>
    <w:p w:rsidR="00ED1C87" w:rsidRPr="00AF42D6" w:rsidRDefault="00ED1C87" w:rsidP="00ED1C87">
      <w:pPr>
        <w:suppressAutoHyphens/>
        <w:spacing w:line="100" w:lineRule="atLeast"/>
        <w:ind w:firstLine="450"/>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сохранение и укрепление имеющихся неровностей естественного рельефа;</w:t>
      </w:r>
    </w:p>
    <w:p w:rsidR="00ED1C87" w:rsidRPr="00AF42D6" w:rsidRDefault="00ED1C87" w:rsidP="00ED1C87">
      <w:pPr>
        <w:suppressAutoHyphens/>
        <w:spacing w:line="100" w:lineRule="atLeast"/>
        <w:ind w:firstLine="450"/>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xml:space="preserve">- сохранение естественных валунов или крупноразмерных каменных обломов смягченных очертаний, </w:t>
      </w:r>
      <w:r w:rsidRPr="00AF42D6">
        <w:rPr>
          <w:rFonts w:ascii="Times New Roman" w:hAnsi="Times New Roman" w:cs="Times New Roman"/>
          <w:color w:val="auto"/>
          <w:sz w:val="24"/>
          <w:szCs w:val="24"/>
          <w:lang w:eastAsia="zh-CN"/>
        </w:rPr>
        <w:tab/>
        <w:t>пригодных для лазания детей;</w:t>
      </w:r>
    </w:p>
    <w:p w:rsidR="00ED1C87" w:rsidRPr="00AF42D6" w:rsidRDefault="00ED1C87" w:rsidP="00ED1C87">
      <w:pPr>
        <w:suppressAutoHyphens/>
        <w:spacing w:line="100" w:lineRule="atLeast"/>
        <w:ind w:firstLine="450"/>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xml:space="preserve">- закрепление естественных крупноразмерных коряг и стволов, способствующих обучению детей </w:t>
      </w:r>
      <w:r w:rsidRPr="00AF42D6">
        <w:rPr>
          <w:rFonts w:ascii="Times New Roman" w:hAnsi="Times New Roman" w:cs="Times New Roman"/>
          <w:color w:val="auto"/>
          <w:sz w:val="24"/>
          <w:szCs w:val="24"/>
          <w:lang w:eastAsia="zh-CN"/>
        </w:rPr>
        <w:tab/>
        <w:t xml:space="preserve">лазанию; </w:t>
      </w:r>
    </w:p>
    <w:p w:rsidR="00ED1C87" w:rsidRPr="00AF42D6" w:rsidRDefault="00ED1C87" w:rsidP="00ED1C87">
      <w:pPr>
        <w:suppressAutoHyphens/>
        <w:spacing w:line="100" w:lineRule="atLeast"/>
        <w:ind w:firstLine="450"/>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xml:space="preserve">- использование имеющихся естественных водотоков (ручейков и пр.); устройство малых открытых </w:t>
      </w:r>
      <w:r w:rsidRPr="00AF42D6">
        <w:rPr>
          <w:rFonts w:ascii="Times New Roman" w:hAnsi="Times New Roman" w:cs="Times New Roman"/>
          <w:color w:val="auto"/>
          <w:sz w:val="24"/>
          <w:szCs w:val="24"/>
          <w:lang w:eastAsia="zh-CN"/>
        </w:rPr>
        <w:tab/>
        <w:t>бассейнов, фонтанчиков и т.п. в пределах площадки</w:t>
      </w:r>
    </w:p>
    <w:p w:rsidR="00ED1C87" w:rsidRPr="00AF42D6" w:rsidRDefault="00ED1C87" w:rsidP="00ED1C87">
      <w:pPr>
        <w:numPr>
          <w:ilvl w:val="3"/>
          <w:numId w:val="3"/>
        </w:numPr>
        <w:tabs>
          <w:tab w:val="clear" w:pos="1530"/>
        </w:tabs>
        <w:spacing w:line="240" w:lineRule="auto"/>
        <w:ind w:left="0" w:firstLine="450"/>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t>Обеспечение доступности детских игровых и спортивных площадок для маломобильных групп населения:</w:t>
      </w:r>
    </w:p>
    <w:p w:rsidR="00ED1C87" w:rsidRPr="00AF42D6" w:rsidRDefault="00ED1C87" w:rsidP="00ED1C87">
      <w:pPr>
        <w:suppressAutoHyphens/>
        <w:spacing w:line="100" w:lineRule="atLeast"/>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 xml:space="preserve">-  при планировании открытых спортивных площадок следует руководствоваться СНиП 35-01-2001 «Доступность зданий и сооружений для маломобильных групп населения» и Сводами правил к нему </w:t>
      </w:r>
      <w:r w:rsidRPr="00AF42D6">
        <w:rPr>
          <w:rFonts w:ascii="Times New Roman" w:hAnsi="Times New Roman" w:cs="Times New Roman"/>
          <w:color w:val="auto"/>
          <w:sz w:val="24"/>
          <w:szCs w:val="24"/>
          <w:lang w:eastAsia="zh-CN"/>
        </w:rPr>
        <w:tab/>
        <w:t>(СП 35-101 и СП 35-103).</w:t>
      </w:r>
    </w:p>
    <w:p w:rsidR="00ED1C87" w:rsidRPr="00AF42D6" w:rsidRDefault="00ED1C87" w:rsidP="00ED1C87">
      <w:pPr>
        <w:suppressAutoHyphens/>
        <w:spacing w:line="100" w:lineRule="atLeast"/>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 xml:space="preserve">-  спортивные площадки должны иметь ровную, хорошо утрамбованную грунтовую, травяную или из синтетических материалов поверхность, ограниченную полосами ориентации шириной 1-1,5 м с </w:t>
      </w:r>
      <w:r w:rsidRPr="00AF42D6">
        <w:rPr>
          <w:rFonts w:ascii="Times New Roman" w:hAnsi="Times New Roman" w:cs="Times New Roman"/>
          <w:color w:val="auto"/>
          <w:sz w:val="24"/>
          <w:szCs w:val="24"/>
          <w:lang w:eastAsia="zh-CN"/>
        </w:rPr>
        <w:tab/>
        <w:t xml:space="preserve">покрытием иной фактуры. Спортивные площадки могут опоясываться ориентационной полосой, </w:t>
      </w:r>
      <w:r w:rsidRPr="00AF42D6">
        <w:rPr>
          <w:rFonts w:ascii="Times New Roman" w:hAnsi="Times New Roman" w:cs="Times New Roman"/>
          <w:color w:val="auto"/>
          <w:sz w:val="24"/>
          <w:szCs w:val="24"/>
          <w:lang w:eastAsia="zh-CN"/>
        </w:rPr>
        <w:tab/>
        <w:t>имеющей начиная от края площадки постепенно повышающийся уклон под углом 10-12°. Ширина полосы должна быть не менее 1,5 м. В этом случае фактуры покрытия полосы и площадки могут быть одинаковыми.</w:t>
      </w:r>
    </w:p>
    <w:p w:rsidR="00ED1C87" w:rsidRPr="00AF42D6" w:rsidRDefault="00ED1C87" w:rsidP="00ED1C87">
      <w:pPr>
        <w:suppressAutoHyphens/>
        <w:spacing w:line="100" w:lineRule="atLeast"/>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  оборудование спортивных площадок должно быть окрашено в яркие цвета и размещено так, чтобы оно контрастировало с окружающим фоном.</w:t>
      </w:r>
    </w:p>
    <w:p w:rsidR="00ED1C87" w:rsidRPr="00AF42D6" w:rsidRDefault="00ED1C87" w:rsidP="00ED1C87">
      <w:pPr>
        <w:suppressAutoHyphens/>
        <w:spacing w:line="100" w:lineRule="atLeast"/>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 для физкультурно-игровых</w:t>
      </w:r>
      <w:r>
        <w:rPr>
          <w:rFonts w:ascii="Times New Roman" w:hAnsi="Times New Roman" w:cs="Times New Roman"/>
          <w:color w:val="auto"/>
          <w:sz w:val="24"/>
          <w:szCs w:val="24"/>
          <w:lang w:eastAsia="zh-CN"/>
        </w:rPr>
        <w:t xml:space="preserve"> </w:t>
      </w:r>
      <w:r w:rsidRPr="00AF42D6">
        <w:rPr>
          <w:rFonts w:ascii="Times New Roman" w:hAnsi="Times New Roman" w:cs="Times New Roman"/>
          <w:color w:val="auto"/>
          <w:sz w:val="24"/>
          <w:szCs w:val="24"/>
          <w:lang w:eastAsia="zh-CN"/>
        </w:rPr>
        <w:t xml:space="preserve">занятий детей-инвалидов также создаются специализированные </w:t>
      </w:r>
      <w:r>
        <w:rPr>
          <w:rFonts w:ascii="Times New Roman" w:hAnsi="Times New Roman" w:cs="Times New Roman"/>
          <w:color w:val="auto"/>
          <w:sz w:val="24"/>
          <w:szCs w:val="24"/>
          <w:lang w:eastAsia="zh-CN"/>
        </w:rPr>
        <w:t xml:space="preserve"> </w:t>
      </w:r>
      <w:r w:rsidRPr="00AF42D6">
        <w:rPr>
          <w:rFonts w:ascii="Times New Roman" w:hAnsi="Times New Roman" w:cs="Times New Roman"/>
          <w:color w:val="auto"/>
          <w:sz w:val="24"/>
          <w:szCs w:val="24"/>
          <w:lang w:eastAsia="zh-CN"/>
        </w:rPr>
        <w:t>сооружения.</w:t>
      </w:r>
    </w:p>
    <w:p w:rsidR="00ED1C87" w:rsidRPr="00AF42D6" w:rsidRDefault="00ED1C87" w:rsidP="00ED1C87">
      <w:pPr>
        <w:numPr>
          <w:ilvl w:val="3"/>
          <w:numId w:val="3"/>
        </w:numPr>
        <w:spacing w:line="240" w:lineRule="auto"/>
        <w:ind w:left="0" w:firstLine="426"/>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lastRenderedPageBreak/>
        <w:t>Основные требования к организации площадок для слепых и ограниченно зрячих:</w:t>
      </w:r>
    </w:p>
    <w:p w:rsidR="00ED1C87" w:rsidRPr="00AF42D6" w:rsidRDefault="00ED1C87" w:rsidP="00ED1C87">
      <w:pPr>
        <w:suppressAutoHyphens/>
        <w:spacing w:line="100" w:lineRule="atLeast"/>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 игровое пространство должно иметь ограждение высотой 600-900 мм;</w:t>
      </w:r>
    </w:p>
    <w:p w:rsidR="00ED1C87" w:rsidRPr="00AF42D6" w:rsidRDefault="00ED1C87" w:rsidP="00ED1C87">
      <w:pPr>
        <w:suppressAutoHyphens/>
        <w:spacing w:line="100" w:lineRule="atLeast"/>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 xml:space="preserve">- пешеходные и беговые дорожки должны быть снабжены направляющими поручнями с выступами на поручне </w:t>
      </w:r>
      <w:proofErr w:type="gramStart"/>
      <w:r w:rsidRPr="00AF42D6">
        <w:rPr>
          <w:rFonts w:ascii="Times New Roman" w:hAnsi="Times New Roman" w:cs="Times New Roman"/>
          <w:color w:val="auto"/>
          <w:sz w:val="24"/>
          <w:szCs w:val="24"/>
          <w:lang w:eastAsia="zh-CN"/>
        </w:rPr>
        <w:t>обозначающих</w:t>
      </w:r>
      <w:proofErr w:type="gramEnd"/>
      <w:r w:rsidRPr="00AF42D6">
        <w:rPr>
          <w:rFonts w:ascii="Times New Roman" w:hAnsi="Times New Roman" w:cs="Times New Roman"/>
          <w:color w:val="auto"/>
          <w:sz w:val="24"/>
          <w:szCs w:val="24"/>
          <w:lang w:eastAsia="zh-CN"/>
        </w:rPr>
        <w:t xml:space="preserve"> конец дорожки;</w:t>
      </w:r>
    </w:p>
    <w:p w:rsidR="00ED1C87" w:rsidRPr="00AF42D6" w:rsidRDefault="00ED1C87" w:rsidP="00ED1C87">
      <w:pPr>
        <w:suppressAutoHyphens/>
        <w:spacing w:line="100" w:lineRule="atLeast"/>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 перепады рельефа отмечаются повышением или понижением направляющего поручня;</w:t>
      </w:r>
    </w:p>
    <w:p w:rsidR="00ED1C87" w:rsidRPr="00AF42D6" w:rsidRDefault="00ED1C87" w:rsidP="00ED1C87">
      <w:pPr>
        <w:suppressAutoHyphens/>
        <w:spacing w:line="100" w:lineRule="atLeast"/>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 повороты дорожек обозначаются изменением качества и фактуры покрытия: твердое - мягкое, гладкое - неровное, с выпуклыми или вогнутыми плитами;</w:t>
      </w:r>
    </w:p>
    <w:p w:rsidR="00ED1C87" w:rsidRPr="00AF42D6" w:rsidRDefault="00ED1C87" w:rsidP="00ED1C87">
      <w:pPr>
        <w:suppressAutoHyphens/>
        <w:spacing w:line="100" w:lineRule="atLeast"/>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 xml:space="preserve">- на пешеходных дорожках устанавливается указатель направления движения к площадке со </w:t>
      </w:r>
      <w:r w:rsidRPr="00AF42D6">
        <w:rPr>
          <w:rFonts w:ascii="Times New Roman" w:hAnsi="Times New Roman" w:cs="Times New Roman"/>
          <w:color w:val="auto"/>
          <w:sz w:val="24"/>
          <w:szCs w:val="24"/>
          <w:lang w:eastAsia="zh-CN"/>
        </w:rPr>
        <w:tab/>
        <w:t>стационарным игровым оборудованием.</w:t>
      </w:r>
    </w:p>
    <w:p w:rsidR="00ED1C87" w:rsidRPr="00AF42D6" w:rsidRDefault="00ED1C87" w:rsidP="00ED1C87">
      <w:pPr>
        <w:numPr>
          <w:ilvl w:val="3"/>
          <w:numId w:val="3"/>
        </w:numPr>
        <w:spacing w:line="240" w:lineRule="auto"/>
        <w:ind w:left="0" w:firstLine="426"/>
        <w:jc w:val="both"/>
        <w:rPr>
          <w:rFonts w:ascii="Times New Roman" w:hAnsi="Times New Roman" w:cs="Times New Roman"/>
          <w:color w:val="auto"/>
          <w:sz w:val="24"/>
          <w:szCs w:val="24"/>
        </w:rPr>
      </w:pPr>
      <w:r w:rsidRPr="00AF42D6">
        <w:rPr>
          <w:rFonts w:ascii="Times New Roman" w:hAnsi="Times New Roman" w:cs="Times New Roman"/>
          <w:bCs/>
          <w:color w:val="auto"/>
          <w:sz w:val="24"/>
          <w:szCs w:val="24"/>
          <w:lang w:eastAsia="zh-CN"/>
        </w:rPr>
        <w:t>Монтаж и установка оборудования:</w:t>
      </w:r>
    </w:p>
    <w:p w:rsidR="00ED1C87" w:rsidRPr="00AF42D6" w:rsidRDefault="00ED1C87" w:rsidP="00ED1C87">
      <w:pPr>
        <w:suppressAutoHyphens/>
        <w:spacing w:line="100" w:lineRule="atLeast"/>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 до монтажа и установки оборудования необходимо оформить разрешение на осуществление земляных работ.</w:t>
      </w:r>
      <w:r w:rsidRPr="00AF42D6">
        <w:rPr>
          <w:rFonts w:ascii="Times New Roman" w:hAnsi="Times New Roman" w:cs="Times New Roman"/>
          <w:color w:val="auto"/>
          <w:sz w:val="24"/>
          <w:szCs w:val="24"/>
          <w:u w:val="single"/>
          <w:lang w:eastAsia="zh-CN"/>
        </w:rPr>
        <w:t xml:space="preserve">  </w:t>
      </w:r>
    </w:p>
    <w:p w:rsidR="00ED1C87" w:rsidRPr="00AF42D6" w:rsidRDefault="00ED1C87" w:rsidP="00ED1C87">
      <w:pPr>
        <w:suppressAutoHyphens/>
        <w:spacing w:line="100" w:lineRule="atLeast"/>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 монтаж и установка оборудования выполняется в соответствии с планировкой земельного участка и паспортом изготовителя, нормативными документами.</w:t>
      </w:r>
    </w:p>
    <w:p w:rsidR="00ED1C87" w:rsidRPr="00AF42D6" w:rsidRDefault="00ED1C87" w:rsidP="00ED1C87">
      <w:pPr>
        <w:suppressAutoHyphens/>
        <w:spacing w:line="100" w:lineRule="atLeast"/>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 xml:space="preserve">- оборудование монтируют и устанавливают так, чтобы обеспечивалась безопасность всех </w:t>
      </w:r>
      <w:r w:rsidRPr="00AF42D6">
        <w:rPr>
          <w:rFonts w:ascii="Times New Roman" w:hAnsi="Times New Roman" w:cs="Times New Roman"/>
          <w:color w:val="auto"/>
          <w:sz w:val="24"/>
          <w:szCs w:val="24"/>
          <w:lang w:eastAsia="zh-CN"/>
        </w:rPr>
        <w:tab/>
        <w:t xml:space="preserve">возрастных групп населения присутствующих на площадке. </w:t>
      </w:r>
    </w:p>
    <w:p w:rsidR="00ED1C87" w:rsidRPr="00AF42D6" w:rsidRDefault="00ED1C87" w:rsidP="00ED1C87">
      <w:pPr>
        <w:suppressAutoHyphens/>
        <w:spacing w:line="100" w:lineRule="atLeast"/>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 xml:space="preserve">- запрещается пользоваться оборудованием, не обеспечивающим безопасность всех возрастных </w:t>
      </w:r>
      <w:r w:rsidRPr="00AF42D6">
        <w:rPr>
          <w:rFonts w:ascii="Times New Roman" w:hAnsi="Times New Roman" w:cs="Times New Roman"/>
          <w:color w:val="auto"/>
          <w:sz w:val="24"/>
          <w:szCs w:val="24"/>
          <w:lang w:eastAsia="zh-CN"/>
        </w:rPr>
        <w:tab/>
        <w:t>групп населения присутствующих на площадке.</w:t>
      </w:r>
    </w:p>
    <w:p w:rsidR="00ED1C87" w:rsidRPr="00AF42D6"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AF42D6">
        <w:rPr>
          <w:rFonts w:ascii="Times New Roman" w:hAnsi="Times New Roman" w:cs="Times New Roman"/>
          <w:bCs/>
          <w:color w:val="auto"/>
          <w:sz w:val="24"/>
          <w:szCs w:val="24"/>
          <w:lang w:eastAsia="zh-CN"/>
        </w:rPr>
        <w:t>Контроль и техническое обслуживание детских игровых и спортивных площадок.</w:t>
      </w:r>
      <w:r w:rsidRPr="00AF42D6">
        <w:rPr>
          <w:rFonts w:ascii="Times New Roman" w:hAnsi="Times New Roman" w:cs="Times New Roman"/>
          <w:b/>
          <w:bCs/>
          <w:color w:val="auto"/>
          <w:sz w:val="24"/>
          <w:szCs w:val="24"/>
          <w:lang w:eastAsia="zh-CN"/>
        </w:rPr>
        <w:t xml:space="preserve"> </w:t>
      </w:r>
    </w:p>
    <w:p w:rsidR="00ED1C87" w:rsidRPr="00AF42D6" w:rsidRDefault="00ED1C87" w:rsidP="00ED1C87">
      <w:pPr>
        <w:numPr>
          <w:ilvl w:val="4"/>
          <w:numId w:val="3"/>
        </w:numPr>
        <w:tabs>
          <w:tab w:val="clear" w:pos="1530"/>
        </w:tabs>
        <w:spacing w:line="240" w:lineRule="auto"/>
        <w:ind w:left="0" w:firstLine="567"/>
        <w:jc w:val="both"/>
        <w:rPr>
          <w:rFonts w:ascii="Times New Roman" w:hAnsi="Times New Roman" w:cs="Times New Roman"/>
          <w:color w:val="auto"/>
          <w:sz w:val="24"/>
          <w:szCs w:val="24"/>
        </w:rPr>
      </w:pPr>
      <w:proofErr w:type="gramStart"/>
      <w:r w:rsidRPr="00AF42D6">
        <w:rPr>
          <w:rFonts w:ascii="Times New Roman" w:hAnsi="Times New Roman" w:cs="Times New Roman"/>
          <w:color w:val="auto"/>
          <w:sz w:val="24"/>
          <w:szCs w:val="24"/>
          <w:lang w:eastAsia="zh-CN"/>
        </w:rPr>
        <w:t>Контроль за</w:t>
      </w:r>
      <w:proofErr w:type="gramEnd"/>
      <w:r w:rsidRPr="00AF42D6">
        <w:rPr>
          <w:rFonts w:ascii="Times New Roman" w:hAnsi="Times New Roman" w:cs="Times New Roman"/>
          <w:color w:val="auto"/>
          <w:sz w:val="24"/>
          <w:szCs w:val="24"/>
          <w:lang w:eastAsia="zh-CN"/>
        </w:rPr>
        <w:t xml:space="preserve"> техническим состоянием оборудования, соответствием требований безопасности, техническим обслуживанием и ремонтом осуществляет владелец детских игровых и спортивных площадок.</w:t>
      </w:r>
    </w:p>
    <w:p w:rsidR="00ED1C87" w:rsidRPr="00AF42D6" w:rsidRDefault="00ED1C87" w:rsidP="00ED1C87">
      <w:pPr>
        <w:numPr>
          <w:ilvl w:val="4"/>
          <w:numId w:val="3"/>
        </w:numPr>
        <w:tabs>
          <w:tab w:val="clear" w:pos="1530"/>
        </w:tabs>
        <w:spacing w:line="240" w:lineRule="auto"/>
        <w:ind w:left="0" w:firstLine="567"/>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t>Оборудование и его элементы осматривают ежемесячно, обслуживаются в соответствии с инструкцией, установленной изготовителем.</w:t>
      </w:r>
    </w:p>
    <w:p w:rsidR="00ED1C87" w:rsidRPr="00AF42D6" w:rsidRDefault="00ED1C87" w:rsidP="00ED1C87">
      <w:pPr>
        <w:numPr>
          <w:ilvl w:val="4"/>
          <w:numId w:val="3"/>
        </w:numPr>
        <w:tabs>
          <w:tab w:val="clear" w:pos="1530"/>
        </w:tabs>
        <w:spacing w:line="240" w:lineRule="auto"/>
        <w:ind w:left="0" w:firstLine="567"/>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t xml:space="preserve">Результаты </w:t>
      </w:r>
      <w:proofErr w:type="gramStart"/>
      <w:r w:rsidRPr="00AF42D6">
        <w:rPr>
          <w:rFonts w:ascii="Times New Roman" w:hAnsi="Times New Roman" w:cs="Times New Roman"/>
          <w:color w:val="auto"/>
          <w:sz w:val="24"/>
          <w:szCs w:val="24"/>
          <w:lang w:eastAsia="zh-CN"/>
        </w:rPr>
        <w:t>контроля за</w:t>
      </w:r>
      <w:proofErr w:type="gramEnd"/>
      <w:r w:rsidRPr="00AF42D6">
        <w:rPr>
          <w:rFonts w:ascii="Times New Roman" w:hAnsi="Times New Roman" w:cs="Times New Roman"/>
          <w:color w:val="auto"/>
          <w:sz w:val="24"/>
          <w:szCs w:val="24"/>
          <w:lang w:eastAsia="zh-CN"/>
        </w:rPr>
        <w:t xml:space="preserve"> техническим состоянием оборудования и контроля соответствия требованиям безопасности, технического обслуживания и ремонта регистрируют в журнале, который хранится у </w:t>
      </w:r>
      <w:proofErr w:type="spellStart"/>
      <w:r w:rsidRPr="00AF42D6">
        <w:rPr>
          <w:rFonts w:ascii="Times New Roman" w:hAnsi="Times New Roman" w:cs="Times New Roman"/>
          <w:color w:val="auto"/>
          <w:sz w:val="24"/>
          <w:szCs w:val="24"/>
          <w:lang w:eastAsia="zh-CN"/>
        </w:rPr>
        <w:t>эксплуатанта</w:t>
      </w:r>
      <w:proofErr w:type="spellEnd"/>
      <w:r w:rsidRPr="00AF42D6">
        <w:rPr>
          <w:rFonts w:ascii="Times New Roman" w:hAnsi="Times New Roman" w:cs="Times New Roman"/>
          <w:color w:val="auto"/>
          <w:sz w:val="24"/>
          <w:szCs w:val="24"/>
          <w:lang w:eastAsia="zh-CN"/>
        </w:rPr>
        <w:t xml:space="preserve"> (владельца).</w:t>
      </w:r>
    </w:p>
    <w:p w:rsidR="00ED1C87" w:rsidRPr="00AF42D6" w:rsidRDefault="00ED1C87" w:rsidP="00ED1C87">
      <w:pPr>
        <w:numPr>
          <w:ilvl w:val="4"/>
          <w:numId w:val="3"/>
        </w:numPr>
        <w:tabs>
          <w:tab w:val="clear" w:pos="1530"/>
        </w:tabs>
        <w:spacing w:line="240" w:lineRule="auto"/>
        <w:ind w:left="0" w:firstLine="567"/>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t>Контроль технического состояния оборудования включает:</w:t>
      </w:r>
    </w:p>
    <w:p w:rsidR="00ED1C87" w:rsidRPr="00AF42D6" w:rsidRDefault="00ED1C87" w:rsidP="00ED1C87">
      <w:pPr>
        <w:suppressAutoHyphens/>
        <w:spacing w:line="100" w:lineRule="atLeast"/>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осмотр и проверку оборудования перед вводом в эксплуатацию;</w:t>
      </w:r>
    </w:p>
    <w:p w:rsidR="00ED1C87" w:rsidRPr="00AF42D6" w:rsidRDefault="00ED1C87" w:rsidP="00ED1C87">
      <w:pPr>
        <w:suppressAutoHyphens/>
        <w:spacing w:line="100" w:lineRule="atLeast"/>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регулярный визуальный осмотр;</w:t>
      </w:r>
    </w:p>
    <w:p w:rsidR="00ED1C87" w:rsidRPr="00AF42D6" w:rsidRDefault="00ED1C87" w:rsidP="00ED1C87">
      <w:pPr>
        <w:suppressAutoHyphens/>
        <w:spacing w:line="100" w:lineRule="atLeast"/>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функциональный осмотр;</w:t>
      </w:r>
    </w:p>
    <w:p w:rsidR="00ED1C87" w:rsidRPr="00AF42D6" w:rsidRDefault="00ED1C87" w:rsidP="00ED1C87">
      <w:pPr>
        <w:suppressAutoHyphens/>
        <w:spacing w:line="100" w:lineRule="atLeast"/>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ежегодный основной осмотр.</w:t>
      </w:r>
    </w:p>
    <w:p w:rsidR="00ED1C87" w:rsidRPr="00AF42D6" w:rsidRDefault="00ED1C87" w:rsidP="00ED1C87">
      <w:pPr>
        <w:numPr>
          <w:ilvl w:val="4"/>
          <w:numId w:val="3"/>
        </w:numPr>
        <w:tabs>
          <w:tab w:val="clear" w:pos="1530"/>
        </w:tabs>
        <w:spacing w:line="240" w:lineRule="auto"/>
        <w:ind w:left="0" w:firstLine="567"/>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t>Контроль оборудования и его частей должен производиться следующим образом:</w:t>
      </w:r>
    </w:p>
    <w:p w:rsidR="00ED1C87" w:rsidRPr="00AF42D6" w:rsidRDefault="00ED1C87" w:rsidP="00ED1C87">
      <w:pPr>
        <w:suppressAutoHyphens/>
        <w:spacing w:line="100" w:lineRule="atLeast"/>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1) регулярный визуальный осмотр позволяет обнаружить очевидные неисправности и посторонние предметы, представляющие опасности, вызванные пользованием оборудованием, климатическими условиями, актами вандализма (например, разбитые бутылки, консервные банки, пластиковые пакеты, поврежденные элементы оборудования). Такой осмотр содержит: проверку чистоты, свободного пространства между оборудованием и землей, качества игровой поверхности, открытых фундаментов, наличия острых кромок, отсутствия деталей, чрезмерного износа (подвижных частей) и устойчивости конструкции.</w:t>
      </w:r>
    </w:p>
    <w:p w:rsidR="00ED1C87" w:rsidRPr="00AF42D6" w:rsidRDefault="00ED1C87" w:rsidP="00ED1C87">
      <w:pPr>
        <w:suppressAutoHyphens/>
        <w:spacing w:line="100" w:lineRule="atLeast"/>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2) Функциональный осмотр предусматривает детальный осмотр с целью проверки исправности, прочности и устойчивости оборудования, особенно в отношении его износа. Данный осмотр должен проводиться один раз в 3 месяца, но не реже предусмотренного инструкцией изготовителя. Особое внимание при данном осмотре должно уделяться скрытым и труднодоступным элементам оборудования.</w:t>
      </w:r>
    </w:p>
    <w:p w:rsidR="00ED1C87" w:rsidRPr="00AF42D6" w:rsidRDefault="00ED1C87" w:rsidP="00ED1C87">
      <w:pPr>
        <w:suppressAutoHyphens/>
        <w:spacing w:line="100" w:lineRule="atLeast"/>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xml:space="preserve">3) Ежегодный основной осмотр проводится один раз в год с целью подтверждения нормального эксплуатационного состояния оборудования, включая его фундаменты и поверхности. На нормальное эксплуатационное состояние могут повлиять, например, неблагоприятные погодные условия, наличие гниения древесины или коррозии металла, а также изменения состояния безопасности вследствие проведенных ремонтов, связанных с </w:t>
      </w:r>
      <w:r w:rsidRPr="00AF42D6">
        <w:rPr>
          <w:rFonts w:ascii="Times New Roman" w:hAnsi="Times New Roman" w:cs="Times New Roman"/>
          <w:color w:val="auto"/>
          <w:sz w:val="24"/>
          <w:szCs w:val="24"/>
          <w:lang w:eastAsia="zh-CN"/>
        </w:rPr>
        <w:lastRenderedPageBreak/>
        <w:t>внесением изменений в конструкцию или заменой деталей. Особое внимание при данном осмотре должно уделяться скрытым и труднодоступным элементам оборудования.</w:t>
      </w:r>
    </w:p>
    <w:p w:rsidR="00ED1C87" w:rsidRPr="00AF42D6" w:rsidRDefault="00ED1C87" w:rsidP="00ED1C87">
      <w:pPr>
        <w:suppressAutoHyphens/>
        <w:spacing w:line="100" w:lineRule="atLeast"/>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4) План осмотра. Если в результате осмотра обнаруживаются серьезные неисправности, влияющие на безопасность оборудования, то их следует незамедлительно устранить. Если эти неисправности невозможно устранить, то оборудование должно быть выведено из эксплуатации, например, посредством приостановки эксплуатации или демонтажа оборудования. Если какая либо часть оборудования должна быть демонтирована, например, для проведения технического обслуживания, то после удаления оставшийся в земле фундамент также удаляют или огораживают и закрывают сверху так, чтобы участок игровой площадки был безопасным.</w:t>
      </w:r>
    </w:p>
    <w:p w:rsidR="00ED1C87" w:rsidRPr="00AF42D6" w:rsidRDefault="00ED1C87" w:rsidP="00ED1C87">
      <w:pPr>
        <w:numPr>
          <w:ilvl w:val="3"/>
          <w:numId w:val="3"/>
        </w:numPr>
        <w:tabs>
          <w:tab w:val="clear" w:pos="1530"/>
          <w:tab w:val="num" w:pos="-4200"/>
        </w:tabs>
        <w:spacing w:line="240" w:lineRule="auto"/>
        <w:ind w:left="0" w:firstLine="567"/>
        <w:jc w:val="both"/>
        <w:rPr>
          <w:rFonts w:ascii="Times New Roman" w:hAnsi="Times New Roman" w:cs="Times New Roman"/>
          <w:color w:val="auto"/>
          <w:sz w:val="24"/>
          <w:szCs w:val="24"/>
        </w:rPr>
      </w:pPr>
      <w:r>
        <w:rPr>
          <w:rFonts w:ascii="Times New Roman" w:hAnsi="Times New Roman" w:cs="Times New Roman"/>
          <w:bCs/>
          <w:color w:val="auto"/>
          <w:sz w:val="24"/>
          <w:szCs w:val="24"/>
          <w:lang w:eastAsia="zh-CN"/>
        </w:rPr>
        <w:t xml:space="preserve"> </w:t>
      </w:r>
      <w:r w:rsidRPr="00AF42D6">
        <w:rPr>
          <w:rFonts w:ascii="Times New Roman" w:hAnsi="Times New Roman" w:cs="Times New Roman"/>
          <w:bCs/>
          <w:color w:val="auto"/>
          <w:sz w:val="24"/>
          <w:szCs w:val="24"/>
          <w:lang w:eastAsia="zh-CN"/>
        </w:rPr>
        <w:t>Эксплуатация и техническое обслуживание детских игровых и спортивных площадок.</w:t>
      </w:r>
    </w:p>
    <w:p w:rsidR="00ED1C87" w:rsidRPr="00AF42D6" w:rsidRDefault="00ED1C87" w:rsidP="00ED1C87">
      <w:pPr>
        <w:numPr>
          <w:ilvl w:val="4"/>
          <w:numId w:val="3"/>
        </w:numPr>
        <w:tabs>
          <w:tab w:val="clear" w:pos="1530"/>
        </w:tabs>
        <w:spacing w:line="240" w:lineRule="auto"/>
        <w:ind w:left="0" w:firstLine="567"/>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t>Владелец, эксплуатирующий оборудование, обязан:</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xml:space="preserve">- производить контроль за </w:t>
      </w:r>
      <w:proofErr w:type="gramStart"/>
      <w:r w:rsidRPr="00AF42D6">
        <w:rPr>
          <w:rFonts w:ascii="Times New Roman" w:hAnsi="Times New Roman" w:cs="Times New Roman"/>
          <w:color w:val="auto"/>
          <w:sz w:val="24"/>
          <w:szCs w:val="24"/>
          <w:lang w:eastAsia="zh-CN"/>
        </w:rPr>
        <w:t>техническим</w:t>
      </w:r>
      <w:proofErr w:type="gramEnd"/>
      <w:r w:rsidRPr="00AF42D6">
        <w:rPr>
          <w:rFonts w:ascii="Times New Roman" w:hAnsi="Times New Roman" w:cs="Times New Roman"/>
          <w:color w:val="auto"/>
          <w:sz w:val="24"/>
          <w:szCs w:val="24"/>
          <w:lang w:eastAsia="zh-CN"/>
        </w:rPr>
        <w:t xml:space="preserve"> состояние оборудования;</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xml:space="preserve">- </w:t>
      </w:r>
      <w:proofErr w:type="gramStart"/>
      <w:r w:rsidRPr="00AF42D6">
        <w:rPr>
          <w:rFonts w:ascii="Times New Roman" w:hAnsi="Times New Roman" w:cs="Times New Roman"/>
          <w:color w:val="auto"/>
          <w:sz w:val="24"/>
          <w:szCs w:val="24"/>
          <w:lang w:eastAsia="zh-CN"/>
        </w:rPr>
        <w:t>разместить</w:t>
      </w:r>
      <w:proofErr w:type="gramEnd"/>
      <w:r w:rsidRPr="00AF42D6">
        <w:rPr>
          <w:rFonts w:ascii="Times New Roman" w:hAnsi="Times New Roman" w:cs="Times New Roman"/>
          <w:color w:val="auto"/>
          <w:sz w:val="24"/>
          <w:szCs w:val="24"/>
          <w:lang w:eastAsia="zh-CN"/>
        </w:rPr>
        <w:t xml:space="preserve"> информационный щит </w:t>
      </w:r>
      <w:r>
        <w:rPr>
          <w:rFonts w:ascii="Times New Roman" w:hAnsi="Times New Roman" w:cs="Times New Roman"/>
          <w:color w:val="auto"/>
          <w:sz w:val="24"/>
          <w:szCs w:val="24"/>
          <w:lang w:eastAsia="zh-CN"/>
        </w:rPr>
        <w:t xml:space="preserve">с </w:t>
      </w:r>
      <w:r w:rsidRPr="00AF42D6">
        <w:rPr>
          <w:rFonts w:ascii="Times New Roman" w:hAnsi="Times New Roman" w:cs="Times New Roman"/>
          <w:color w:val="auto"/>
          <w:sz w:val="24"/>
          <w:szCs w:val="24"/>
          <w:lang w:eastAsia="zh-CN"/>
        </w:rPr>
        <w:t>правил</w:t>
      </w:r>
      <w:r>
        <w:rPr>
          <w:rFonts w:ascii="Times New Roman" w:hAnsi="Times New Roman" w:cs="Times New Roman"/>
          <w:color w:val="auto"/>
          <w:sz w:val="24"/>
          <w:szCs w:val="24"/>
          <w:lang w:eastAsia="zh-CN"/>
        </w:rPr>
        <w:t>ами</w:t>
      </w:r>
      <w:r w:rsidRPr="00AF42D6">
        <w:rPr>
          <w:rFonts w:ascii="Times New Roman" w:hAnsi="Times New Roman" w:cs="Times New Roman"/>
          <w:color w:val="auto"/>
          <w:sz w:val="24"/>
          <w:szCs w:val="24"/>
          <w:lang w:eastAsia="zh-CN"/>
        </w:rPr>
        <w:t xml:space="preserve"> использования оборудования, табличку (пиктограмму) с указанием номеров телефонов служб </w:t>
      </w:r>
      <w:r w:rsidR="00476A39">
        <w:rPr>
          <w:rFonts w:ascii="Times New Roman" w:hAnsi="Times New Roman" w:cs="Times New Roman"/>
          <w:color w:val="auto"/>
          <w:sz w:val="24"/>
          <w:szCs w:val="24"/>
          <w:lang w:eastAsia="zh-CN"/>
        </w:rPr>
        <w:t>Воткинского района</w:t>
      </w:r>
      <w:r w:rsidRPr="00AF42D6">
        <w:rPr>
          <w:rFonts w:ascii="Times New Roman" w:hAnsi="Times New Roman" w:cs="Times New Roman"/>
          <w:color w:val="auto"/>
          <w:sz w:val="24"/>
          <w:szCs w:val="24"/>
          <w:lang w:eastAsia="zh-CN"/>
        </w:rPr>
        <w:t>;</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немедленно устранить неисправности угрожающие безопасной работе оборудования или прекратить эксплуатацию оборудования путем демонтажа, прекращения доступа;</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составлять план технического обслуживания оборудования, обеспечить его выполнение;</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проводить профилактические ремонтные работы;</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осуществлять санитарное ежедневное содержание, озеленение территории, содержать в надлежащем состоянии объекты благоустройства, малые архитектурные формы;</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xml:space="preserve">- производить демонтаж и утилизацию оборудования, утратившего свои эксплуатационные качества;  </w:t>
      </w:r>
    </w:p>
    <w:p w:rsidR="00ED1C87" w:rsidRPr="00AF42D6" w:rsidRDefault="00ED1C87" w:rsidP="00ED1C87">
      <w:pPr>
        <w:numPr>
          <w:ilvl w:val="4"/>
          <w:numId w:val="3"/>
        </w:numPr>
        <w:tabs>
          <w:tab w:val="clear" w:pos="1530"/>
          <w:tab w:val="num" w:pos="-4200"/>
        </w:tabs>
        <w:spacing w:line="240" w:lineRule="auto"/>
        <w:ind w:left="0" w:firstLine="567"/>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t xml:space="preserve">Техническое обслуживание оборудования и </w:t>
      </w:r>
      <w:proofErr w:type="spellStart"/>
      <w:r w:rsidRPr="00AF42D6">
        <w:rPr>
          <w:rFonts w:ascii="Times New Roman" w:hAnsi="Times New Roman" w:cs="Times New Roman"/>
          <w:color w:val="auto"/>
          <w:sz w:val="24"/>
          <w:szCs w:val="24"/>
          <w:lang w:eastAsia="zh-CN"/>
        </w:rPr>
        <w:t>ударопоглощающих</w:t>
      </w:r>
      <w:proofErr w:type="spellEnd"/>
      <w:r w:rsidRPr="00AF42D6">
        <w:rPr>
          <w:rFonts w:ascii="Times New Roman" w:hAnsi="Times New Roman" w:cs="Times New Roman"/>
          <w:color w:val="auto"/>
          <w:sz w:val="24"/>
          <w:szCs w:val="24"/>
          <w:lang w:eastAsia="zh-CN"/>
        </w:rPr>
        <w:t xml:space="preserve"> покрытий детских игровых площадок включает меры, направленные на обеспечение соответствующего уровня безопасности и нормального функционирования:</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а) проверку и подтягивание креплений;</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б) обновление окраски и уход за поверхностями;</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 xml:space="preserve">в) обслуживание </w:t>
      </w:r>
      <w:proofErr w:type="spellStart"/>
      <w:r w:rsidRPr="00AF42D6">
        <w:rPr>
          <w:rFonts w:ascii="Times New Roman" w:hAnsi="Times New Roman" w:cs="Times New Roman"/>
          <w:color w:val="auto"/>
          <w:sz w:val="24"/>
          <w:szCs w:val="24"/>
          <w:lang w:eastAsia="zh-CN"/>
        </w:rPr>
        <w:t>ударопоглощающих</w:t>
      </w:r>
      <w:proofErr w:type="spellEnd"/>
      <w:r w:rsidRPr="00AF42D6">
        <w:rPr>
          <w:rFonts w:ascii="Times New Roman" w:hAnsi="Times New Roman" w:cs="Times New Roman"/>
          <w:color w:val="auto"/>
          <w:sz w:val="24"/>
          <w:szCs w:val="24"/>
          <w:lang w:eastAsia="zh-CN"/>
        </w:rPr>
        <w:t xml:space="preserve"> покрытий;</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г) смазку шарниров;</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 xml:space="preserve">д) разметку оборудования, обозначающую требуемый уровень </w:t>
      </w:r>
      <w:proofErr w:type="spellStart"/>
      <w:r w:rsidRPr="00AF42D6">
        <w:rPr>
          <w:rFonts w:ascii="Times New Roman" w:hAnsi="Times New Roman" w:cs="Times New Roman"/>
          <w:color w:val="auto"/>
          <w:sz w:val="24"/>
          <w:szCs w:val="24"/>
          <w:lang w:eastAsia="zh-CN"/>
        </w:rPr>
        <w:t>ударопоглощающего</w:t>
      </w:r>
      <w:proofErr w:type="spellEnd"/>
      <w:r w:rsidRPr="00AF42D6">
        <w:rPr>
          <w:rFonts w:ascii="Times New Roman" w:hAnsi="Times New Roman" w:cs="Times New Roman"/>
          <w:color w:val="auto"/>
          <w:sz w:val="24"/>
          <w:szCs w:val="24"/>
          <w:lang w:eastAsia="zh-CN"/>
        </w:rPr>
        <w:t xml:space="preserve"> покрытия;</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е) чистоту оборудования;</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ж) чистоту покрытий (удаление битого стекла, камней и других посторонних предметов);</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 xml:space="preserve">з) восстановление </w:t>
      </w:r>
      <w:proofErr w:type="spellStart"/>
      <w:r w:rsidRPr="00AF42D6">
        <w:rPr>
          <w:rFonts w:ascii="Times New Roman" w:hAnsi="Times New Roman" w:cs="Times New Roman"/>
          <w:color w:val="auto"/>
          <w:sz w:val="24"/>
          <w:szCs w:val="24"/>
          <w:lang w:eastAsia="zh-CN"/>
        </w:rPr>
        <w:t>ударопоглощающих</w:t>
      </w:r>
      <w:proofErr w:type="spellEnd"/>
      <w:r w:rsidRPr="00AF42D6">
        <w:rPr>
          <w:rFonts w:ascii="Times New Roman" w:hAnsi="Times New Roman" w:cs="Times New Roman"/>
          <w:color w:val="auto"/>
          <w:sz w:val="24"/>
          <w:szCs w:val="24"/>
          <w:lang w:eastAsia="zh-CN"/>
        </w:rPr>
        <w:t xml:space="preserve"> покрытий до необходимой высоты наполнения;</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и) профилактический осмотр свободных пространств.</w:t>
      </w:r>
    </w:p>
    <w:p w:rsidR="00ED1C87" w:rsidRPr="00AF42D6" w:rsidRDefault="00ED1C87" w:rsidP="00ED1C87">
      <w:pPr>
        <w:numPr>
          <w:ilvl w:val="4"/>
          <w:numId w:val="3"/>
        </w:numPr>
        <w:tabs>
          <w:tab w:val="clear" w:pos="1530"/>
          <w:tab w:val="num" w:pos="-4200"/>
        </w:tabs>
        <w:spacing w:line="240" w:lineRule="auto"/>
        <w:ind w:left="0" w:firstLine="567"/>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t xml:space="preserve">Профилактические ремонтные работы включают меры, направленные на устранение неисправностей и восстановление необходимого уровня безопасности оборудования и </w:t>
      </w:r>
      <w:proofErr w:type="spellStart"/>
      <w:r w:rsidRPr="00AF42D6">
        <w:rPr>
          <w:rFonts w:ascii="Times New Roman" w:hAnsi="Times New Roman" w:cs="Times New Roman"/>
          <w:color w:val="auto"/>
          <w:sz w:val="24"/>
          <w:szCs w:val="24"/>
          <w:lang w:eastAsia="zh-CN"/>
        </w:rPr>
        <w:t>ударопоглощающих</w:t>
      </w:r>
      <w:proofErr w:type="spellEnd"/>
      <w:r w:rsidRPr="00AF42D6">
        <w:rPr>
          <w:rFonts w:ascii="Times New Roman" w:hAnsi="Times New Roman" w:cs="Times New Roman"/>
          <w:color w:val="auto"/>
          <w:sz w:val="24"/>
          <w:szCs w:val="24"/>
          <w:lang w:eastAsia="zh-CN"/>
        </w:rPr>
        <w:t xml:space="preserve"> покрытий детских игровых площадок:</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а) замену крепежных деталей;</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б) сварку и резку;</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в) замену изношенных или дефектных деталей;</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г) замену неисправных элементов оборудования.</w:t>
      </w:r>
    </w:p>
    <w:p w:rsidR="00ED1C87" w:rsidRPr="00AF42D6" w:rsidRDefault="00ED1C87" w:rsidP="00ED1C87">
      <w:pPr>
        <w:numPr>
          <w:ilvl w:val="3"/>
          <w:numId w:val="3"/>
        </w:numPr>
        <w:spacing w:line="240" w:lineRule="auto"/>
        <w:ind w:left="0" w:firstLine="567"/>
        <w:jc w:val="both"/>
        <w:rPr>
          <w:rFonts w:ascii="Times New Roman" w:hAnsi="Times New Roman" w:cs="Times New Roman"/>
          <w:color w:val="auto"/>
          <w:sz w:val="24"/>
          <w:szCs w:val="24"/>
          <w:lang w:eastAsia="zh-CN"/>
        </w:rPr>
      </w:pPr>
      <w:r w:rsidRPr="00AF42D6">
        <w:rPr>
          <w:rFonts w:ascii="Times New Roman" w:hAnsi="Times New Roman" w:cs="Times New Roman"/>
          <w:bCs/>
          <w:color w:val="auto"/>
          <w:sz w:val="24"/>
          <w:szCs w:val="24"/>
          <w:lang w:eastAsia="zh-CN"/>
        </w:rPr>
        <w:t>Демонтаж детских игровых и спортивных площадок</w:t>
      </w:r>
      <w:r w:rsidRPr="00AF42D6">
        <w:rPr>
          <w:rFonts w:ascii="Times New Roman" w:hAnsi="Times New Roman" w:cs="Times New Roman"/>
          <w:color w:val="auto"/>
          <w:sz w:val="24"/>
          <w:szCs w:val="24"/>
          <w:lang w:eastAsia="zh-CN"/>
        </w:rPr>
        <w:t xml:space="preserve">. </w:t>
      </w:r>
    </w:p>
    <w:p w:rsidR="00ED1C87" w:rsidRPr="00AF42D6" w:rsidRDefault="00ED1C87" w:rsidP="00ED1C87">
      <w:pPr>
        <w:numPr>
          <w:ilvl w:val="4"/>
          <w:numId w:val="3"/>
        </w:numPr>
        <w:spacing w:line="240" w:lineRule="auto"/>
        <w:ind w:left="0" w:firstLine="567"/>
        <w:jc w:val="both"/>
        <w:rPr>
          <w:rFonts w:ascii="Times New Roman" w:hAnsi="Times New Roman" w:cs="Times New Roman"/>
          <w:color w:val="auto"/>
          <w:sz w:val="24"/>
          <w:szCs w:val="24"/>
          <w:lang w:eastAsia="zh-CN"/>
        </w:rPr>
      </w:pPr>
      <w:proofErr w:type="gramStart"/>
      <w:r w:rsidRPr="00AF42D6">
        <w:rPr>
          <w:rFonts w:ascii="Times New Roman" w:hAnsi="Times New Roman" w:cs="Times New Roman"/>
          <w:color w:val="auto"/>
          <w:sz w:val="24"/>
          <w:szCs w:val="24"/>
          <w:lang w:eastAsia="zh-CN"/>
        </w:rPr>
        <w:t xml:space="preserve">Решение и демонтаж спортивных и детских игровых площадок, отдельного оборудования, расположенных на территориях муниципальных учреждений социальной сферы, принимается комиссией в составе представителей указанных учреждений, других привлеченных при необходимости специалистов (представителей заводов изготовителей, организаций, осуществлявших монтаж оборудования и т.п.), на основании проведенного обследования, с оформлением </w:t>
      </w:r>
      <w:hyperlink r:id="rId15" w:history="1">
        <w:r w:rsidRPr="00AF42D6">
          <w:rPr>
            <w:rFonts w:ascii="Times New Roman" w:hAnsi="Times New Roman" w:cs="Times New Roman"/>
            <w:color w:val="auto"/>
            <w:sz w:val="24"/>
            <w:szCs w:val="24"/>
            <w:lang w:eastAsia="zh-CN"/>
          </w:rPr>
          <w:t>акта</w:t>
        </w:r>
      </w:hyperlink>
      <w:r w:rsidRPr="00AF42D6">
        <w:rPr>
          <w:rFonts w:ascii="Times New Roman" w:hAnsi="Times New Roman" w:cs="Times New Roman"/>
          <w:color w:val="auto"/>
          <w:sz w:val="24"/>
          <w:szCs w:val="24"/>
          <w:lang w:eastAsia="zh-CN"/>
        </w:rPr>
        <w:t>. Демонтаж оборудования осуществляется за счет средств учреждений.</w:t>
      </w:r>
      <w:proofErr w:type="gramEnd"/>
    </w:p>
    <w:p w:rsidR="00ED1C87" w:rsidRPr="00AF42D6" w:rsidRDefault="00ED1C87" w:rsidP="00ED1C87">
      <w:pPr>
        <w:numPr>
          <w:ilvl w:val="4"/>
          <w:numId w:val="3"/>
        </w:numPr>
        <w:tabs>
          <w:tab w:val="clear" w:pos="1530"/>
          <w:tab w:val="num" w:pos="-5812"/>
        </w:tabs>
        <w:spacing w:line="240" w:lineRule="auto"/>
        <w:ind w:left="0" w:firstLine="567"/>
        <w:jc w:val="both"/>
        <w:rPr>
          <w:rFonts w:ascii="Times New Roman" w:hAnsi="Times New Roman" w:cs="Times New Roman"/>
          <w:color w:val="auto"/>
          <w:sz w:val="24"/>
          <w:szCs w:val="24"/>
          <w:lang w:eastAsia="zh-CN"/>
        </w:rPr>
      </w:pPr>
      <w:proofErr w:type="gramStart"/>
      <w:r w:rsidRPr="00AF42D6">
        <w:rPr>
          <w:rFonts w:ascii="Times New Roman" w:hAnsi="Times New Roman" w:cs="Times New Roman"/>
          <w:color w:val="auto"/>
          <w:sz w:val="24"/>
          <w:szCs w:val="24"/>
          <w:lang w:eastAsia="zh-CN"/>
        </w:rPr>
        <w:lastRenderedPageBreak/>
        <w:t>Решение и демонтаж детских игровых и спортивных площадок, отдельно оборудования,, расположенных на отдельно сформированных муниципальных земельных участках, принимается комиссией в составе специалистов организации ответственной за эксплуатацию, назначенной органом местного самоуправления, привлеченных при необходимости специалистов (представителей заводов изготовителей, организаций осуществлявших монтаж оборудования и т.п.),</w:t>
      </w:r>
      <w:r w:rsidR="003A11A6">
        <w:rPr>
          <w:rFonts w:ascii="Times New Roman" w:hAnsi="Times New Roman" w:cs="Times New Roman"/>
          <w:color w:val="auto"/>
          <w:sz w:val="24"/>
          <w:szCs w:val="24"/>
          <w:lang w:eastAsia="zh-CN"/>
        </w:rPr>
        <w:t xml:space="preserve"> </w:t>
      </w:r>
      <w:r w:rsidRPr="00AF42D6">
        <w:rPr>
          <w:rFonts w:ascii="Times New Roman" w:hAnsi="Times New Roman" w:cs="Times New Roman"/>
          <w:color w:val="auto"/>
          <w:sz w:val="24"/>
          <w:szCs w:val="24"/>
          <w:lang w:eastAsia="zh-CN"/>
        </w:rPr>
        <w:t xml:space="preserve">с оформлением </w:t>
      </w:r>
      <w:hyperlink r:id="rId16" w:history="1">
        <w:r w:rsidRPr="00AF42D6">
          <w:rPr>
            <w:rFonts w:ascii="Times New Roman" w:hAnsi="Times New Roman" w:cs="Times New Roman"/>
            <w:color w:val="auto"/>
            <w:sz w:val="24"/>
            <w:szCs w:val="24"/>
            <w:lang w:eastAsia="zh-CN"/>
          </w:rPr>
          <w:t>акта</w:t>
        </w:r>
      </w:hyperlink>
      <w:r w:rsidRPr="00AF42D6">
        <w:rPr>
          <w:rFonts w:ascii="Times New Roman" w:hAnsi="Times New Roman" w:cs="Times New Roman"/>
          <w:color w:val="auto"/>
          <w:sz w:val="24"/>
          <w:szCs w:val="24"/>
          <w:lang w:eastAsia="zh-CN"/>
        </w:rPr>
        <w:t xml:space="preserve">. Демонтаж оборудования осуществляется за счет средств местного  бюджета. </w:t>
      </w:r>
      <w:proofErr w:type="gramEnd"/>
    </w:p>
    <w:p w:rsidR="00ED1C87" w:rsidRPr="00AF42D6" w:rsidRDefault="00ED1C87" w:rsidP="00ED1C87">
      <w:pPr>
        <w:numPr>
          <w:ilvl w:val="4"/>
          <w:numId w:val="3"/>
        </w:numPr>
        <w:spacing w:line="240" w:lineRule="auto"/>
        <w:ind w:left="0" w:firstLine="567"/>
        <w:jc w:val="both"/>
        <w:rPr>
          <w:rFonts w:ascii="Times New Roman" w:hAnsi="Times New Roman" w:cs="Times New Roman"/>
          <w:color w:val="auto"/>
          <w:sz w:val="24"/>
          <w:szCs w:val="24"/>
          <w:lang w:eastAsia="zh-CN"/>
        </w:rPr>
      </w:pPr>
      <w:proofErr w:type="gramStart"/>
      <w:r w:rsidRPr="00AF42D6">
        <w:rPr>
          <w:rFonts w:ascii="Times New Roman" w:hAnsi="Times New Roman" w:cs="Times New Roman"/>
          <w:color w:val="auto"/>
          <w:sz w:val="24"/>
          <w:szCs w:val="24"/>
          <w:lang w:eastAsia="zh-CN"/>
        </w:rPr>
        <w:t xml:space="preserve">Решение о демонтаже детских игровых и спортивных площадок, расположенных на дворовых  территориях многоквартирных домов, принимается комиссией в составе уполномоченных представителей собственников помещений многоквартирными домами (товариществ собственников жилья), обслуживающей организации (по договору обслуживания общего имущества многоквартирного дома), с оформлением </w:t>
      </w:r>
      <w:hyperlink r:id="rId17" w:history="1">
        <w:r w:rsidRPr="00AF42D6">
          <w:rPr>
            <w:rFonts w:ascii="Times New Roman" w:hAnsi="Times New Roman" w:cs="Times New Roman"/>
            <w:color w:val="auto"/>
            <w:sz w:val="24"/>
            <w:szCs w:val="24"/>
            <w:lang w:eastAsia="zh-CN"/>
          </w:rPr>
          <w:t>акта</w:t>
        </w:r>
      </w:hyperlink>
      <w:r w:rsidRPr="00AF42D6">
        <w:rPr>
          <w:rFonts w:ascii="Times New Roman" w:hAnsi="Times New Roman" w:cs="Times New Roman"/>
          <w:color w:val="auto"/>
          <w:sz w:val="24"/>
          <w:szCs w:val="24"/>
          <w:lang w:eastAsia="zh-CN"/>
        </w:rPr>
        <w:t>. Демонтаж оборудования детской игровой или спортивной площадки осуществляется за счет средств собственников помещений многоквартирного дома.</w:t>
      </w:r>
      <w:proofErr w:type="gramEnd"/>
    </w:p>
    <w:p w:rsidR="00ED1C87" w:rsidRPr="00AF42D6"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AF42D6">
        <w:rPr>
          <w:rFonts w:ascii="Times New Roman" w:hAnsi="Times New Roman" w:cs="Times New Roman"/>
          <w:bCs/>
          <w:color w:val="auto"/>
          <w:sz w:val="24"/>
          <w:szCs w:val="24"/>
          <w:lang w:eastAsia="zh-CN"/>
        </w:rPr>
        <w:t>Признание детских игровых и спортивных площадок и их отдельных элементов бесхозяйными осуществляется по обращению физических и юридических лиц, надзорных органов в уполномоченную органом местного самоуправления организацию в соответствии со ст.225 ГК РФ.</w:t>
      </w:r>
    </w:p>
    <w:p w:rsidR="00ED1C87" w:rsidRPr="00AF42D6"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AF42D6">
        <w:rPr>
          <w:rFonts w:ascii="Times New Roman" w:hAnsi="Times New Roman" w:cs="Times New Roman"/>
          <w:bCs/>
          <w:color w:val="auto"/>
          <w:sz w:val="24"/>
          <w:szCs w:val="24"/>
          <w:lang w:eastAsia="zh-CN"/>
        </w:rPr>
        <w:t xml:space="preserve">Детские игровые и спортивные площадки, размещённые на территориях общего пользования, включая несформированные земельные участки, выявленные в порядке работы по освобождению самовольно занятых земельных участков, сноса самовольных построек и переноса иных объектов, подлежат передаче уполномоченной органом местного самоуправления организации. </w:t>
      </w:r>
    </w:p>
    <w:p w:rsidR="00ED1C87" w:rsidRPr="00AF42D6" w:rsidRDefault="00ED1C87" w:rsidP="00ED1C87">
      <w:pPr>
        <w:numPr>
          <w:ilvl w:val="3"/>
          <w:numId w:val="3"/>
        </w:numPr>
        <w:spacing w:line="240" w:lineRule="auto"/>
        <w:ind w:left="0"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Пример акта очередного осмотра оборудования детской</w:t>
      </w:r>
      <w:r w:rsidRPr="00AF42D6">
        <w:rPr>
          <w:rFonts w:ascii="Times New Roman" w:hAnsi="Times New Roman" w:cs="Times New Roman"/>
          <w:color w:val="auto"/>
          <w:sz w:val="24"/>
          <w:szCs w:val="24"/>
        </w:rPr>
        <w:t xml:space="preserve"> </w:t>
      </w:r>
      <w:r w:rsidRPr="00AF42D6">
        <w:rPr>
          <w:rFonts w:ascii="Times New Roman" w:hAnsi="Times New Roman" w:cs="Times New Roman"/>
          <w:color w:val="auto"/>
          <w:sz w:val="24"/>
          <w:szCs w:val="24"/>
          <w:lang w:eastAsia="zh-CN"/>
        </w:rPr>
        <w:t>игровой и спортивной площадки</w:t>
      </w:r>
      <w:r>
        <w:rPr>
          <w:rFonts w:ascii="Times New Roman" w:hAnsi="Times New Roman" w:cs="Times New Roman"/>
          <w:color w:val="auto"/>
          <w:sz w:val="24"/>
          <w:szCs w:val="24"/>
          <w:lang w:eastAsia="zh-CN"/>
        </w:rPr>
        <w:t xml:space="preserve"> – Приложение </w:t>
      </w:r>
      <w:r w:rsidR="00945EC4">
        <w:rPr>
          <w:rFonts w:ascii="Times New Roman" w:hAnsi="Times New Roman" w:cs="Times New Roman"/>
          <w:color w:val="auto"/>
          <w:sz w:val="24"/>
          <w:szCs w:val="24"/>
          <w:lang w:eastAsia="zh-CN"/>
        </w:rPr>
        <w:t xml:space="preserve">5 </w:t>
      </w:r>
      <w:r>
        <w:rPr>
          <w:rFonts w:ascii="Times New Roman" w:hAnsi="Times New Roman" w:cs="Times New Roman"/>
          <w:color w:val="auto"/>
          <w:sz w:val="24"/>
          <w:szCs w:val="24"/>
          <w:lang w:eastAsia="zh-CN"/>
        </w:rPr>
        <w:t>к настоящим Правилам</w:t>
      </w:r>
      <w:r w:rsidRPr="00AF42D6">
        <w:rPr>
          <w:rFonts w:ascii="Times New Roman" w:hAnsi="Times New Roman" w:cs="Times New Roman"/>
          <w:color w:val="auto"/>
          <w:sz w:val="24"/>
          <w:szCs w:val="24"/>
          <w:lang w:eastAsia="zh-CN"/>
        </w:rPr>
        <w:t xml:space="preserve">. </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bCs/>
          <w:color w:val="auto"/>
          <w:sz w:val="24"/>
          <w:szCs w:val="24"/>
          <w:lang w:eastAsia="zh-CN"/>
        </w:rPr>
        <w:t xml:space="preserve">Пример акта ежегодного основного осмотра оборудования детской игровой и спортивной площадки - </w:t>
      </w:r>
      <w:r w:rsidRPr="00EE69A2">
        <w:rPr>
          <w:rFonts w:ascii="Times New Roman" w:hAnsi="Times New Roman" w:cs="Times New Roman"/>
          <w:color w:val="auto"/>
          <w:sz w:val="24"/>
          <w:szCs w:val="24"/>
          <w:lang w:eastAsia="zh-CN"/>
        </w:rPr>
        <w:t xml:space="preserve">Приложение </w:t>
      </w:r>
      <w:r w:rsidR="00945EC4">
        <w:rPr>
          <w:rFonts w:ascii="Times New Roman" w:hAnsi="Times New Roman" w:cs="Times New Roman"/>
          <w:color w:val="auto"/>
          <w:sz w:val="24"/>
          <w:szCs w:val="24"/>
          <w:lang w:eastAsia="zh-CN"/>
        </w:rPr>
        <w:t xml:space="preserve">6 </w:t>
      </w:r>
      <w:r w:rsidRPr="00EE69A2">
        <w:rPr>
          <w:rFonts w:ascii="Times New Roman" w:hAnsi="Times New Roman" w:cs="Times New Roman"/>
          <w:color w:val="auto"/>
          <w:sz w:val="24"/>
          <w:szCs w:val="24"/>
          <w:lang w:eastAsia="zh-CN"/>
        </w:rPr>
        <w:t xml:space="preserve"> к настоящим Правилам</w:t>
      </w:r>
      <w:r w:rsidRPr="00EE69A2">
        <w:rPr>
          <w:rFonts w:ascii="Times New Roman" w:hAnsi="Times New Roman" w:cs="Times New Roman"/>
          <w:bCs/>
          <w:color w:val="auto"/>
          <w:sz w:val="24"/>
          <w:szCs w:val="24"/>
          <w:lang w:eastAsia="zh-CN"/>
        </w:rPr>
        <w:t>.</w:t>
      </w:r>
    </w:p>
    <w:p w:rsidR="00ED1C87" w:rsidRPr="00EE69A2" w:rsidRDefault="00ED1C87" w:rsidP="00ED1C87">
      <w:pPr>
        <w:shd w:val="clear" w:color="auto" w:fill="FFFFFF"/>
        <w:suppressAutoHyphens/>
        <w:spacing w:line="240" w:lineRule="auto"/>
        <w:ind w:firstLine="567"/>
        <w:jc w:val="both"/>
        <w:rPr>
          <w:rFonts w:ascii="Times New Roman" w:hAnsi="Times New Roman" w:cs="Times New Roman"/>
          <w:color w:val="auto"/>
          <w:sz w:val="24"/>
          <w:szCs w:val="24"/>
          <w:lang w:eastAsia="zh-CN"/>
        </w:rPr>
      </w:pPr>
    </w:p>
    <w:p w:rsidR="00ED1C87" w:rsidRPr="00EE69A2" w:rsidRDefault="00ED1C87" w:rsidP="00ED1C87">
      <w:pPr>
        <w:numPr>
          <w:ilvl w:val="3"/>
          <w:numId w:val="3"/>
        </w:numPr>
        <w:spacing w:line="240" w:lineRule="auto"/>
        <w:ind w:left="0" w:firstLine="567"/>
        <w:jc w:val="both"/>
        <w:rPr>
          <w:rFonts w:ascii="Times New Roman" w:hAnsi="Times New Roman" w:cs="Times New Roman"/>
          <w:bCs/>
          <w:color w:val="auto"/>
          <w:sz w:val="24"/>
          <w:szCs w:val="24"/>
          <w:lang w:eastAsia="zh-CN"/>
        </w:rPr>
      </w:pPr>
      <w:bookmarkStart w:id="5" w:name="i162266"/>
      <w:r w:rsidRPr="00EE69A2">
        <w:rPr>
          <w:rFonts w:ascii="Times New Roman" w:hAnsi="Times New Roman" w:cs="Times New Roman"/>
          <w:bCs/>
          <w:color w:val="auto"/>
          <w:sz w:val="24"/>
          <w:szCs w:val="24"/>
          <w:lang w:eastAsia="zh-CN"/>
        </w:rPr>
        <w:t>Образец оформления журнала периодического визуального осмотра</w:t>
      </w:r>
      <w:bookmarkEnd w:id="5"/>
      <w:r w:rsidRPr="00EE69A2">
        <w:rPr>
          <w:rFonts w:ascii="Times New Roman" w:hAnsi="Times New Roman" w:cs="Times New Roman"/>
          <w:bCs/>
          <w:color w:val="auto"/>
          <w:sz w:val="24"/>
          <w:szCs w:val="24"/>
          <w:lang w:eastAsia="zh-CN"/>
        </w:rPr>
        <w:t xml:space="preserve"> детских и спортивных площадок – Приложение </w:t>
      </w:r>
      <w:r w:rsidR="00945EC4">
        <w:rPr>
          <w:rFonts w:ascii="Times New Roman" w:hAnsi="Times New Roman" w:cs="Times New Roman"/>
          <w:bCs/>
          <w:color w:val="auto"/>
          <w:sz w:val="24"/>
          <w:szCs w:val="24"/>
          <w:lang w:eastAsia="zh-CN"/>
        </w:rPr>
        <w:t xml:space="preserve">7 </w:t>
      </w:r>
      <w:r w:rsidRPr="00EE69A2">
        <w:rPr>
          <w:rFonts w:ascii="Times New Roman" w:hAnsi="Times New Roman" w:cs="Times New Roman"/>
          <w:bCs/>
          <w:color w:val="auto"/>
          <w:sz w:val="24"/>
          <w:szCs w:val="24"/>
          <w:lang w:eastAsia="zh-CN"/>
        </w:rPr>
        <w:t>к настоящим Правилам.</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lang w:eastAsia="zh-CN"/>
        </w:rPr>
      </w:pPr>
      <w:r w:rsidRPr="00EE69A2">
        <w:rPr>
          <w:rFonts w:ascii="Times New Roman" w:hAnsi="Times New Roman" w:cs="Times New Roman"/>
          <w:bCs/>
          <w:color w:val="auto"/>
          <w:sz w:val="24"/>
          <w:szCs w:val="24"/>
          <w:lang w:eastAsia="zh-CN"/>
        </w:rPr>
        <w:t xml:space="preserve">Пример оформления информационной доски для детской игровой площадки – Приложение </w:t>
      </w:r>
      <w:r w:rsidR="00945EC4">
        <w:rPr>
          <w:rFonts w:ascii="Times New Roman" w:hAnsi="Times New Roman" w:cs="Times New Roman"/>
          <w:bCs/>
          <w:color w:val="auto"/>
          <w:sz w:val="24"/>
          <w:szCs w:val="24"/>
          <w:lang w:eastAsia="zh-CN"/>
        </w:rPr>
        <w:t>8</w:t>
      </w:r>
      <w:r w:rsidRPr="00EE69A2">
        <w:rPr>
          <w:rFonts w:ascii="Times New Roman" w:hAnsi="Times New Roman" w:cs="Times New Roman"/>
          <w:bCs/>
          <w:color w:val="auto"/>
          <w:sz w:val="24"/>
          <w:szCs w:val="24"/>
          <w:lang w:eastAsia="zh-CN"/>
        </w:rPr>
        <w:t xml:space="preserve"> к настоящим Правилам.</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lang w:eastAsia="zh-CN"/>
        </w:rPr>
      </w:pPr>
      <w:r w:rsidRPr="00EE69A2">
        <w:rPr>
          <w:rFonts w:ascii="Times New Roman" w:hAnsi="Times New Roman" w:cs="Times New Roman"/>
          <w:bCs/>
          <w:color w:val="auto"/>
          <w:sz w:val="24"/>
          <w:szCs w:val="24"/>
          <w:lang w:eastAsia="zh-CN"/>
        </w:rPr>
        <w:t>Визуальный и функциональный осмотры</w:t>
      </w:r>
      <w:r w:rsidRPr="00EE69A2">
        <w:rPr>
          <w:rFonts w:ascii="Times New Roman" w:hAnsi="Times New Roman" w:cs="Times New Roman"/>
          <w:b/>
          <w:bCs/>
          <w:color w:val="auto"/>
          <w:sz w:val="24"/>
          <w:szCs w:val="24"/>
          <w:lang w:eastAsia="zh-CN"/>
        </w:rPr>
        <w:t>.</w:t>
      </w:r>
      <w:r w:rsidRPr="00EE69A2">
        <w:rPr>
          <w:rFonts w:ascii="Times New Roman" w:hAnsi="Times New Roman" w:cs="Times New Roman"/>
          <w:color w:val="auto"/>
          <w:sz w:val="24"/>
          <w:szCs w:val="24"/>
          <w:lang w:eastAsia="zh-CN"/>
        </w:rPr>
        <w:t xml:space="preserve"> В процессе визуального и функционального осмотров определяют:</w:t>
      </w:r>
    </w:p>
    <w:p w:rsidR="00ED1C87" w:rsidRPr="00EE69A2" w:rsidRDefault="00ED1C87" w:rsidP="00ED1C87">
      <w:pPr>
        <w:shd w:val="clear" w:color="auto" w:fill="FFFFFF"/>
        <w:suppressAutoHyphens/>
        <w:spacing w:line="240" w:lineRule="auto"/>
        <w:ind w:firstLine="567"/>
        <w:jc w:val="both"/>
        <w:rPr>
          <w:rFonts w:ascii="Times New Roman" w:hAnsi="Times New Roman" w:cs="Times New Roman"/>
          <w:color w:val="auto"/>
          <w:sz w:val="24"/>
          <w:szCs w:val="24"/>
          <w:lang w:eastAsia="zh-CN"/>
        </w:rPr>
      </w:pPr>
      <w:r w:rsidRPr="00EE69A2">
        <w:rPr>
          <w:rFonts w:ascii="Times New Roman" w:hAnsi="Times New Roman" w:cs="Times New Roman"/>
          <w:color w:val="auto"/>
          <w:sz w:val="24"/>
          <w:szCs w:val="24"/>
          <w:lang w:eastAsia="zh-CN"/>
        </w:rPr>
        <w:t>- чистоту и внешний вид поверхности игровой площадки и оборудования;</w:t>
      </w:r>
    </w:p>
    <w:p w:rsidR="00ED1C87" w:rsidRPr="00EE69A2" w:rsidRDefault="00ED1C87" w:rsidP="00ED1C87">
      <w:pPr>
        <w:shd w:val="clear" w:color="auto" w:fill="FFFFFF"/>
        <w:suppressAutoHyphens/>
        <w:spacing w:line="240" w:lineRule="auto"/>
        <w:ind w:firstLine="567"/>
        <w:jc w:val="both"/>
        <w:rPr>
          <w:rFonts w:ascii="Times New Roman" w:hAnsi="Times New Roman" w:cs="Times New Roman"/>
          <w:color w:val="auto"/>
          <w:sz w:val="24"/>
          <w:szCs w:val="24"/>
          <w:lang w:eastAsia="zh-CN"/>
        </w:rPr>
      </w:pPr>
      <w:r w:rsidRPr="00EE69A2">
        <w:rPr>
          <w:rFonts w:ascii="Times New Roman" w:hAnsi="Times New Roman" w:cs="Times New Roman"/>
          <w:color w:val="auto"/>
          <w:sz w:val="24"/>
          <w:szCs w:val="24"/>
          <w:lang w:eastAsia="zh-CN"/>
        </w:rPr>
        <w:t>- соблюдение расстояний от частей оборудования до поверхности игровой площадки;</w:t>
      </w:r>
    </w:p>
    <w:p w:rsidR="00ED1C87" w:rsidRPr="00EE69A2" w:rsidRDefault="00ED1C87" w:rsidP="00ED1C87">
      <w:pPr>
        <w:shd w:val="clear" w:color="auto" w:fill="FFFFFF"/>
        <w:suppressAutoHyphens/>
        <w:spacing w:line="240" w:lineRule="auto"/>
        <w:ind w:firstLine="567"/>
        <w:jc w:val="both"/>
        <w:rPr>
          <w:rFonts w:ascii="Times New Roman" w:hAnsi="Times New Roman" w:cs="Times New Roman"/>
          <w:color w:val="auto"/>
          <w:sz w:val="24"/>
          <w:szCs w:val="24"/>
          <w:lang w:eastAsia="zh-CN"/>
        </w:rPr>
      </w:pPr>
      <w:r w:rsidRPr="00EE69A2">
        <w:rPr>
          <w:rFonts w:ascii="Times New Roman" w:hAnsi="Times New Roman" w:cs="Times New Roman"/>
          <w:color w:val="auto"/>
          <w:sz w:val="24"/>
          <w:szCs w:val="24"/>
          <w:lang w:eastAsia="zh-CN"/>
        </w:rPr>
        <w:t>- наличие выступающих частей фундаментов;</w:t>
      </w:r>
    </w:p>
    <w:p w:rsidR="00ED1C87" w:rsidRPr="00EE69A2" w:rsidRDefault="00ED1C87" w:rsidP="00ED1C87">
      <w:pPr>
        <w:shd w:val="clear" w:color="auto" w:fill="FFFFFF"/>
        <w:suppressAutoHyphens/>
        <w:spacing w:line="240" w:lineRule="auto"/>
        <w:ind w:firstLine="567"/>
        <w:jc w:val="both"/>
        <w:rPr>
          <w:rFonts w:ascii="Times New Roman" w:hAnsi="Times New Roman" w:cs="Times New Roman"/>
          <w:color w:val="auto"/>
          <w:sz w:val="24"/>
          <w:szCs w:val="24"/>
          <w:lang w:eastAsia="zh-CN"/>
        </w:rPr>
      </w:pPr>
      <w:r w:rsidRPr="00EE69A2">
        <w:rPr>
          <w:rFonts w:ascii="Times New Roman" w:hAnsi="Times New Roman" w:cs="Times New Roman"/>
          <w:color w:val="auto"/>
          <w:sz w:val="24"/>
          <w:szCs w:val="24"/>
          <w:lang w:eastAsia="zh-CN"/>
        </w:rPr>
        <w:t>- наличие дефектов/неисправностей элементов оборудования;</w:t>
      </w:r>
    </w:p>
    <w:p w:rsidR="00ED1C87" w:rsidRPr="00EE69A2" w:rsidRDefault="00ED1C87" w:rsidP="00ED1C87">
      <w:pPr>
        <w:shd w:val="clear" w:color="auto" w:fill="FFFFFF"/>
        <w:suppressAutoHyphens/>
        <w:spacing w:line="240" w:lineRule="auto"/>
        <w:ind w:firstLine="567"/>
        <w:jc w:val="both"/>
        <w:rPr>
          <w:rFonts w:ascii="Times New Roman" w:hAnsi="Times New Roman" w:cs="Times New Roman"/>
          <w:color w:val="auto"/>
          <w:sz w:val="24"/>
          <w:szCs w:val="24"/>
          <w:lang w:eastAsia="zh-CN"/>
        </w:rPr>
      </w:pPr>
      <w:r w:rsidRPr="00EE69A2">
        <w:rPr>
          <w:rFonts w:ascii="Times New Roman" w:hAnsi="Times New Roman" w:cs="Times New Roman"/>
          <w:color w:val="auto"/>
          <w:sz w:val="24"/>
          <w:szCs w:val="24"/>
          <w:lang w:eastAsia="zh-CN"/>
        </w:rPr>
        <w:t>- отсутствие деталей оборудования;</w:t>
      </w:r>
    </w:p>
    <w:p w:rsidR="00ED1C87" w:rsidRPr="00EE69A2" w:rsidRDefault="00ED1C87" w:rsidP="00ED1C87">
      <w:pPr>
        <w:shd w:val="clear" w:color="auto" w:fill="FFFFFF"/>
        <w:suppressAutoHyphens/>
        <w:spacing w:line="240" w:lineRule="auto"/>
        <w:ind w:firstLine="567"/>
        <w:jc w:val="both"/>
        <w:rPr>
          <w:rFonts w:ascii="Times New Roman" w:hAnsi="Times New Roman" w:cs="Times New Roman"/>
          <w:color w:val="auto"/>
          <w:sz w:val="24"/>
          <w:szCs w:val="24"/>
          <w:lang w:eastAsia="zh-CN"/>
        </w:rPr>
      </w:pPr>
      <w:r w:rsidRPr="00EE69A2">
        <w:rPr>
          <w:rFonts w:ascii="Times New Roman" w:hAnsi="Times New Roman" w:cs="Times New Roman"/>
          <w:color w:val="auto"/>
          <w:sz w:val="24"/>
          <w:szCs w:val="24"/>
          <w:lang w:eastAsia="zh-CN"/>
        </w:rPr>
        <w:t>- чрезмерный износ подвижных частей оборудования;</w:t>
      </w:r>
    </w:p>
    <w:p w:rsidR="00ED1C87" w:rsidRPr="00EE69A2" w:rsidRDefault="00ED1C87" w:rsidP="00ED1C87">
      <w:pPr>
        <w:shd w:val="clear" w:color="auto" w:fill="FFFFFF"/>
        <w:suppressAutoHyphens/>
        <w:spacing w:line="240" w:lineRule="auto"/>
        <w:ind w:firstLine="567"/>
        <w:jc w:val="both"/>
        <w:rPr>
          <w:rFonts w:ascii="Times New Roman" w:hAnsi="Times New Roman" w:cs="Times New Roman"/>
          <w:color w:val="auto"/>
          <w:sz w:val="24"/>
          <w:szCs w:val="24"/>
          <w:lang w:eastAsia="zh-CN"/>
        </w:rPr>
      </w:pPr>
      <w:r w:rsidRPr="00EE69A2">
        <w:rPr>
          <w:rFonts w:ascii="Times New Roman" w:hAnsi="Times New Roman" w:cs="Times New Roman"/>
          <w:color w:val="auto"/>
          <w:sz w:val="24"/>
          <w:szCs w:val="24"/>
          <w:lang w:eastAsia="zh-CN"/>
        </w:rPr>
        <w:t>- структурную целостность оборудования.</w:t>
      </w:r>
    </w:p>
    <w:p w:rsidR="00ED1C87" w:rsidRDefault="00ED1C87" w:rsidP="00ED1C87">
      <w:pPr>
        <w:shd w:val="clear" w:color="auto" w:fill="FFFFFF"/>
        <w:suppressAutoHyphens/>
        <w:spacing w:line="240" w:lineRule="auto"/>
        <w:ind w:firstLine="567"/>
        <w:jc w:val="both"/>
        <w:rPr>
          <w:rFonts w:ascii="Times New Roman" w:hAnsi="Times New Roman" w:cs="Times New Roman"/>
          <w:color w:val="auto"/>
          <w:sz w:val="24"/>
          <w:szCs w:val="24"/>
          <w:lang w:eastAsia="zh-CN"/>
        </w:rPr>
      </w:pPr>
      <w:r w:rsidRPr="00EE69A2">
        <w:rPr>
          <w:rFonts w:ascii="Times New Roman" w:hAnsi="Times New Roman" w:cs="Times New Roman"/>
          <w:color w:val="auto"/>
          <w:sz w:val="24"/>
          <w:szCs w:val="24"/>
          <w:lang w:eastAsia="zh-CN"/>
        </w:rPr>
        <w:t>Примеры неисправностей при визуальном и функциональном осмотре детской</w:t>
      </w:r>
      <w:r w:rsidR="00945EC4">
        <w:rPr>
          <w:rFonts w:ascii="Times New Roman" w:hAnsi="Times New Roman" w:cs="Times New Roman"/>
          <w:color w:val="auto"/>
          <w:sz w:val="24"/>
          <w:szCs w:val="24"/>
          <w:lang w:eastAsia="zh-CN"/>
        </w:rPr>
        <w:t xml:space="preserve"> игровой площадки – Приложение 9 </w:t>
      </w:r>
      <w:r w:rsidRPr="00EE69A2">
        <w:rPr>
          <w:rFonts w:ascii="Times New Roman" w:hAnsi="Times New Roman" w:cs="Times New Roman"/>
          <w:color w:val="auto"/>
          <w:sz w:val="24"/>
          <w:szCs w:val="24"/>
          <w:lang w:eastAsia="zh-CN"/>
        </w:rPr>
        <w:t>к  настоящим Правилам.</w:t>
      </w:r>
    </w:p>
    <w:p w:rsidR="00985404" w:rsidRPr="00EE69A2" w:rsidRDefault="00985404" w:rsidP="00ED1C87">
      <w:pPr>
        <w:shd w:val="clear" w:color="auto" w:fill="FFFFFF"/>
        <w:suppressAutoHyphens/>
        <w:spacing w:line="240" w:lineRule="auto"/>
        <w:ind w:firstLine="567"/>
        <w:jc w:val="both"/>
        <w:rPr>
          <w:rFonts w:ascii="Times New Roman" w:hAnsi="Times New Roman" w:cs="Times New Roman"/>
          <w:color w:val="auto"/>
          <w:sz w:val="24"/>
          <w:szCs w:val="24"/>
          <w:lang w:eastAsia="zh-CN"/>
        </w:rPr>
      </w:pPr>
    </w:p>
    <w:p w:rsidR="00ED1C87" w:rsidRPr="00EE69A2"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b/>
          <w:bCs/>
          <w:color w:val="auto"/>
          <w:sz w:val="24"/>
          <w:szCs w:val="24"/>
          <w:lang w:eastAsia="zh-CN"/>
        </w:rPr>
        <w:t> </w:t>
      </w:r>
      <w:r w:rsidRPr="00EE69A2">
        <w:rPr>
          <w:rFonts w:ascii="Times New Roman" w:hAnsi="Times New Roman" w:cs="Times New Roman"/>
          <w:color w:val="auto"/>
          <w:sz w:val="24"/>
          <w:szCs w:val="24"/>
        </w:rPr>
        <w:t xml:space="preserve">Площадки для отдыха и досуга (зоны тихого отдыха). </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 xml:space="preserve">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w:t>
      </w:r>
      <w:proofErr w:type="gramStart"/>
      <w:r w:rsidRPr="00EE69A2">
        <w:rPr>
          <w:rFonts w:ascii="Times New Roman" w:hAnsi="Times New Roman" w:cs="Times New Roman"/>
          <w:color w:val="auto"/>
          <w:sz w:val="24"/>
          <w:szCs w:val="24"/>
        </w:rPr>
        <w:t xml:space="preserve">Площадки отдыха организовывают проходными, с примыканием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принимается согласно СанПиН 2.2.1/2.1.1.1200, </w:t>
      </w:r>
      <w:r>
        <w:rPr>
          <w:rFonts w:ascii="Times New Roman" w:hAnsi="Times New Roman" w:cs="Times New Roman"/>
          <w:color w:val="auto"/>
          <w:sz w:val="24"/>
          <w:szCs w:val="24"/>
        </w:rPr>
        <w:t xml:space="preserve"> </w:t>
      </w:r>
      <w:proofErr w:type="spellStart"/>
      <w:r w:rsidRPr="00EE69A2">
        <w:rPr>
          <w:rFonts w:ascii="Times New Roman" w:hAnsi="Times New Roman" w:cs="Times New Roman"/>
          <w:color w:val="auto"/>
          <w:sz w:val="24"/>
          <w:szCs w:val="24"/>
        </w:rPr>
        <w:t>отстойно</w:t>
      </w:r>
      <w:proofErr w:type="spellEnd"/>
      <w:r w:rsidRPr="00EE69A2">
        <w:rPr>
          <w:rFonts w:ascii="Times New Roman" w:hAnsi="Times New Roman" w:cs="Times New Roman"/>
          <w:color w:val="auto"/>
          <w:sz w:val="24"/>
          <w:szCs w:val="24"/>
        </w:rPr>
        <w:t xml:space="preserve">-разворотных площадок на конечных остановках маршрутов городского пассажирского транспорта - не менее 50 м. Расстояние от </w:t>
      </w:r>
      <w:r w:rsidRPr="00EE69A2">
        <w:rPr>
          <w:rFonts w:ascii="Times New Roman" w:hAnsi="Times New Roman" w:cs="Times New Roman"/>
          <w:color w:val="auto"/>
          <w:sz w:val="24"/>
          <w:szCs w:val="24"/>
        </w:rPr>
        <w:lastRenderedPageBreak/>
        <w:t>окон жилых домов</w:t>
      </w:r>
      <w:proofErr w:type="gramEnd"/>
      <w:r w:rsidRPr="00EE69A2">
        <w:rPr>
          <w:rFonts w:ascii="Times New Roman" w:hAnsi="Times New Roman" w:cs="Times New Roman"/>
          <w:color w:val="auto"/>
          <w:sz w:val="24"/>
          <w:szCs w:val="24"/>
        </w:rPr>
        <w:t xml:space="preserve"> до границ площадок тихого отдыха рекомендуется устанавливать не менее 10 м, площадок шумных настольных игр - не менее 25 м.</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Площадки отдыха на жилых территориях проектируют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 На территориях парков рекомендуется организация площадок-лужаек для отдыха на траве.</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Покрытие площадки выполняют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 xml:space="preserve">Допускается озеленение площадок в виде одиночной посадки деревьев и кустарников, устройства цветников, вертикального и мобильного озеленения. Площадки-лужайки должны быть окружены группами деревьев и кустарников, покрытие - из устойчивых к </w:t>
      </w:r>
      <w:proofErr w:type="spellStart"/>
      <w:r w:rsidRPr="00EE69A2">
        <w:rPr>
          <w:rFonts w:ascii="Times New Roman" w:hAnsi="Times New Roman" w:cs="Times New Roman"/>
          <w:color w:val="auto"/>
          <w:sz w:val="24"/>
          <w:szCs w:val="24"/>
        </w:rPr>
        <w:t>вытаптыванию</w:t>
      </w:r>
      <w:proofErr w:type="spellEnd"/>
      <w:r w:rsidRPr="00EE69A2">
        <w:rPr>
          <w:rFonts w:ascii="Times New Roman" w:hAnsi="Times New Roman" w:cs="Times New Roman"/>
          <w:color w:val="auto"/>
          <w:sz w:val="24"/>
          <w:szCs w:val="24"/>
        </w:rPr>
        <w:t xml:space="preserve"> видов трав. Не допускается применение растений с ядовитыми плодами.</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Функционирование осветительного оборудования обеспечивается в режиме освещения территории, на которой расположена площадка.</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Минимальный размер площадки с установкой одного стола со скамьями для настольных игр рекомендуется устанавливать в пределах 12 - 15 кв. м.</w:t>
      </w:r>
    </w:p>
    <w:p w:rsidR="00ED1C87" w:rsidRPr="00EE69A2" w:rsidRDefault="00ED1C87" w:rsidP="00ED1C87">
      <w:pPr>
        <w:spacing w:line="240" w:lineRule="auto"/>
        <w:ind w:firstLine="567"/>
        <w:jc w:val="both"/>
        <w:rPr>
          <w:rFonts w:ascii="Times New Roman" w:hAnsi="Times New Roman" w:cs="Times New Roman"/>
          <w:color w:val="auto"/>
          <w:sz w:val="24"/>
          <w:szCs w:val="24"/>
        </w:rPr>
      </w:pPr>
    </w:p>
    <w:p w:rsidR="00ED1C87" w:rsidRPr="00EE69A2"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К</w:t>
      </w:r>
      <w:r w:rsidRPr="00EE69A2">
        <w:rPr>
          <w:rFonts w:ascii="Times New Roman" w:hAnsi="Times New Roman" w:cs="Times New Roman"/>
          <w:color w:val="auto"/>
          <w:sz w:val="24"/>
          <w:szCs w:val="24"/>
        </w:rPr>
        <w:t>онтейнерные площадки для установки мусоросборников.</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 xml:space="preserve">Контейнерные площадки для сбора твердых коммунальных отходов - специально оборудованные места, предназначенные для сбора твердых коммунальных отходов (ТКО) и размещенные на основании территориальной схемы мест сбора и накопления ТКО на территории </w:t>
      </w:r>
      <w:r w:rsidR="00BD7869" w:rsidRPr="00FD759E">
        <w:rPr>
          <w:rFonts w:ascii="Times New Roman" w:hAnsi="Times New Roman" w:cs="Times New Roman"/>
          <w:sz w:val="24"/>
          <w:szCs w:val="24"/>
        </w:rPr>
        <w:t>муниципального образования «</w:t>
      </w:r>
      <w:r w:rsidR="00AD0991">
        <w:rPr>
          <w:rFonts w:ascii="Times New Roman" w:hAnsi="Times New Roman" w:cs="Times New Roman"/>
          <w:sz w:val="24"/>
          <w:szCs w:val="24"/>
        </w:rPr>
        <w:t>Светлянское</w:t>
      </w:r>
      <w:r w:rsidR="00BD7869" w:rsidRPr="00FD759E">
        <w:rPr>
          <w:rFonts w:ascii="Times New Roman" w:hAnsi="Times New Roman" w:cs="Times New Roman"/>
          <w:sz w:val="24"/>
          <w:szCs w:val="24"/>
        </w:rPr>
        <w:t>»</w:t>
      </w:r>
      <w:r w:rsidRPr="00EE69A2">
        <w:rPr>
          <w:rFonts w:ascii="Times New Roman" w:hAnsi="Times New Roman" w:cs="Times New Roman"/>
          <w:color w:val="auto"/>
          <w:sz w:val="24"/>
          <w:szCs w:val="24"/>
        </w:rPr>
        <w:t>. Площадки устанавливаются с учетом нормативов накопления ТКО, количества жителей (образователей отходов) и выполнением требований государственных санитарно-эпидемиологических правил и гигиенических нормативов.</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Организация мест сбора отходов осуществляется на основании территориальной схемы мест сбора и накопления ТКО. Организация, санитарное содержание таких мест и прилегающих к ним территорий, осуществляется собственниками отходов.</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proofErr w:type="gramStart"/>
      <w:r w:rsidRPr="004E55F7">
        <w:rPr>
          <w:rFonts w:ascii="Times New Roman" w:hAnsi="Times New Roman" w:cs="Times New Roman"/>
          <w:color w:val="auto"/>
          <w:sz w:val="24"/>
          <w:szCs w:val="24"/>
        </w:rPr>
        <w:t>Площадки размещают с удалением от окон жилых зданий, границ участков детских учреждений, мест отдыха на расстоянии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w:t>
      </w:r>
      <w:proofErr w:type="gramEnd"/>
      <w:r w:rsidRPr="004E55F7">
        <w:rPr>
          <w:rFonts w:ascii="Times New Roman" w:hAnsi="Times New Roman" w:cs="Times New Roman"/>
          <w:color w:val="auto"/>
          <w:sz w:val="24"/>
          <w:szCs w:val="24"/>
        </w:rPr>
        <w:t xml:space="preserve"> При обособленном размещении площадки (вдали от проездов) предусматривается</w:t>
      </w:r>
      <w:r w:rsidRPr="00EE69A2">
        <w:rPr>
          <w:rFonts w:ascii="Times New Roman" w:hAnsi="Times New Roman" w:cs="Times New Roman"/>
          <w:color w:val="auto"/>
          <w:sz w:val="24"/>
          <w:szCs w:val="24"/>
        </w:rPr>
        <w:t xml:space="preserve"> возможность удобного подъезда транспорта для очистки контейнеров и наличия разворотных площадок (12 м x 12 м). Рекомендуется размещать площадки вне зоны видимости с транзитных транспортных и пешеходных коммуникаций, в стороне от уличных фасадов зданий, в зоне затенения (прилегающей застройкой, навесами или посадками зеленых насаждений).</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Размер площадки диктуется ее задачами, габаритами и количеством контейнеров, используемых для сбора отходов, но не более чем на 5 контейнеров объёмом 0,75 куб. м, 1,1. куб. м. Допускается размещение на контейнерной площадке бункера для сбора крупногабаритных отходов (КГО) и контейнеров для раздельного сбора ТКО с цветовой индикацией контейнеров по назначению.</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 xml:space="preserve">Покрытие площадки выполняется </w:t>
      </w:r>
      <w:proofErr w:type="gramStart"/>
      <w:r w:rsidRPr="00EE69A2">
        <w:rPr>
          <w:rFonts w:ascii="Times New Roman" w:hAnsi="Times New Roman" w:cs="Times New Roman"/>
          <w:color w:val="auto"/>
          <w:sz w:val="24"/>
          <w:szCs w:val="24"/>
        </w:rPr>
        <w:t>аналогичным</w:t>
      </w:r>
      <w:proofErr w:type="gramEnd"/>
      <w:r w:rsidRPr="00EE69A2">
        <w:rPr>
          <w:rFonts w:ascii="Times New Roman" w:hAnsi="Times New Roman" w:cs="Times New Roman"/>
          <w:color w:val="auto"/>
          <w:sz w:val="24"/>
          <w:szCs w:val="24"/>
        </w:rPr>
        <w:t xml:space="preserve"> покрытию транспортных проездов. Уклон покрытия площадки - 5 - 10% в сторону проезжей части, для исключения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lastRenderedPageBreak/>
        <w:t>Сопряжение площадки с прилегающим проездом осуществляется в одном уровне, без укладки бордюрного камня, с газоном - садовым бортом или декоративной стенкой высотой 1,0 - 1,2 м.</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proofErr w:type="gramStart"/>
      <w:r w:rsidRPr="00EE69A2">
        <w:rPr>
          <w:rFonts w:ascii="Times New Roman" w:hAnsi="Times New Roman" w:cs="Times New Roman"/>
          <w:color w:val="auto"/>
          <w:sz w:val="24"/>
          <w:szCs w:val="24"/>
        </w:rPr>
        <w:t>Функционирование осветительного оборудования устанавливается в режиме освещения прилегающей территории с высотой опор - не менее 3 м. Необходимое осветительное оборудование встраивается в ограждение площадки и выполняется в антивандальном исполнении, с автоматическим включением по наступлении темного времени суток.</w:t>
      </w:r>
      <w:proofErr w:type="gramEnd"/>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Озеленение территорий по периметру контейнерных площадок выполняется кустарником в виде живой изгороди, без плодов и ягод.</w:t>
      </w:r>
    </w:p>
    <w:p w:rsidR="00ED1C87" w:rsidRPr="003F2F59" w:rsidRDefault="00ED1C87" w:rsidP="00ED1C87">
      <w:pPr>
        <w:spacing w:line="240" w:lineRule="auto"/>
        <w:ind w:firstLine="567"/>
        <w:jc w:val="both"/>
        <w:rPr>
          <w:rFonts w:cs="Times New Roman"/>
          <w:color w:val="auto"/>
          <w:sz w:val="20"/>
          <w:szCs w:val="20"/>
        </w:rPr>
      </w:pPr>
    </w:p>
    <w:p w:rsidR="00ED1C87" w:rsidRPr="00EE69A2" w:rsidRDefault="00ED1C87" w:rsidP="00ED1C87">
      <w:pPr>
        <w:numPr>
          <w:ilvl w:val="2"/>
          <w:numId w:val="3"/>
        </w:numPr>
        <w:spacing w:line="240" w:lineRule="auto"/>
        <w:ind w:left="0" w:firstLine="567"/>
        <w:jc w:val="both"/>
        <w:rPr>
          <w:rFonts w:ascii="Times New Roman" w:hAnsi="Times New Roman" w:cs="Times New Roman"/>
          <w:color w:val="auto"/>
          <w:sz w:val="26"/>
          <w:szCs w:val="26"/>
        </w:rPr>
      </w:pPr>
      <w:r w:rsidRPr="00EE69A2">
        <w:rPr>
          <w:rFonts w:ascii="Times New Roman" w:hAnsi="Times New Roman" w:cs="Times New Roman"/>
          <w:color w:val="auto"/>
          <w:sz w:val="26"/>
          <w:szCs w:val="26"/>
        </w:rPr>
        <w:t>Площадки для выгула и дрессировки животных.</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Площадки для выгула животных размещаются на территориях общего пользования, свободных от зеленых насаждений, под линиями электропередач с напряжением не более 110 кВт, за пределами санитарной зоны источников водоснабжения.</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Площадки для дрессировки животных размещать на удалении от застройки жилого и общественного назначения не менее чем на 50 м. Размер площадки не более 2000 кв. м.</w:t>
      </w:r>
    </w:p>
    <w:p w:rsidR="00ED1C87" w:rsidRPr="00EE69A2"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 xml:space="preserve">Парковки и стоянки для транспорта. </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proofErr w:type="gramStart"/>
      <w:r w:rsidRPr="00EE69A2">
        <w:rPr>
          <w:rFonts w:ascii="Times New Roman" w:hAnsi="Times New Roman" w:cs="Times New Roman"/>
          <w:color w:val="auto"/>
          <w:sz w:val="24"/>
          <w:szCs w:val="24"/>
        </w:rPr>
        <w:t xml:space="preserve">На территории </w:t>
      </w:r>
      <w:r w:rsidR="00557ADF">
        <w:rPr>
          <w:rFonts w:ascii="Times New Roman" w:hAnsi="Times New Roman" w:cs="Times New Roman"/>
          <w:color w:val="auto"/>
          <w:sz w:val="24"/>
          <w:szCs w:val="24"/>
        </w:rPr>
        <w:t>населенных пунктов муниципального образования «</w:t>
      </w:r>
      <w:r w:rsidR="00AD0991">
        <w:rPr>
          <w:rFonts w:ascii="Times New Roman" w:hAnsi="Times New Roman" w:cs="Times New Roman"/>
          <w:color w:val="auto"/>
          <w:sz w:val="24"/>
          <w:szCs w:val="24"/>
        </w:rPr>
        <w:t>Светлянское</w:t>
      </w:r>
      <w:r w:rsidR="00557ADF">
        <w:rPr>
          <w:rFonts w:ascii="Times New Roman" w:hAnsi="Times New Roman" w:cs="Times New Roman"/>
          <w:color w:val="auto"/>
          <w:sz w:val="24"/>
          <w:szCs w:val="24"/>
        </w:rPr>
        <w:t>»</w:t>
      </w:r>
      <w:r w:rsidRPr="00EE69A2">
        <w:rPr>
          <w:rFonts w:ascii="Times New Roman" w:hAnsi="Times New Roman" w:cs="Times New Roman"/>
          <w:color w:val="auto"/>
          <w:sz w:val="24"/>
          <w:szCs w:val="24"/>
        </w:rPr>
        <w:t xml:space="preserve"> п</w:t>
      </w:r>
      <w:r w:rsidR="00525663">
        <w:rPr>
          <w:rFonts w:ascii="Times New Roman" w:hAnsi="Times New Roman" w:cs="Times New Roman"/>
          <w:color w:val="auto"/>
          <w:sz w:val="24"/>
          <w:szCs w:val="24"/>
        </w:rPr>
        <w:t>ланируются</w:t>
      </w:r>
      <w:r w:rsidRPr="00EE69A2">
        <w:rPr>
          <w:rFonts w:ascii="Times New Roman" w:hAnsi="Times New Roman" w:cs="Times New Roman"/>
          <w:color w:val="auto"/>
          <w:sz w:val="24"/>
          <w:szCs w:val="24"/>
        </w:rPr>
        <w:t xml:space="preserve">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w:t>
      </w:r>
      <w:r w:rsidR="00525663">
        <w:rPr>
          <w:rFonts w:ascii="Times New Roman" w:hAnsi="Times New Roman" w:cs="Times New Roman"/>
          <w:color w:val="auto"/>
          <w:sz w:val="24"/>
          <w:szCs w:val="24"/>
        </w:rPr>
        <w:t>хранения автомобилей населения</w:t>
      </w:r>
      <w:r w:rsidRPr="00EE69A2">
        <w:rPr>
          <w:rFonts w:ascii="Times New Roman" w:hAnsi="Times New Roman" w:cs="Times New Roman"/>
          <w:color w:val="auto"/>
          <w:sz w:val="24"/>
          <w:szCs w:val="24"/>
        </w:rPr>
        <w:t>, приобъектных (у объекта или группы объектов), прочих (грузовых, перехватывающих и др.).</w:t>
      </w:r>
      <w:proofErr w:type="gramEnd"/>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Расстояние от границ автостоянок до окон жилых и общественных зданий принимается в соответствии с СанПиН 2.2.1/2.1.1.1200. На площадках приобъектных автостоянок долю мест для автомобилей инвалидов проектируется согласно СНиП 35-01.</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Не допускается размещение площадок автостоянок в зоне остановок пассажирского транспорта. Заезды на автостоянки располагаются не ближе 15 м от конца или начала посадочной площадки.</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Покрытие площадок - аналогичное покрытию транспортных проездов.</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Разделительные элементы на площадках выполняются в виде разметки (белых полос), озелененных полос (газонов), контейнерного озеленения.</w:t>
      </w:r>
    </w:p>
    <w:p w:rsidR="00ED1C87" w:rsidRPr="008011E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sz w:val="24"/>
          <w:szCs w:val="24"/>
        </w:rPr>
        <w:t>При планировке общественных пространств и дворовых территорий устанавливаются ограждения защитные, допускается сочетание с декоративными ограждениями, низкие от 0,3 до 1,0 метра, допускается установка дорожных бордюров, для исключения парковки транспортных средств на газонах.</w:t>
      </w:r>
    </w:p>
    <w:p w:rsidR="00ED1C87" w:rsidRDefault="00ED1C87" w:rsidP="00ED1C87">
      <w:pPr>
        <w:spacing w:line="240" w:lineRule="auto"/>
        <w:jc w:val="both"/>
        <w:rPr>
          <w:rFonts w:ascii="Times New Roman" w:hAnsi="Times New Roman" w:cs="Times New Roman"/>
          <w:sz w:val="24"/>
          <w:szCs w:val="24"/>
        </w:rPr>
      </w:pPr>
    </w:p>
    <w:p w:rsidR="00ED1C87" w:rsidRPr="00D336B4" w:rsidRDefault="00ED1C87" w:rsidP="00ED1C87">
      <w:pPr>
        <w:pStyle w:val="1"/>
        <w:numPr>
          <w:ilvl w:val="1"/>
          <w:numId w:val="3"/>
        </w:numPr>
        <w:spacing w:before="0" w:after="0" w:line="240" w:lineRule="auto"/>
        <w:ind w:left="0" w:firstLine="567"/>
        <w:rPr>
          <w:rFonts w:ascii="Times New Roman" w:hAnsi="Times New Roman" w:cs="Times New Roman"/>
          <w:b/>
          <w:color w:val="auto"/>
          <w:sz w:val="24"/>
          <w:szCs w:val="24"/>
        </w:rPr>
      </w:pPr>
      <w:r w:rsidRPr="00D336B4">
        <w:rPr>
          <w:rFonts w:ascii="Times New Roman" w:hAnsi="Times New Roman" w:cs="Times New Roman"/>
          <w:b/>
          <w:color w:val="auto"/>
          <w:sz w:val="24"/>
          <w:szCs w:val="24"/>
        </w:rPr>
        <w:t>Элементы освещения и осветительное оборудование.</w:t>
      </w:r>
    </w:p>
    <w:p w:rsidR="00ED1C87" w:rsidRPr="0026592A"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 xml:space="preserve">Улицы, дороги, площади, мосты, бульвары и пешеходные аллеи, общественные и рекреационные территории, территории </w:t>
      </w:r>
      <w:r w:rsidR="00464C6E">
        <w:rPr>
          <w:rFonts w:ascii="Times New Roman" w:hAnsi="Times New Roman" w:cs="Times New Roman"/>
          <w:color w:val="auto"/>
          <w:sz w:val="24"/>
          <w:szCs w:val="24"/>
        </w:rPr>
        <w:t>многоквартирных домов</w:t>
      </w:r>
      <w:r w:rsidRPr="0026592A">
        <w:rPr>
          <w:rFonts w:ascii="Times New Roman" w:hAnsi="Times New Roman" w:cs="Times New Roman"/>
          <w:color w:val="auto"/>
          <w:sz w:val="24"/>
          <w:szCs w:val="24"/>
        </w:rPr>
        <w:t>, жилых домов, территории промышленных и коммунальных предприятий, освеща</w:t>
      </w:r>
      <w:r w:rsidR="00464C6E">
        <w:rPr>
          <w:rFonts w:ascii="Times New Roman" w:hAnsi="Times New Roman" w:cs="Times New Roman"/>
          <w:color w:val="auto"/>
          <w:sz w:val="24"/>
          <w:szCs w:val="24"/>
        </w:rPr>
        <w:t>ю</w:t>
      </w:r>
      <w:r w:rsidRPr="0026592A">
        <w:rPr>
          <w:rFonts w:ascii="Times New Roman" w:hAnsi="Times New Roman" w:cs="Times New Roman"/>
          <w:color w:val="auto"/>
          <w:sz w:val="24"/>
          <w:szCs w:val="24"/>
        </w:rPr>
        <w:t>тся в темное время суток</w:t>
      </w:r>
      <w:r w:rsidR="00464C6E">
        <w:rPr>
          <w:rFonts w:ascii="Times New Roman" w:hAnsi="Times New Roman" w:cs="Times New Roman"/>
          <w:color w:val="auto"/>
          <w:sz w:val="24"/>
          <w:szCs w:val="24"/>
        </w:rPr>
        <w:t xml:space="preserve">.  </w:t>
      </w:r>
      <w:r w:rsidRPr="0026592A">
        <w:rPr>
          <w:rFonts w:ascii="Times New Roman" w:hAnsi="Times New Roman" w:cs="Times New Roman"/>
          <w:color w:val="auto"/>
          <w:sz w:val="24"/>
          <w:szCs w:val="24"/>
        </w:rPr>
        <w:t>Обязанность по освещению данных объектов возлагается на их собственников или уполномоченных лиц.</w:t>
      </w:r>
    </w:p>
    <w:p w:rsidR="00ED1C87" w:rsidRPr="0026592A"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 xml:space="preserve">Освещение территории </w:t>
      </w:r>
      <w:r w:rsidR="00525663">
        <w:rPr>
          <w:rFonts w:ascii="Times New Roman" w:hAnsi="Times New Roman" w:cs="Times New Roman"/>
          <w:color w:val="auto"/>
          <w:sz w:val="24"/>
          <w:szCs w:val="24"/>
        </w:rPr>
        <w:t>населенных пунктов МО «</w:t>
      </w:r>
      <w:r w:rsidR="00AD0991">
        <w:rPr>
          <w:rFonts w:ascii="Times New Roman" w:hAnsi="Times New Roman" w:cs="Times New Roman"/>
          <w:color w:val="auto"/>
          <w:sz w:val="24"/>
          <w:szCs w:val="24"/>
        </w:rPr>
        <w:t>Светлянское</w:t>
      </w:r>
      <w:r w:rsidR="00525663">
        <w:rPr>
          <w:rFonts w:ascii="Times New Roman" w:hAnsi="Times New Roman" w:cs="Times New Roman"/>
          <w:color w:val="auto"/>
          <w:sz w:val="24"/>
          <w:szCs w:val="24"/>
        </w:rPr>
        <w:t>»</w:t>
      </w:r>
      <w:r w:rsidRPr="0026592A">
        <w:rPr>
          <w:rFonts w:ascii="Times New Roman" w:hAnsi="Times New Roman" w:cs="Times New Roman"/>
          <w:color w:val="auto"/>
          <w:sz w:val="24"/>
          <w:szCs w:val="24"/>
        </w:rPr>
        <w:t xml:space="preserve"> осуществляется </w:t>
      </w:r>
      <w:proofErr w:type="spellStart"/>
      <w:r w:rsidRPr="0026592A">
        <w:rPr>
          <w:rFonts w:ascii="Times New Roman" w:hAnsi="Times New Roman" w:cs="Times New Roman"/>
          <w:color w:val="auto"/>
          <w:sz w:val="24"/>
          <w:szCs w:val="24"/>
        </w:rPr>
        <w:t>энергоснабжающими</w:t>
      </w:r>
      <w:proofErr w:type="spellEnd"/>
      <w:r w:rsidRPr="0026592A">
        <w:rPr>
          <w:rFonts w:ascii="Times New Roman" w:hAnsi="Times New Roman" w:cs="Times New Roman"/>
          <w:color w:val="auto"/>
          <w:sz w:val="24"/>
          <w:szCs w:val="24"/>
        </w:rPr>
        <w:t xml:space="preserve"> организациями по договорам с физическими и юридическими лицами, независимо от их организационно-правовых форм, являющимися собственниками, владельцами отведенных им в установленном порядке земельных участков.</w:t>
      </w:r>
    </w:p>
    <w:p w:rsidR="00ED1C87" w:rsidRPr="0026592A"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lastRenderedPageBreak/>
        <w:t xml:space="preserve">На территории </w:t>
      </w:r>
      <w:r w:rsidR="003A60F4">
        <w:rPr>
          <w:rFonts w:ascii="Times New Roman" w:hAnsi="Times New Roman" w:cs="Times New Roman"/>
          <w:color w:val="auto"/>
          <w:sz w:val="24"/>
          <w:szCs w:val="24"/>
        </w:rPr>
        <w:t>муниципального образования «</w:t>
      </w:r>
      <w:r w:rsidR="00AD0991">
        <w:rPr>
          <w:rFonts w:ascii="Times New Roman" w:hAnsi="Times New Roman" w:cs="Times New Roman"/>
          <w:color w:val="auto"/>
          <w:sz w:val="24"/>
          <w:szCs w:val="24"/>
        </w:rPr>
        <w:t>Светлянское</w:t>
      </w:r>
      <w:r w:rsidR="003A60F4">
        <w:rPr>
          <w:rFonts w:ascii="Times New Roman" w:hAnsi="Times New Roman" w:cs="Times New Roman"/>
          <w:color w:val="auto"/>
          <w:sz w:val="24"/>
          <w:szCs w:val="24"/>
        </w:rPr>
        <w:t>»</w:t>
      </w:r>
      <w:r w:rsidR="003A60F4" w:rsidRPr="00EE69A2">
        <w:rPr>
          <w:rFonts w:ascii="Times New Roman" w:hAnsi="Times New Roman" w:cs="Times New Roman"/>
          <w:color w:val="auto"/>
          <w:sz w:val="24"/>
          <w:szCs w:val="24"/>
        </w:rPr>
        <w:t xml:space="preserve"> </w:t>
      </w:r>
      <w:r w:rsidRPr="0026592A">
        <w:rPr>
          <w:rFonts w:ascii="Times New Roman" w:hAnsi="Times New Roman" w:cs="Times New Roman"/>
          <w:color w:val="auto"/>
          <w:sz w:val="24"/>
          <w:szCs w:val="24"/>
        </w:rPr>
        <w:t xml:space="preserve">устанавливают функциональное, архитектурное и информационное освещение с целью решения утилитарных, </w:t>
      </w:r>
      <w:proofErr w:type="spellStart"/>
      <w:r w:rsidRPr="0026592A">
        <w:rPr>
          <w:rFonts w:ascii="Times New Roman" w:hAnsi="Times New Roman" w:cs="Times New Roman"/>
          <w:color w:val="auto"/>
          <w:sz w:val="24"/>
          <w:szCs w:val="24"/>
        </w:rPr>
        <w:t>светопланировочных</w:t>
      </w:r>
      <w:proofErr w:type="spellEnd"/>
      <w:r w:rsidRPr="0026592A">
        <w:rPr>
          <w:rFonts w:ascii="Times New Roman" w:hAnsi="Times New Roman" w:cs="Times New Roman"/>
          <w:color w:val="auto"/>
          <w:sz w:val="24"/>
          <w:szCs w:val="24"/>
        </w:rPr>
        <w:t xml:space="preserve"> и </w:t>
      </w:r>
      <w:proofErr w:type="spellStart"/>
      <w:r w:rsidRPr="0026592A">
        <w:rPr>
          <w:rFonts w:ascii="Times New Roman" w:hAnsi="Times New Roman" w:cs="Times New Roman"/>
          <w:color w:val="auto"/>
          <w:sz w:val="24"/>
          <w:szCs w:val="24"/>
        </w:rPr>
        <w:t>светокомпозиционных</w:t>
      </w:r>
      <w:proofErr w:type="spellEnd"/>
      <w:r w:rsidRPr="0026592A">
        <w:rPr>
          <w:rFonts w:ascii="Times New Roman" w:hAnsi="Times New Roman" w:cs="Times New Roman"/>
          <w:color w:val="auto"/>
          <w:sz w:val="24"/>
          <w:szCs w:val="24"/>
        </w:rPr>
        <w:t xml:space="preserve"> задач.</w:t>
      </w:r>
    </w:p>
    <w:p w:rsidR="00ED1C87" w:rsidRPr="0026592A"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При проектировании каждой из трех основных групп осветительных установок (функционального, архитектурного освещения, световой информации) обеспечиваются:</w:t>
      </w:r>
    </w:p>
    <w:p w:rsidR="00ED1C87" w:rsidRPr="0026592A" w:rsidRDefault="00ED1C87" w:rsidP="00ED1C87">
      <w:pPr>
        <w:tabs>
          <w:tab w:val="num" w:pos="1170"/>
        </w:tabs>
        <w:spacing w:line="240" w:lineRule="auto"/>
        <w:ind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 xml:space="preserve">- количественные и качественные показатели, предусмотренные действующими нормами </w:t>
      </w:r>
      <w:r>
        <w:rPr>
          <w:rFonts w:ascii="Times New Roman" w:hAnsi="Times New Roman" w:cs="Times New Roman"/>
          <w:color w:val="auto"/>
          <w:sz w:val="24"/>
          <w:szCs w:val="24"/>
        </w:rPr>
        <w:t xml:space="preserve"> </w:t>
      </w:r>
      <w:r w:rsidRPr="0026592A">
        <w:rPr>
          <w:rFonts w:ascii="Times New Roman" w:hAnsi="Times New Roman" w:cs="Times New Roman"/>
          <w:color w:val="auto"/>
          <w:sz w:val="24"/>
          <w:szCs w:val="24"/>
        </w:rPr>
        <w:t>искусственного освещения селитебных территорий и наружного архитектурного освещения (СНиП 23-05);</w:t>
      </w:r>
    </w:p>
    <w:p w:rsidR="00ED1C87" w:rsidRPr="0026592A" w:rsidRDefault="00ED1C87" w:rsidP="00ED1C87">
      <w:pPr>
        <w:tabs>
          <w:tab w:val="num" w:pos="1170"/>
        </w:tabs>
        <w:spacing w:line="240" w:lineRule="auto"/>
        <w:ind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ED1C87" w:rsidRPr="0026592A" w:rsidRDefault="00ED1C87" w:rsidP="00ED1C87">
      <w:pPr>
        <w:tabs>
          <w:tab w:val="num" w:pos="1170"/>
        </w:tabs>
        <w:spacing w:line="240" w:lineRule="auto"/>
        <w:ind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 xml:space="preserve">- экономичность и </w:t>
      </w:r>
      <w:proofErr w:type="spellStart"/>
      <w:r w:rsidRPr="0026592A">
        <w:rPr>
          <w:rFonts w:ascii="Times New Roman" w:hAnsi="Times New Roman" w:cs="Times New Roman"/>
          <w:color w:val="auto"/>
          <w:sz w:val="24"/>
          <w:szCs w:val="24"/>
        </w:rPr>
        <w:t>энергоэффективность</w:t>
      </w:r>
      <w:proofErr w:type="spellEnd"/>
      <w:r w:rsidRPr="0026592A">
        <w:rPr>
          <w:rFonts w:ascii="Times New Roman" w:hAnsi="Times New Roman" w:cs="Times New Roman"/>
          <w:color w:val="auto"/>
          <w:sz w:val="24"/>
          <w:szCs w:val="24"/>
        </w:rPr>
        <w:t xml:space="preserve"> применяемых установок, рациональное распределение и использование электроэнергии;</w:t>
      </w:r>
    </w:p>
    <w:p w:rsidR="00ED1C87" w:rsidRPr="0026592A" w:rsidRDefault="00ED1C87" w:rsidP="00ED1C87">
      <w:pPr>
        <w:tabs>
          <w:tab w:val="num" w:pos="1170"/>
        </w:tabs>
        <w:spacing w:line="240" w:lineRule="auto"/>
        <w:ind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 эстетику элементов осветительных установок, их дизайн, качество материалов и изделий с учетом восприятия в дневное и ночное время;</w:t>
      </w:r>
    </w:p>
    <w:p w:rsidR="00ED1C87" w:rsidRPr="0026592A" w:rsidRDefault="00ED1C87" w:rsidP="00ED1C87">
      <w:pPr>
        <w:tabs>
          <w:tab w:val="num" w:pos="1170"/>
        </w:tabs>
        <w:spacing w:line="240" w:lineRule="auto"/>
        <w:ind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 удобство обслуживания и управления при разных режимах работы установок.</w:t>
      </w:r>
    </w:p>
    <w:p w:rsidR="00ED1C87" w:rsidRPr="0026592A"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Строительство, эксплуатация, текущий и капитальный ремонт сетей наружного освещения улиц осуществляются специализированными организациями, на основании муниципальных контрактов, заключенных с уполномоченным муниципальным заказчиком.</w:t>
      </w:r>
    </w:p>
    <w:p w:rsidR="00ED1C87" w:rsidRPr="0026592A"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Не допускается подключение сетей дворового освещения к сетям уличного освещения.</w:t>
      </w:r>
    </w:p>
    <w:p w:rsidR="00ED1C87"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Функциональное освещение</w:t>
      </w:r>
    </w:p>
    <w:p w:rsidR="00ED1C87" w:rsidRPr="0026592A"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Функциональное освещение (ФО) осуществляется стационарными установками освещения дорожных покрытий и простран</w:t>
      </w:r>
      <w:proofErr w:type="gramStart"/>
      <w:r w:rsidRPr="0026592A">
        <w:rPr>
          <w:rFonts w:ascii="Times New Roman" w:hAnsi="Times New Roman" w:cs="Times New Roman"/>
          <w:color w:val="auto"/>
          <w:sz w:val="24"/>
          <w:szCs w:val="24"/>
        </w:rPr>
        <w:t>ств в тр</w:t>
      </w:r>
      <w:proofErr w:type="gramEnd"/>
      <w:r w:rsidRPr="0026592A">
        <w:rPr>
          <w:rFonts w:ascii="Times New Roman" w:hAnsi="Times New Roman" w:cs="Times New Roman"/>
          <w:color w:val="auto"/>
          <w:sz w:val="24"/>
          <w:szCs w:val="24"/>
        </w:rPr>
        <w:t xml:space="preserve">анспортных и пешеходных зонах. Установки ФО подразделяют </w:t>
      </w:r>
      <w:proofErr w:type="gramStart"/>
      <w:r w:rsidRPr="0026592A">
        <w:rPr>
          <w:rFonts w:ascii="Times New Roman" w:hAnsi="Times New Roman" w:cs="Times New Roman"/>
          <w:color w:val="auto"/>
          <w:sz w:val="24"/>
          <w:szCs w:val="24"/>
        </w:rPr>
        <w:t>на</w:t>
      </w:r>
      <w:proofErr w:type="gramEnd"/>
      <w:r w:rsidRPr="0026592A">
        <w:rPr>
          <w:rFonts w:ascii="Times New Roman" w:hAnsi="Times New Roman" w:cs="Times New Roman"/>
          <w:color w:val="auto"/>
          <w:sz w:val="24"/>
          <w:szCs w:val="24"/>
        </w:rPr>
        <w:t xml:space="preserve"> обычные, </w:t>
      </w:r>
      <w:proofErr w:type="spellStart"/>
      <w:r w:rsidRPr="0026592A">
        <w:rPr>
          <w:rFonts w:ascii="Times New Roman" w:hAnsi="Times New Roman" w:cs="Times New Roman"/>
          <w:color w:val="auto"/>
          <w:sz w:val="24"/>
          <w:szCs w:val="24"/>
        </w:rPr>
        <w:t>высокомачтовые</w:t>
      </w:r>
      <w:proofErr w:type="spellEnd"/>
      <w:r w:rsidRPr="0026592A">
        <w:rPr>
          <w:rFonts w:ascii="Times New Roman" w:hAnsi="Times New Roman" w:cs="Times New Roman"/>
          <w:color w:val="auto"/>
          <w:sz w:val="24"/>
          <w:szCs w:val="24"/>
        </w:rPr>
        <w:t>, парапетные, газонные и встроенные.</w:t>
      </w:r>
    </w:p>
    <w:p w:rsidR="00ED1C87" w:rsidRPr="0026592A"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В обычных установках светильники располагаются на опорах (венчающие, консольные), подвесах или фасадах (бра, плафоны) на высоте от 3 до 15 м. и применяются в транспортных и пешеходных зонах.</w:t>
      </w:r>
    </w:p>
    <w:p w:rsidR="00ED1C87" w:rsidRPr="0026592A"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 xml:space="preserve">В </w:t>
      </w:r>
      <w:proofErr w:type="spellStart"/>
      <w:r w:rsidRPr="0026592A">
        <w:rPr>
          <w:rFonts w:ascii="Times New Roman" w:hAnsi="Times New Roman" w:cs="Times New Roman"/>
          <w:color w:val="auto"/>
          <w:sz w:val="24"/>
          <w:szCs w:val="24"/>
        </w:rPr>
        <w:t>высокомачтовых</w:t>
      </w:r>
      <w:proofErr w:type="spellEnd"/>
      <w:r w:rsidRPr="0026592A">
        <w:rPr>
          <w:rFonts w:ascii="Times New Roman" w:hAnsi="Times New Roman" w:cs="Times New Roman"/>
          <w:color w:val="auto"/>
          <w:sz w:val="24"/>
          <w:szCs w:val="24"/>
        </w:rPr>
        <w:t xml:space="preserve"> установках осветительные приборы (прожекторы или светильники) располагаются на опорах на высоте 20 и более метров. Эти установки используют для освещения обширных пространств, транспортных развязок и магистралей, открытых автопарковок и автостоянок.</w:t>
      </w:r>
    </w:p>
    <w:p w:rsidR="00ED1C87" w:rsidRPr="0026592A"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В парапетных установках светильники встраивают линией или пунктиром в парапет высотой до 1,2 метров, ограждающий проезжую часть путепроводов, мостов, эстакад, пандусов, развязок, а также тротуары и площадки. Их применение рекомендуется обосновать технико-экономическими и (или) художественными аргументами.</w:t>
      </w:r>
    </w:p>
    <w:p w:rsidR="00ED1C87" w:rsidRPr="0026592A"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w:t>
      </w:r>
    </w:p>
    <w:p w:rsidR="00ED1C87" w:rsidRPr="0026592A"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Светильники, встроенные в ступени, подпорные стенки, ограждения, цоколи зданий и сооружений, малые архитектурные формы (далее – МАФ), рекомендуется использовать для освещения пешеходных зон территорий общественного назначения.</w:t>
      </w:r>
    </w:p>
    <w:p w:rsidR="00ED1C87" w:rsidRPr="0026592A"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Архитектурное освещение</w:t>
      </w:r>
    </w:p>
    <w:p w:rsidR="00ED1C87" w:rsidRPr="0026592A"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Архитектурное освещение (АО) применяется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АО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ED1C87" w:rsidRPr="0026592A"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 xml:space="preserve">К временным установкам АО относится праздничная иллюминация: световые гирлянды, сетки, контурные обтяжки, </w:t>
      </w:r>
      <w:proofErr w:type="spellStart"/>
      <w:r w:rsidRPr="0026592A">
        <w:rPr>
          <w:rFonts w:ascii="Times New Roman" w:hAnsi="Times New Roman" w:cs="Times New Roman"/>
          <w:color w:val="auto"/>
          <w:sz w:val="24"/>
          <w:szCs w:val="24"/>
        </w:rPr>
        <w:t>светографические</w:t>
      </w:r>
      <w:proofErr w:type="spellEnd"/>
      <w:r w:rsidRPr="0026592A">
        <w:rPr>
          <w:rFonts w:ascii="Times New Roman" w:hAnsi="Times New Roman" w:cs="Times New Roman"/>
          <w:color w:val="auto"/>
          <w:sz w:val="24"/>
          <w:szCs w:val="24"/>
        </w:rPr>
        <w:t xml:space="preserve"> элементы, панно и объемные композиции из ламп накаливания, разрядных, светодиодов, </w:t>
      </w:r>
      <w:proofErr w:type="spellStart"/>
      <w:r w:rsidRPr="0026592A">
        <w:rPr>
          <w:rFonts w:ascii="Times New Roman" w:hAnsi="Times New Roman" w:cs="Times New Roman"/>
          <w:color w:val="auto"/>
          <w:sz w:val="24"/>
          <w:szCs w:val="24"/>
        </w:rPr>
        <w:t>световодов</w:t>
      </w:r>
      <w:proofErr w:type="spellEnd"/>
      <w:r w:rsidRPr="0026592A">
        <w:rPr>
          <w:rFonts w:ascii="Times New Roman" w:hAnsi="Times New Roman" w:cs="Times New Roman"/>
          <w:color w:val="auto"/>
          <w:sz w:val="24"/>
          <w:szCs w:val="24"/>
        </w:rPr>
        <w:t>, световые проекции, лазерные рисунки и т.п.</w:t>
      </w:r>
    </w:p>
    <w:p w:rsidR="00ED1C87" w:rsidRPr="0026592A"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lastRenderedPageBreak/>
        <w:t>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ED1C87" w:rsidRPr="00EB7314"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EB7314">
        <w:rPr>
          <w:rFonts w:ascii="Times New Roman" w:hAnsi="Times New Roman" w:cs="Times New Roman"/>
          <w:color w:val="auto"/>
          <w:sz w:val="24"/>
          <w:szCs w:val="24"/>
        </w:rPr>
        <w:t>Световая информация</w:t>
      </w:r>
    </w:p>
    <w:p w:rsidR="00ED1C87" w:rsidRPr="00EB7314"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B7314">
        <w:rPr>
          <w:rFonts w:ascii="Times New Roman" w:hAnsi="Times New Roman" w:cs="Times New Roman"/>
          <w:color w:val="auto"/>
          <w:sz w:val="24"/>
          <w:szCs w:val="24"/>
        </w:rPr>
        <w:t xml:space="preserve">Световая информация (СИ), в том числе, световая реклама, помогает ориентации пешеходов и водителей автотранспорта в городском </w:t>
      </w:r>
      <w:proofErr w:type="gramStart"/>
      <w:r w:rsidRPr="00EB7314">
        <w:rPr>
          <w:rFonts w:ascii="Times New Roman" w:hAnsi="Times New Roman" w:cs="Times New Roman"/>
          <w:color w:val="auto"/>
          <w:sz w:val="24"/>
          <w:szCs w:val="24"/>
        </w:rPr>
        <w:t>пространстве</w:t>
      </w:r>
      <w:proofErr w:type="gramEnd"/>
      <w:r w:rsidRPr="00EB7314">
        <w:rPr>
          <w:rFonts w:ascii="Times New Roman" w:hAnsi="Times New Roman" w:cs="Times New Roman"/>
          <w:color w:val="auto"/>
          <w:sz w:val="24"/>
          <w:szCs w:val="24"/>
        </w:rPr>
        <w:t xml:space="preserve"> и участвовать в решении </w:t>
      </w:r>
      <w:proofErr w:type="spellStart"/>
      <w:r w:rsidRPr="00EB7314">
        <w:rPr>
          <w:rFonts w:ascii="Times New Roman" w:hAnsi="Times New Roman" w:cs="Times New Roman"/>
          <w:color w:val="auto"/>
          <w:sz w:val="24"/>
          <w:szCs w:val="24"/>
        </w:rPr>
        <w:t>светокомпозиционных</w:t>
      </w:r>
      <w:proofErr w:type="spellEnd"/>
      <w:r w:rsidRPr="00EB7314">
        <w:rPr>
          <w:rFonts w:ascii="Times New Roman" w:hAnsi="Times New Roman" w:cs="Times New Roman"/>
          <w:color w:val="auto"/>
          <w:sz w:val="24"/>
          <w:szCs w:val="24"/>
        </w:rPr>
        <w:t xml:space="preserve"> задач. Учитывают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rsidR="00ED1C87" w:rsidRPr="0026592A"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Источники света</w:t>
      </w:r>
    </w:p>
    <w:p w:rsidR="00ED1C87" w:rsidRPr="0026592A"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 xml:space="preserve">В стационарных установках ФО и АО необходимо применять </w:t>
      </w:r>
      <w:proofErr w:type="spellStart"/>
      <w:r w:rsidRPr="0026592A">
        <w:rPr>
          <w:rFonts w:ascii="Times New Roman" w:hAnsi="Times New Roman" w:cs="Times New Roman"/>
          <w:color w:val="auto"/>
          <w:sz w:val="24"/>
          <w:szCs w:val="24"/>
        </w:rPr>
        <w:t>энергоэффективные</w:t>
      </w:r>
      <w:proofErr w:type="spellEnd"/>
      <w:r w:rsidRPr="0026592A">
        <w:rPr>
          <w:rFonts w:ascii="Times New Roman" w:hAnsi="Times New Roman" w:cs="Times New Roman"/>
          <w:color w:val="auto"/>
          <w:sz w:val="24"/>
          <w:szCs w:val="24"/>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стандартов.</w:t>
      </w:r>
    </w:p>
    <w:p w:rsidR="00ED1C87" w:rsidRPr="0026592A"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Источники света в установках ФО выбирают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ED1C87" w:rsidRPr="0026592A"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В установках АО и СИ используют  источники белого или цветного света с учетом формируемых условий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ED1C87" w:rsidRPr="009A1ACD" w:rsidRDefault="00ED1C87" w:rsidP="00ED1C87">
      <w:pPr>
        <w:numPr>
          <w:ilvl w:val="2"/>
          <w:numId w:val="3"/>
        </w:numPr>
        <w:tabs>
          <w:tab w:val="clear" w:pos="1170"/>
          <w:tab w:val="num" w:pos="1000"/>
        </w:tabs>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Режимы работы осветительных установок</w:t>
      </w:r>
    </w:p>
    <w:p w:rsidR="00ED1C87" w:rsidRPr="009A1ACD" w:rsidRDefault="00ED1C87" w:rsidP="00ED1C87">
      <w:pPr>
        <w:numPr>
          <w:ilvl w:val="3"/>
          <w:numId w:val="3"/>
        </w:numPr>
        <w:tabs>
          <w:tab w:val="num" w:pos="1000"/>
        </w:tabs>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w:t>
      </w:r>
      <w:r w:rsidR="003A60F4">
        <w:rPr>
          <w:rFonts w:ascii="Times New Roman" w:hAnsi="Times New Roman" w:cs="Times New Roman"/>
          <w:color w:val="auto"/>
          <w:sz w:val="24"/>
          <w:szCs w:val="24"/>
        </w:rPr>
        <w:t xml:space="preserve"> населенных пунктов</w:t>
      </w:r>
      <w:r w:rsidRPr="009A1ACD">
        <w:rPr>
          <w:rFonts w:ascii="Times New Roman" w:hAnsi="Times New Roman" w:cs="Times New Roman"/>
          <w:color w:val="auto"/>
          <w:sz w:val="24"/>
          <w:szCs w:val="24"/>
        </w:rPr>
        <w:t xml:space="preserve"> </w:t>
      </w:r>
      <w:r w:rsidR="003A60F4">
        <w:rPr>
          <w:rFonts w:ascii="Times New Roman" w:hAnsi="Times New Roman" w:cs="Times New Roman"/>
          <w:color w:val="auto"/>
          <w:sz w:val="24"/>
          <w:szCs w:val="24"/>
        </w:rPr>
        <w:t>муниципального образования «</w:t>
      </w:r>
      <w:r w:rsidR="00AD0991">
        <w:rPr>
          <w:rFonts w:ascii="Times New Roman" w:hAnsi="Times New Roman" w:cs="Times New Roman"/>
          <w:color w:val="auto"/>
          <w:sz w:val="24"/>
          <w:szCs w:val="24"/>
        </w:rPr>
        <w:t>Светлянское</w:t>
      </w:r>
      <w:r w:rsidR="003A60F4">
        <w:rPr>
          <w:rFonts w:ascii="Times New Roman" w:hAnsi="Times New Roman" w:cs="Times New Roman"/>
          <w:color w:val="auto"/>
          <w:sz w:val="24"/>
          <w:szCs w:val="24"/>
        </w:rPr>
        <w:t>»</w:t>
      </w:r>
      <w:r w:rsidR="003A60F4" w:rsidRPr="00EE69A2">
        <w:rPr>
          <w:rFonts w:ascii="Times New Roman" w:hAnsi="Times New Roman" w:cs="Times New Roman"/>
          <w:color w:val="auto"/>
          <w:sz w:val="24"/>
          <w:szCs w:val="24"/>
        </w:rPr>
        <w:t xml:space="preserve"> </w:t>
      </w:r>
      <w:r w:rsidRPr="009A1ACD">
        <w:rPr>
          <w:rFonts w:ascii="Times New Roman" w:hAnsi="Times New Roman" w:cs="Times New Roman"/>
          <w:color w:val="auto"/>
          <w:sz w:val="24"/>
          <w:szCs w:val="24"/>
        </w:rPr>
        <w:t>в темное время суток предусмотрены следующие режимы их работы:</w:t>
      </w:r>
    </w:p>
    <w:p w:rsidR="00ED1C87" w:rsidRPr="009A1ACD" w:rsidRDefault="00ED1C87" w:rsidP="00ED1C87">
      <w:pPr>
        <w:tabs>
          <w:tab w:val="num" w:pos="567"/>
        </w:tabs>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ab/>
        <w:t xml:space="preserve">- вечерний будничный режим, когда функционируют все стационарные установки ФО, АО и </w:t>
      </w:r>
      <w:r>
        <w:rPr>
          <w:rFonts w:ascii="Times New Roman" w:hAnsi="Times New Roman" w:cs="Times New Roman"/>
          <w:color w:val="auto"/>
          <w:sz w:val="24"/>
          <w:szCs w:val="24"/>
        </w:rPr>
        <w:t xml:space="preserve"> </w:t>
      </w:r>
      <w:r w:rsidRPr="009A1ACD">
        <w:rPr>
          <w:rFonts w:ascii="Times New Roman" w:hAnsi="Times New Roman" w:cs="Times New Roman"/>
          <w:color w:val="auto"/>
          <w:sz w:val="24"/>
          <w:szCs w:val="24"/>
        </w:rPr>
        <w:t>СИ, за исключением систем праздничного освещения;</w:t>
      </w:r>
    </w:p>
    <w:p w:rsidR="00ED1C87" w:rsidRPr="009A1ACD" w:rsidRDefault="00ED1C87" w:rsidP="00ED1C87">
      <w:pPr>
        <w:tabs>
          <w:tab w:val="num" w:pos="567"/>
        </w:tabs>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ab/>
        <w:t xml:space="preserve">- ночной дежурный режим, когда в установках ФО, АО и СИ может отключаться часть осветительных приборов, допускаемая нормами освещенности и графиком, утвержденным Администрацией </w:t>
      </w:r>
      <w:r w:rsidR="003A60F4">
        <w:rPr>
          <w:rFonts w:ascii="Times New Roman" w:hAnsi="Times New Roman" w:cs="Times New Roman"/>
          <w:color w:val="auto"/>
          <w:sz w:val="24"/>
          <w:szCs w:val="24"/>
        </w:rPr>
        <w:t>муниципального образования «</w:t>
      </w:r>
      <w:r w:rsidR="00AD0991">
        <w:rPr>
          <w:rFonts w:ascii="Times New Roman" w:hAnsi="Times New Roman" w:cs="Times New Roman"/>
          <w:color w:val="auto"/>
          <w:sz w:val="24"/>
          <w:szCs w:val="24"/>
        </w:rPr>
        <w:t>Светлянское</w:t>
      </w:r>
      <w:r w:rsidR="003A60F4">
        <w:rPr>
          <w:rFonts w:ascii="Times New Roman" w:hAnsi="Times New Roman" w:cs="Times New Roman"/>
          <w:color w:val="auto"/>
          <w:sz w:val="24"/>
          <w:szCs w:val="24"/>
        </w:rPr>
        <w:t>»</w:t>
      </w:r>
      <w:r w:rsidRPr="009A1ACD">
        <w:rPr>
          <w:rFonts w:ascii="Times New Roman" w:hAnsi="Times New Roman" w:cs="Times New Roman"/>
          <w:color w:val="auto"/>
          <w:sz w:val="24"/>
          <w:szCs w:val="24"/>
        </w:rPr>
        <w:t>;</w:t>
      </w:r>
    </w:p>
    <w:p w:rsidR="00ED1C87" w:rsidRPr="009A1ACD" w:rsidRDefault="00ED1C87" w:rsidP="00ED1C87">
      <w:pPr>
        <w:tabs>
          <w:tab w:val="num" w:pos="567"/>
        </w:tabs>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ab/>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w:t>
      </w:r>
      <w:r w:rsidR="003A60F4">
        <w:rPr>
          <w:rFonts w:ascii="Times New Roman" w:hAnsi="Times New Roman" w:cs="Times New Roman"/>
          <w:color w:val="auto"/>
          <w:sz w:val="24"/>
          <w:szCs w:val="24"/>
        </w:rPr>
        <w:t>муниципального образования «</w:t>
      </w:r>
      <w:r w:rsidR="00AD0991">
        <w:rPr>
          <w:rFonts w:ascii="Times New Roman" w:hAnsi="Times New Roman" w:cs="Times New Roman"/>
          <w:color w:val="auto"/>
          <w:sz w:val="24"/>
          <w:szCs w:val="24"/>
        </w:rPr>
        <w:t>Светлянское</w:t>
      </w:r>
      <w:r w:rsidR="003A60F4">
        <w:rPr>
          <w:rFonts w:ascii="Times New Roman" w:hAnsi="Times New Roman" w:cs="Times New Roman"/>
          <w:color w:val="auto"/>
          <w:sz w:val="24"/>
          <w:szCs w:val="24"/>
        </w:rPr>
        <w:t>»</w:t>
      </w:r>
      <w:r w:rsidRPr="009A1ACD">
        <w:rPr>
          <w:rFonts w:ascii="Times New Roman" w:hAnsi="Times New Roman" w:cs="Times New Roman"/>
          <w:color w:val="auto"/>
          <w:sz w:val="24"/>
          <w:szCs w:val="24"/>
        </w:rPr>
        <w:t>;</w:t>
      </w:r>
    </w:p>
    <w:p w:rsidR="00ED1C87" w:rsidRPr="009A1ACD" w:rsidRDefault="00ED1C87" w:rsidP="00ED1C87">
      <w:pPr>
        <w:tabs>
          <w:tab w:val="num" w:pos="567"/>
        </w:tabs>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ab/>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ED1C87" w:rsidRPr="009A1ACD" w:rsidRDefault="00ED1C87" w:rsidP="00ED1C87">
      <w:pPr>
        <w:numPr>
          <w:ilvl w:val="3"/>
          <w:numId w:val="3"/>
        </w:numPr>
        <w:tabs>
          <w:tab w:val="num" w:pos="567"/>
        </w:tabs>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Включение всех групп осветительных установок независимо от их ведомственной принадлежности может производиться вечером при снижении уровня естественной освещенности до 20 лк. Отключение производится:</w:t>
      </w:r>
    </w:p>
    <w:p w:rsidR="00ED1C87" w:rsidRPr="009A1ACD" w:rsidRDefault="00ED1C87" w:rsidP="00ED1C87">
      <w:pPr>
        <w:tabs>
          <w:tab w:val="num" w:pos="567"/>
        </w:tabs>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ab/>
        <w:t xml:space="preserve">- установок ФО - утром при повышении освещенности до 10 лк; время возможного отключения </w:t>
      </w:r>
      <w:r w:rsidRPr="009A1ACD">
        <w:rPr>
          <w:rFonts w:ascii="Times New Roman" w:hAnsi="Times New Roman" w:cs="Times New Roman"/>
          <w:color w:val="auto"/>
          <w:sz w:val="24"/>
          <w:szCs w:val="24"/>
        </w:rPr>
        <w:tab/>
        <w:t xml:space="preserve">части уличных светильников при переходе с вечернего на ночной режим устанавливается </w:t>
      </w:r>
      <w:r>
        <w:rPr>
          <w:rFonts w:ascii="Times New Roman" w:hAnsi="Times New Roman" w:cs="Times New Roman"/>
          <w:color w:val="auto"/>
          <w:sz w:val="24"/>
          <w:szCs w:val="24"/>
        </w:rPr>
        <w:t xml:space="preserve"> </w:t>
      </w:r>
      <w:r w:rsidRPr="009A1ACD">
        <w:rPr>
          <w:rFonts w:ascii="Times New Roman" w:hAnsi="Times New Roman" w:cs="Times New Roman"/>
          <w:color w:val="auto"/>
          <w:sz w:val="24"/>
          <w:szCs w:val="24"/>
        </w:rPr>
        <w:t xml:space="preserve">Администрацией </w:t>
      </w:r>
      <w:r w:rsidR="003A60F4">
        <w:rPr>
          <w:rFonts w:ascii="Times New Roman" w:hAnsi="Times New Roman" w:cs="Times New Roman"/>
          <w:color w:val="auto"/>
          <w:sz w:val="24"/>
          <w:szCs w:val="24"/>
        </w:rPr>
        <w:t>муниципального образования «</w:t>
      </w:r>
      <w:r w:rsidR="00AD0991">
        <w:rPr>
          <w:rFonts w:ascii="Times New Roman" w:hAnsi="Times New Roman" w:cs="Times New Roman"/>
          <w:color w:val="auto"/>
          <w:sz w:val="24"/>
          <w:szCs w:val="24"/>
        </w:rPr>
        <w:t>Светлянское</w:t>
      </w:r>
      <w:r w:rsidR="003A60F4">
        <w:rPr>
          <w:rFonts w:ascii="Times New Roman" w:hAnsi="Times New Roman" w:cs="Times New Roman"/>
          <w:color w:val="auto"/>
          <w:sz w:val="24"/>
          <w:szCs w:val="24"/>
        </w:rPr>
        <w:t>»</w:t>
      </w:r>
      <w:r w:rsidRPr="009A1ACD">
        <w:rPr>
          <w:rFonts w:ascii="Times New Roman" w:hAnsi="Times New Roman" w:cs="Times New Roman"/>
          <w:color w:val="auto"/>
          <w:sz w:val="24"/>
          <w:szCs w:val="24"/>
        </w:rPr>
        <w:t>;</w:t>
      </w:r>
    </w:p>
    <w:p w:rsidR="00ED1C87" w:rsidRPr="009A1ACD" w:rsidRDefault="00ED1C87" w:rsidP="00ED1C87">
      <w:pPr>
        <w:tabs>
          <w:tab w:val="num" w:pos="567"/>
        </w:tabs>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ab/>
        <w:t xml:space="preserve">- установок АО - в соответствии с решением Администрации </w:t>
      </w:r>
      <w:r w:rsidR="003A60F4">
        <w:rPr>
          <w:rFonts w:ascii="Times New Roman" w:hAnsi="Times New Roman" w:cs="Times New Roman"/>
          <w:color w:val="auto"/>
          <w:sz w:val="24"/>
          <w:szCs w:val="24"/>
        </w:rPr>
        <w:t>муниципального образования «</w:t>
      </w:r>
      <w:r w:rsidR="00AD0991">
        <w:rPr>
          <w:rFonts w:ascii="Times New Roman" w:hAnsi="Times New Roman" w:cs="Times New Roman"/>
          <w:color w:val="auto"/>
          <w:sz w:val="24"/>
          <w:szCs w:val="24"/>
        </w:rPr>
        <w:t>Светлянское</w:t>
      </w:r>
      <w:r w:rsidR="003A60F4">
        <w:rPr>
          <w:rFonts w:ascii="Times New Roman" w:hAnsi="Times New Roman" w:cs="Times New Roman"/>
          <w:color w:val="auto"/>
          <w:sz w:val="24"/>
          <w:szCs w:val="24"/>
        </w:rPr>
        <w:t>»</w:t>
      </w:r>
      <w:r w:rsidRPr="009A1ACD">
        <w:rPr>
          <w:rFonts w:ascii="Times New Roman" w:hAnsi="Times New Roman" w:cs="Times New Roman"/>
          <w:color w:val="auto"/>
          <w:sz w:val="24"/>
          <w:szCs w:val="24"/>
        </w:rPr>
        <w:t>,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установки АО могут функционировать от заката до рассвета;</w:t>
      </w:r>
    </w:p>
    <w:p w:rsidR="00ED1C87" w:rsidRDefault="00ED1C87" w:rsidP="00ED1C87">
      <w:pPr>
        <w:tabs>
          <w:tab w:val="num" w:pos="567"/>
        </w:tabs>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ab/>
        <w:t>- установок СИ - по решению соответствующих ведомств или владельцев.</w:t>
      </w:r>
    </w:p>
    <w:p w:rsidR="00ED1C87" w:rsidRPr="009A1ACD" w:rsidRDefault="00ED1C87" w:rsidP="00ED1C87">
      <w:pPr>
        <w:tabs>
          <w:tab w:val="num" w:pos="1000"/>
        </w:tabs>
        <w:spacing w:line="240" w:lineRule="auto"/>
        <w:ind w:firstLine="567"/>
        <w:jc w:val="both"/>
        <w:rPr>
          <w:rFonts w:ascii="Times New Roman" w:hAnsi="Times New Roman" w:cs="Times New Roman"/>
          <w:color w:val="auto"/>
          <w:sz w:val="24"/>
          <w:szCs w:val="24"/>
        </w:rPr>
      </w:pPr>
    </w:p>
    <w:p w:rsidR="00ED1C87" w:rsidRPr="00D336B4" w:rsidRDefault="00ED1C87" w:rsidP="00ED1C87">
      <w:pPr>
        <w:pStyle w:val="1"/>
        <w:numPr>
          <w:ilvl w:val="1"/>
          <w:numId w:val="3"/>
        </w:numPr>
        <w:spacing w:before="0" w:after="0" w:line="240" w:lineRule="auto"/>
        <w:ind w:left="0" w:firstLine="567"/>
        <w:rPr>
          <w:rFonts w:ascii="Times New Roman" w:hAnsi="Times New Roman" w:cs="Times New Roman"/>
          <w:b/>
          <w:color w:val="auto"/>
          <w:sz w:val="24"/>
          <w:szCs w:val="24"/>
        </w:rPr>
      </w:pPr>
      <w:r w:rsidRPr="00D336B4">
        <w:rPr>
          <w:rFonts w:ascii="Times New Roman" w:hAnsi="Times New Roman" w:cs="Times New Roman"/>
          <w:b/>
          <w:color w:val="auto"/>
          <w:sz w:val="24"/>
          <w:szCs w:val="24"/>
        </w:rPr>
        <w:lastRenderedPageBreak/>
        <w:t>Ограждения (заборы).</w:t>
      </w:r>
    </w:p>
    <w:p w:rsidR="00ED1C87" w:rsidRPr="009A1ACD"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proofErr w:type="gramStart"/>
      <w:r w:rsidRPr="009A1ACD">
        <w:rPr>
          <w:rFonts w:ascii="Times New Roman" w:hAnsi="Times New Roman" w:cs="Times New Roman"/>
          <w:color w:val="auto"/>
          <w:sz w:val="24"/>
          <w:szCs w:val="24"/>
        </w:rPr>
        <w:t xml:space="preserve">В целях благоустройства на территории </w:t>
      </w:r>
      <w:r w:rsidR="003A60F4">
        <w:rPr>
          <w:rFonts w:ascii="Times New Roman" w:hAnsi="Times New Roman" w:cs="Times New Roman"/>
          <w:color w:val="auto"/>
          <w:sz w:val="24"/>
          <w:szCs w:val="24"/>
        </w:rPr>
        <w:t>муниципального образования «</w:t>
      </w:r>
      <w:r w:rsidR="00AD0991">
        <w:rPr>
          <w:rFonts w:ascii="Times New Roman" w:hAnsi="Times New Roman" w:cs="Times New Roman"/>
          <w:color w:val="auto"/>
          <w:sz w:val="24"/>
          <w:szCs w:val="24"/>
        </w:rPr>
        <w:t>Светлянское</w:t>
      </w:r>
      <w:r w:rsidR="003A60F4">
        <w:rPr>
          <w:rFonts w:ascii="Times New Roman" w:hAnsi="Times New Roman" w:cs="Times New Roman"/>
          <w:color w:val="auto"/>
          <w:sz w:val="24"/>
          <w:szCs w:val="24"/>
        </w:rPr>
        <w:t>»</w:t>
      </w:r>
      <w:r w:rsidR="003A60F4" w:rsidRPr="00EE69A2">
        <w:rPr>
          <w:rFonts w:ascii="Times New Roman" w:hAnsi="Times New Roman" w:cs="Times New Roman"/>
          <w:color w:val="auto"/>
          <w:sz w:val="24"/>
          <w:szCs w:val="24"/>
        </w:rPr>
        <w:t xml:space="preserve"> </w:t>
      </w:r>
      <w:r w:rsidRPr="009A1ACD">
        <w:rPr>
          <w:rFonts w:ascii="Times New Roman" w:hAnsi="Times New Roman" w:cs="Times New Roman"/>
          <w:color w:val="auto"/>
          <w:sz w:val="24"/>
          <w:szCs w:val="24"/>
        </w:rPr>
        <w:t>предусмотрено применение ограждений: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ED1C87" w:rsidRPr="00D2340B" w:rsidRDefault="004407E8" w:rsidP="00ED1C87">
      <w:pPr>
        <w:numPr>
          <w:ilvl w:val="2"/>
          <w:numId w:val="3"/>
        </w:numPr>
        <w:spacing w:line="240" w:lineRule="auto"/>
        <w:ind w:left="0" w:firstLine="567"/>
        <w:jc w:val="both"/>
        <w:rPr>
          <w:rFonts w:ascii="Times New Roman" w:hAnsi="Times New Roman" w:cs="Times New Roman"/>
          <w:color w:val="auto"/>
          <w:sz w:val="24"/>
          <w:szCs w:val="24"/>
        </w:rPr>
      </w:pPr>
      <w:r w:rsidRPr="00D2340B">
        <w:rPr>
          <w:rFonts w:ascii="Times New Roman" w:hAnsi="Times New Roman" w:cs="Times New Roman"/>
          <w:color w:val="auto"/>
          <w:sz w:val="24"/>
          <w:szCs w:val="24"/>
        </w:rPr>
        <w:t>Ограждения и подпорные стенки</w:t>
      </w:r>
      <w:r w:rsidR="00ED1C87" w:rsidRPr="00D2340B">
        <w:rPr>
          <w:rFonts w:ascii="Times New Roman" w:hAnsi="Times New Roman" w:cs="Times New Roman"/>
          <w:color w:val="auto"/>
          <w:sz w:val="24"/>
          <w:szCs w:val="24"/>
        </w:rPr>
        <w:t xml:space="preserve"> </w:t>
      </w:r>
      <w:r w:rsidR="00D2340B" w:rsidRPr="00D2340B">
        <w:rPr>
          <w:rFonts w:ascii="Times New Roman" w:hAnsi="Times New Roman" w:cs="Times New Roman"/>
          <w:color w:val="auto"/>
          <w:sz w:val="24"/>
          <w:szCs w:val="24"/>
        </w:rPr>
        <w:t>устанавливаются</w:t>
      </w:r>
      <w:r w:rsidR="00ED1C87" w:rsidRPr="00D2340B">
        <w:rPr>
          <w:rFonts w:ascii="Times New Roman" w:hAnsi="Times New Roman" w:cs="Times New Roman"/>
          <w:color w:val="auto"/>
          <w:sz w:val="24"/>
          <w:szCs w:val="24"/>
        </w:rPr>
        <w:t xml:space="preserve"> в зависимости от их местоположения и назначения</w:t>
      </w:r>
      <w:r w:rsidR="00CB33BF" w:rsidRPr="00D2340B">
        <w:rPr>
          <w:rFonts w:ascii="Times New Roman" w:hAnsi="Times New Roman" w:cs="Times New Roman"/>
          <w:color w:val="auto"/>
          <w:sz w:val="24"/>
          <w:szCs w:val="24"/>
        </w:rPr>
        <w:t xml:space="preserve"> в соответствии с </w:t>
      </w:r>
      <w:r w:rsidRPr="00D2340B">
        <w:rPr>
          <w:rFonts w:ascii="Times New Roman" w:hAnsi="Times New Roman" w:cs="Times New Roman"/>
          <w:color w:val="auto"/>
          <w:sz w:val="24"/>
          <w:szCs w:val="24"/>
        </w:rPr>
        <w:t>правилами землепользования и застройке</w:t>
      </w:r>
      <w:r w:rsidR="00CB33BF" w:rsidRPr="00D2340B">
        <w:rPr>
          <w:rFonts w:ascii="Times New Roman" w:hAnsi="Times New Roman" w:cs="Times New Roman"/>
          <w:color w:val="auto"/>
          <w:sz w:val="24"/>
          <w:szCs w:val="24"/>
        </w:rPr>
        <w:t xml:space="preserve"> утвержденными </w:t>
      </w:r>
      <w:r w:rsidR="00D2340B">
        <w:rPr>
          <w:rFonts w:ascii="Times New Roman" w:hAnsi="Times New Roman" w:cs="Times New Roman"/>
          <w:color w:val="auto"/>
          <w:sz w:val="24"/>
          <w:szCs w:val="24"/>
        </w:rPr>
        <w:t>решением совета депутатов МО «</w:t>
      </w:r>
      <w:r w:rsidR="00AD0991">
        <w:rPr>
          <w:rFonts w:ascii="Times New Roman" w:hAnsi="Times New Roman" w:cs="Times New Roman"/>
          <w:color w:val="auto"/>
          <w:sz w:val="24"/>
          <w:szCs w:val="24"/>
        </w:rPr>
        <w:t>Светлянское</w:t>
      </w:r>
      <w:r w:rsidR="00D2340B">
        <w:rPr>
          <w:rFonts w:ascii="Times New Roman" w:hAnsi="Times New Roman" w:cs="Times New Roman"/>
          <w:color w:val="auto"/>
          <w:sz w:val="24"/>
          <w:szCs w:val="24"/>
        </w:rPr>
        <w:t>» от 20.12.2013 года №57</w:t>
      </w:r>
      <w:r w:rsidR="0013676C">
        <w:rPr>
          <w:rFonts w:ascii="Times New Roman" w:hAnsi="Times New Roman" w:cs="Times New Roman"/>
          <w:color w:val="auto"/>
          <w:sz w:val="24"/>
          <w:szCs w:val="24"/>
        </w:rPr>
        <w:t>.</w:t>
      </w:r>
    </w:p>
    <w:p w:rsidR="00ED1C87" w:rsidRPr="009A1ACD"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 xml:space="preserve">Ограждения магистралей и транспортных сооружений </w:t>
      </w:r>
      <w:r w:rsidR="00E76394">
        <w:rPr>
          <w:rFonts w:ascii="Times New Roman" w:hAnsi="Times New Roman" w:cs="Times New Roman"/>
          <w:color w:val="auto"/>
          <w:sz w:val="24"/>
          <w:szCs w:val="24"/>
        </w:rPr>
        <w:t>населенных пунктов</w:t>
      </w:r>
      <w:r w:rsidRPr="009A1ACD">
        <w:rPr>
          <w:rFonts w:ascii="Times New Roman" w:hAnsi="Times New Roman" w:cs="Times New Roman"/>
          <w:color w:val="auto"/>
          <w:sz w:val="24"/>
          <w:szCs w:val="24"/>
        </w:rPr>
        <w:t xml:space="preserve"> проектируется согласно ГОСТ </w:t>
      </w:r>
      <w:proofErr w:type="gramStart"/>
      <w:r w:rsidRPr="009A1ACD">
        <w:rPr>
          <w:rFonts w:ascii="Times New Roman" w:hAnsi="Times New Roman" w:cs="Times New Roman"/>
          <w:color w:val="auto"/>
          <w:sz w:val="24"/>
          <w:szCs w:val="24"/>
        </w:rPr>
        <w:t>Р</w:t>
      </w:r>
      <w:proofErr w:type="gramEnd"/>
      <w:r w:rsidRPr="009A1ACD">
        <w:rPr>
          <w:rFonts w:ascii="Times New Roman" w:hAnsi="Times New Roman" w:cs="Times New Roman"/>
          <w:color w:val="auto"/>
          <w:sz w:val="24"/>
          <w:szCs w:val="24"/>
        </w:rPr>
        <w:t xml:space="preserve"> 52289, ГОСТ 26804.</w:t>
      </w:r>
    </w:p>
    <w:p w:rsidR="00ED1C87" w:rsidRPr="009A1ACD"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На территориях общественного, жилого, (за исключением индивидуальных жилых домов) рекреационного назначения запрещено проектирование глухих и железобетонных ограждений. На таких территориях устанавливаются декоративные ажурные металлические ограждения.</w:t>
      </w:r>
    </w:p>
    <w:p w:rsidR="00ED1C87" w:rsidRPr="009A1ACD"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 xml:space="preserve">Сплошное ограждение многоквартирных домов </w:t>
      </w:r>
      <w:r w:rsidR="00A347C2">
        <w:rPr>
          <w:rFonts w:ascii="Times New Roman" w:hAnsi="Times New Roman" w:cs="Times New Roman"/>
          <w:color w:val="auto"/>
          <w:sz w:val="24"/>
          <w:szCs w:val="24"/>
        </w:rPr>
        <w:t>не допускается</w:t>
      </w:r>
      <w:r w:rsidRPr="009A1ACD">
        <w:rPr>
          <w:rFonts w:ascii="Times New Roman" w:hAnsi="Times New Roman" w:cs="Times New Roman"/>
          <w:color w:val="auto"/>
          <w:sz w:val="24"/>
          <w:szCs w:val="24"/>
        </w:rPr>
        <w:t>.</w:t>
      </w:r>
    </w:p>
    <w:p w:rsidR="00ED1C87" w:rsidRPr="009A1ACD"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ED1C87" w:rsidRPr="009A1ACD"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При проектировании, изготовлении и установке ограждений рекомендуется учитывать следующие требования:</w:t>
      </w:r>
    </w:p>
    <w:p w:rsidR="00ED1C87" w:rsidRPr="009A1ACD" w:rsidRDefault="00ED1C87" w:rsidP="00ED1C87">
      <w:pPr>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 достаточную прочность конструкций, для защиты пешеходов от наезда автомобилей;</w:t>
      </w:r>
    </w:p>
    <w:p w:rsidR="00ED1C87" w:rsidRPr="009A1ACD" w:rsidRDefault="00ED1C87" w:rsidP="00ED1C87">
      <w:pPr>
        <w:pStyle w:val="ac"/>
        <w:spacing w:before="0" w:beforeAutospacing="0" w:after="0" w:afterAutospacing="0"/>
        <w:ind w:firstLine="567"/>
      </w:pPr>
      <w:r w:rsidRPr="009A1ACD">
        <w:t>-  модульность, возможность создания конструкции любой формы;</w:t>
      </w:r>
    </w:p>
    <w:p w:rsidR="00ED1C87" w:rsidRPr="009A1ACD" w:rsidRDefault="00ED1C87" w:rsidP="00ED1C87">
      <w:pPr>
        <w:pStyle w:val="ac"/>
        <w:spacing w:before="0" w:beforeAutospacing="0" w:after="0" w:afterAutospacing="0"/>
        <w:ind w:firstLine="567"/>
      </w:pPr>
      <w:r w:rsidRPr="009A1ACD">
        <w:t>-  размещение светоотражающих элементов там, где возможен случайный наезд автомобиля;</w:t>
      </w:r>
    </w:p>
    <w:p w:rsidR="00ED1C87" w:rsidRPr="009A1ACD" w:rsidRDefault="00ED1C87" w:rsidP="00ED1C87">
      <w:pPr>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 xml:space="preserve">- разграничение зеленой зоны (газоны, клумбы, парки, скверы и т.п.) с маршрутами пешеходов и транспорта, при этом недопустимо располагать ограды далее 10 см от края газона; </w:t>
      </w:r>
    </w:p>
    <w:p w:rsidR="00ED1C87" w:rsidRPr="009A1ACD" w:rsidRDefault="00ED1C87" w:rsidP="00ED1C87">
      <w:pPr>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 выполнять проектирование дорожек и тротуаров с учетом потоков людей и маршрутов;</w:t>
      </w:r>
    </w:p>
    <w:p w:rsidR="00ED1C87" w:rsidRPr="009A1ACD" w:rsidRDefault="00ED1C87" w:rsidP="00ED1C87">
      <w:pPr>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 xml:space="preserve">- 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rsidR="00ED1C87" w:rsidRPr="009A1ACD" w:rsidRDefault="00ED1C87" w:rsidP="00ED1C87">
      <w:pPr>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 проектировать изменение высоты и геометрии бордюрного камня с учетом сезонных снежных отвалов;</w:t>
      </w:r>
    </w:p>
    <w:p w:rsidR="00ED1C87" w:rsidRPr="009A1ACD" w:rsidRDefault="00ED1C87" w:rsidP="00ED1C87">
      <w:pPr>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 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ED1C87" w:rsidRPr="009A1ACD" w:rsidRDefault="00ED1C87" w:rsidP="00ED1C87">
      <w:pPr>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 использовать (в особенности на границах зеленых зон) многолетних всесезонных кустистых растений;</w:t>
      </w:r>
    </w:p>
    <w:p w:rsidR="00ED1C87" w:rsidRPr="009A1ACD" w:rsidRDefault="00ED1C87" w:rsidP="00ED1C87">
      <w:pPr>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 xml:space="preserve">- по возможности использовать светоотражающие фасадные конструкции для затененных участков </w:t>
      </w:r>
      <w:r w:rsidRPr="009A1ACD">
        <w:rPr>
          <w:rFonts w:ascii="Times New Roman" w:hAnsi="Times New Roman" w:cs="Times New Roman"/>
          <w:color w:val="auto"/>
          <w:sz w:val="24"/>
          <w:szCs w:val="24"/>
        </w:rPr>
        <w:tab/>
        <w:t xml:space="preserve">газонов; </w:t>
      </w:r>
    </w:p>
    <w:p w:rsidR="00ED1C87" w:rsidRPr="009A1ACD" w:rsidRDefault="00ED1C87" w:rsidP="00ED1C87">
      <w:pPr>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 xml:space="preserve">- </w:t>
      </w:r>
      <w:proofErr w:type="spellStart"/>
      <w:r w:rsidRPr="009A1ACD">
        <w:rPr>
          <w:rFonts w:ascii="Times New Roman" w:hAnsi="Times New Roman" w:cs="Times New Roman"/>
          <w:color w:val="auto"/>
          <w:sz w:val="24"/>
          <w:szCs w:val="24"/>
        </w:rPr>
        <w:t>цвето</w:t>
      </w:r>
      <w:proofErr w:type="spellEnd"/>
      <w:r w:rsidRPr="009A1ACD">
        <w:rPr>
          <w:rFonts w:ascii="Times New Roman" w:hAnsi="Times New Roman" w:cs="Times New Roman"/>
          <w:color w:val="auto"/>
          <w:sz w:val="24"/>
          <w:szCs w:val="24"/>
        </w:rPr>
        <w:t>-графическое оформление ограждений (как и остальных городских объектов)</w:t>
      </w:r>
      <w:r w:rsidR="003A60F4">
        <w:rPr>
          <w:rFonts w:ascii="Times New Roman" w:hAnsi="Times New Roman" w:cs="Times New Roman"/>
          <w:color w:val="auto"/>
          <w:sz w:val="24"/>
          <w:szCs w:val="24"/>
        </w:rPr>
        <w:t xml:space="preserve"> </w:t>
      </w:r>
      <w:r w:rsidRPr="009A1ACD">
        <w:rPr>
          <w:rFonts w:ascii="Times New Roman" w:hAnsi="Times New Roman" w:cs="Times New Roman"/>
          <w:color w:val="auto"/>
          <w:sz w:val="24"/>
          <w:szCs w:val="24"/>
        </w:rPr>
        <w:t xml:space="preserve">максимально нейтрально к окружению. Нейтральный цвет (черный для ограждения зеленых насаждений, серый или серебряный для ограждений транспортных потоков, белый и черный для </w:t>
      </w:r>
      <w:r w:rsidRPr="009A1ACD">
        <w:rPr>
          <w:rFonts w:ascii="Times New Roman" w:hAnsi="Times New Roman" w:cs="Times New Roman"/>
          <w:color w:val="auto"/>
          <w:sz w:val="24"/>
          <w:szCs w:val="24"/>
        </w:rPr>
        <w:tab/>
        <w:t>ограждений в парковых зонах) или натуральный цвет материала.</w:t>
      </w:r>
    </w:p>
    <w:p w:rsidR="00ED1C87" w:rsidRPr="009A1ACD"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 xml:space="preserve">При окраске ограждений рекомендованы натуральные цвета материалов (камень, металл, дерево и подобные), либо нейтральные цвета (черный, белый, серый, темные оттенки других цветов). Вокруг зеленой зоны рекомендуется черные ограждения или натуральных цветов материала. Внутри парков допустимы белые ограждения (в большинстве случаев деревянные). Серые оттенки окраски используются для объектов вне зеленой зоны. </w:t>
      </w:r>
    </w:p>
    <w:p w:rsidR="00ED1C87" w:rsidRPr="00713063" w:rsidRDefault="00ED1C87" w:rsidP="00ED1C87">
      <w:pPr>
        <w:spacing w:line="240" w:lineRule="auto"/>
        <w:ind w:firstLine="567"/>
        <w:jc w:val="both"/>
        <w:rPr>
          <w:rFonts w:eastAsia="Arial" w:cs="Times New Roman"/>
          <w:color w:val="0000FF"/>
          <w:sz w:val="24"/>
          <w:szCs w:val="24"/>
        </w:rPr>
      </w:pPr>
      <w:r w:rsidRPr="00713063">
        <w:rPr>
          <w:rFonts w:eastAsia="Arial" w:cs="Times New Roman"/>
          <w:color w:val="0000FF"/>
          <w:sz w:val="24"/>
          <w:szCs w:val="24"/>
        </w:rPr>
        <w:t xml:space="preserve">    </w:t>
      </w:r>
    </w:p>
    <w:p w:rsidR="00ED1C87" w:rsidRPr="00D336B4" w:rsidRDefault="00ED1C87" w:rsidP="00ED1C87">
      <w:pPr>
        <w:pStyle w:val="a4"/>
        <w:ind w:left="0" w:right="0" w:firstLine="567"/>
        <w:rPr>
          <w:b/>
          <w:szCs w:val="24"/>
        </w:rPr>
      </w:pPr>
      <w:r w:rsidRPr="00D336B4">
        <w:rPr>
          <w:b/>
          <w:szCs w:val="24"/>
        </w:rPr>
        <w:t>3.5. Малые архитектурные формы.</w:t>
      </w:r>
    </w:p>
    <w:p w:rsidR="00ED1C87" w:rsidRPr="009A1ACD" w:rsidRDefault="00ED1C87" w:rsidP="00ED1C87">
      <w:pPr>
        <w:numPr>
          <w:ilvl w:val="2"/>
          <w:numId w:val="10"/>
        </w:numPr>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При проектировании, выборе МАФ рекомендуется использовать  и стоит учитывать:</w:t>
      </w:r>
    </w:p>
    <w:p w:rsidR="00ED1C87" w:rsidRPr="009A1ACD" w:rsidRDefault="00ED1C87" w:rsidP="00ED1C87">
      <w:pPr>
        <w:pStyle w:val="ac"/>
        <w:spacing w:before="0" w:beforeAutospacing="0" w:after="0" w:afterAutospacing="0"/>
        <w:ind w:firstLine="567"/>
      </w:pPr>
      <w:r w:rsidRPr="009A1ACD">
        <w:t xml:space="preserve">а) материалы, подходящие для климата и соответствующие конструкции и назначению МАФ </w:t>
      </w:r>
      <w:r w:rsidRPr="009A1ACD">
        <w:tab/>
        <w:t>(предпочтительнее использование натуральных материалов);</w:t>
      </w:r>
    </w:p>
    <w:p w:rsidR="00ED1C87" w:rsidRPr="009A1ACD" w:rsidRDefault="00ED1C87" w:rsidP="00ED1C87">
      <w:pPr>
        <w:pStyle w:val="ac"/>
        <w:spacing w:before="0" w:beforeAutospacing="0" w:after="0" w:afterAutospacing="0"/>
        <w:ind w:firstLine="567"/>
      </w:pPr>
      <w:r w:rsidRPr="009A1ACD">
        <w:lastRenderedPageBreak/>
        <w:t xml:space="preserve">б) антивандальную защищенность ― от разрушения, оклейки, нанесения надписей и </w:t>
      </w:r>
      <w:r w:rsidRPr="009A1ACD">
        <w:tab/>
        <w:t>изображений;</w:t>
      </w:r>
    </w:p>
    <w:p w:rsidR="00ED1C87" w:rsidRPr="009A1ACD" w:rsidRDefault="00ED1C87" w:rsidP="00ED1C87">
      <w:pPr>
        <w:pStyle w:val="ac"/>
        <w:spacing w:before="0" w:beforeAutospacing="0" w:after="0" w:afterAutospacing="0"/>
        <w:ind w:firstLine="567"/>
      </w:pPr>
      <w:r w:rsidRPr="009A1ACD">
        <w:t>в)  возможность ремонта или замены деталей МАФ;</w:t>
      </w:r>
    </w:p>
    <w:p w:rsidR="00ED1C87" w:rsidRPr="009A1ACD" w:rsidRDefault="00ED1C87" w:rsidP="00ED1C87">
      <w:pPr>
        <w:pStyle w:val="ac"/>
        <w:spacing w:before="0" w:beforeAutospacing="0" w:after="0" w:afterAutospacing="0"/>
        <w:ind w:firstLine="567"/>
      </w:pPr>
      <w:r w:rsidRPr="009A1ACD">
        <w:t>г)  защиту от образования наледи и снежных заносов, обеспечение стока воды;</w:t>
      </w:r>
    </w:p>
    <w:p w:rsidR="00ED1C87" w:rsidRPr="009A1ACD" w:rsidRDefault="00ED1C87" w:rsidP="00ED1C87">
      <w:pPr>
        <w:pStyle w:val="ac"/>
        <w:spacing w:before="0" w:beforeAutospacing="0" w:after="0" w:afterAutospacing="0"/>
        <w:ind w:firstLine="567"/>
      </w:pPr>
      <w:r w:rsidRPr="009A1ACD">
        <w:t>д) удобство обслуживания, а также механизированной и ручной очистки территории рядом с МАФ и под конструкцией;</w:t>
      </w:r>
    </w:p>
    <w:p w:rsidR="00ED1C87" w:rsidRPr="009A1ACD" w:rsidRDefault="00ED1C87" w:rsidP="00ED1C87">
      <w:pPr>
        <w:pStyle w:val="ac"/>
        <w:spacing w:before="0" w:beforeAutospacing="0" w:after="0" w:afterAutospacing="0"/>
        <w:ind w:firstLine="567"/>
      </w:pPr>
      <w:r w:rsidRPr="009A1ACD">
        <w:t>е)  эргономичность конструкций (высоту и наклон спинки, высоту урн и прочее);</w:t>
      </w:r>
    </w:p>
    <w:p w:rsidR="00ED1C87" w:rsidRPr="009A1ACD" w:rsidRDefault="00ED1C87" w:rsidP="00ED1C87">
      <w:pPr>
        <w:pStyle w:val="ac"/>
        <w:spacing w:before="0" w:beforeAutospacing="0" w:after="0" w:afterAutospacing="0"/>
        <w:ind w:firstLine="567"/>
      </w:pPr>
      <w:r w:rsidRPr="009A1ACD">
        <w:t>ж)  расцветку, не вносящую визуальный шум;</w:t>
      </w:r>
    </w:p>
    <w:p w:rsidR="00ED1C87" w:rsidRPr="009A1ACD" w:rsidRDefault="00ED1C87" w:rsidP="00ED1C87">
      <w:pPr>
        <w:pStyle w:val="ac"/>
        <w:spacing w:before="0" w:beforeAutospacing="0" w:after="0" w:afterAutospacing="0"/>
        <w:ind w:firstLine="567"/>
      </w:pPr>
      <w:r w:rsidRPr="009A1ACD">
        <w:t>з)  безопасность для потенциальных пользователей;</w:t>
      </w:r>
    </w:p>
    <w:p w:rsidR="00ED1C87" w:rsidRPr="009A1ACD" w:rsidRDefault="00ED1C87" w:rsidP="00ED1C87">
      <w:pPr>
        <w:pStyle w:val="ac"/>
        <w:spacing w:before="0" w:beforeAutospacing="0" w:after="0" w:afterAutospacing="0"/>
        <w:ind w:firstLine="567"/>
      </w:pPr>
      <w:r w:rsidRPr="009A1ACD">
        <w:t>и)  стилистическое сочетание с другими МАФ и окружающей архитектурой;</w:t>
      </w:r>
    </w:p>
    <w:p w:rsidR="00ED1C87" w:rsidRPr="009A1ACD" w:rsidRDefault="00ED1C87" w:rsidP="00ED1C87">
      <w:pPr>
        <w:pStyle w:val="ac"/>
        <w:spacing w:before="0" w:beforeAutospacing="0" w:after="0" w:afterAutospacing="0"/>
        <w:ind w:firstLine="567"/>
      </w:pPr>
      <w:r w:rsidRPr="009A1ACD">
        <w:t xml:space="preserve">к)  соответствие характеристикам зоны расположения: сдержанный дизайн для тротуаров дорог, </w:t>
      </w:r>
      <w:r w:rsidRPr="009A1ACD">
        <w:tab/>
        <w:t>более изящный - для рекреационных зон и дворов.</w:t>
      </w:r>
    </w:p>
    <w:p w:rsidR="00ED1C87" w:rsidRPr="009A1ACD" w:rsidRDefault="00ED1C87" w:rsidP="00ED1C87">
      <w:pPr>
        <w:numPr>
          <w:ilvl w:val="2"/>
          <w:numId w:val="10"/>
        </w:numPr>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Общие требования к установке МАФ:</w:t>
      </w:r>
    </w:p>
    <w:p w:rsidR="00ED1C87" w:rsidRPr="009A1ACD" w:rsidRDefault="00ED1C87" w:rsidP="00ED1C87">
      <w:pPr>
        <w:pStyle w:val="ac"/>
        <w:spacing w:before="0" w:beforeAutospacing="0" w:after="0" w:afterAutospacing="0"/>
        <w:ind w:firstLine="567"/>
      </w:pPr>
      <w:r w:rsidRPr="009A1ACD">
        <w:t>а)  расположение, не создающее препятствий для пешеходов;</w:t>
      </w:r>
    </w:p>
    <w:p w:rsidR="00ED1C87" w:rsidRPr="009A1ACD" w:rsidRDefault="00ED1C87" w:rsidP="00ED1C87">
      <w:pPr>
        <w:pStyle w:val="ac"/>
        <w:spacing w:before="0" w:beforeAutospacing="0" w:after="0" w:afterAutospacing="0"/>
        <w:ind w:firstLine="567"/>
      </w:pPr>
      <w:r w:rsidRPr="009A1ACD">
        <w:t>б)  плотная установка на минимальной площади в местах большого скопления людей;</w:t>
      </w:r>
    </w:p>
    <w:p w:rsidR="00ED1C87" w:rsidRPr="009A1ACD" w:rsidRDefault="00ED1C87" w:rsidP="00ED1C87">
      <w:pPr>
        <w:pStyle w:val="ac"/>
        <w:spacing w:before="0" w:beforeAutospacing="0" w:after="0" w:afterAutospacing="0"/>
        <w:ind w:firstLine="567"/>
      </w:pPr>
      <w:r w:rsidRPr="009A1ACD">
        <w:t>в)  устойчивость конструкции;</w:t>
      </w:r>
    </w:p>
    <w:p w:rsidR="00ED1C87" w:rsidRPr="009A1ACD" w:rsidRDefault="00ED1C87" w:rsidP="00ED1C87">
      <w:pPr>
        <w:pStyle w:val="ac"/>
        <w:spacing w:before="0" w:beforeAutospacing="0" w:after="0" w:afterAutospacing="0"/>
        <w:ind w:firstLine="567"/>
      </w:pPr>
      <w:r w:rsidRPr="009A1ACD">
        <w:t>г)  надежная фиксация или обеспечение возможности перемещения в зависимости от условий расположения;</w:t>
      </w:r>
    </w:p>
    <w:p w:rsidR="00ED1C87" w:rsidRPr="009A1ACD" w:rsidRDefault="00ED1C87" w:rsidP="00ED1C87">
      <w:pPr>
        <w:pStyle w:val="ac"/>
        <w:spacing w:before="0" w:beforeAutospacing="0" w:after="0" w:afterAutospacing="0"/>
        <w:ind w:firstLine="567"/>
      </w:pPr>
      <w:r w:rsidRPr="009A1ACD">
        <w:t>д)  достаточное количество МАФ определенных типов в каждой конкретной зоне;</w:t>
      </w:r>
    </w:p>
    <w:p w:rsidR="00ED1C87" w:rsidRPr="009A1ACD" w:rsidRDefault="00ED1C87" w:rsidP="00ED1C87">
      <w:pPr>
        <w:numPr>
          <w:ilvl w:val="2"/>
          <w:numId w:val="10"/>
        </w:numPr>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Рекомендуемые требования к скамейкам:</w:t>
      </w:r>
    </w:p>
    <w:p w:rsidR="00ED1C87" w:rsidRPr="009A1ACD" w:rsidRDefault="00ED1C87" w:rsidP="00ED1C87">
      <w:pPr>
        <w:pStyle w:val="ac"/>
        <w:spacing w:before="0" w:beforeAutospacing="0" w:after="0" w:afterAutospacing="0"/>
        <w:ind w:firstLine="567"/>
      </w:pPr>
      <w:r w:rsidRPr="009A1ACD">
        <w:t>- наличие спинок для скамеек рекреационных зон;</w:t>
      </w:r>
    </w:p>
    <w:p w:rsidR="00ED1C87" w:rsidRPr="009A1ACD" w:rsidRDefault="00ED1C87" w:rsidP="00ED1C87">
      <w:pPr>
        <w:pStyle w:val="ac"/>
        <w:spacing w:before="0" w:beforeAutospacing="0" w:after="0" w:afterAutospacing="0"/>
        <w:ind w:firstLine="567"/>
      </w:pPr>
      <w:r w:rsidRPr="009A1ACD">
        <w:t>- наличие спинок и поручней для скамеек дворовых зон;</w:t>
      </w:r>
    </w:p>
    <w:p w:rsidR="00ED1C87" w:rsidRPr="009A1ACD" w:rsidRDefault="00ED1C87" w:rsidP="00ED1C87">
      <w:pPr>
        <w:pStyle w:val="ac"/>
        <w:spacing w:before="0" w:beforeAutospacing="0" w:after="0" w:afterAutospacing="0"/>
        <w:ind w:firstLine="567"/>
      </w:pPr>
      <w:r w:rsidRPr="009A1ACD">
        <w:t>- отсутствие спинок и поручней для скамеек транзитных зон;</w:t>
      </w:r>
    </w:p>
    <w:p w:rsidR="00ED1C87" w:rsidRPr="009A1ACD" w:rsidRDefault="00ED1C87" w:rsidP="00ED1C87">
      <w:pPr>
        <w:numPr>
          <w:ilvl w:val="2"/>
          <w:numId w:val="10"/>
        </w:numPr>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Рекомендуемые  требования к урнам:</w:t>
      </w:r>
    </w:p>
    <w:p w:rsidR="00ED1C87" w:rsidRPr="009A1ACD" w:rsidRDefault="00ED1C87" w:rsidP="00ED1C87">
      <w:pPr>
        <w:pStyle w:val="ac"/>
        <w:spacing w:before="0" w:beforeAutospacing="0" w:after="0" w:afterAutospacing="0"/>
        <w:ind w:firstLine="567"/>
      </w:pPr>
      <w:r w:rsidRPr="009A1ACD">
        <w:t>- наличие пепельниц, предохраняющих мусор от возгорания;</w:t>
      </w:r>
    </w:p>
    <w:p w:rsidR="00ED1C87" w:rsidRPr="009A1ACD" w:rsidRDefault="00ED1C87" w:rsidP="00ED1C87">
      <w:pPr>
        <w:pStyle w:val="ac"/>
        <w:spacing w:before="0" w:beforeAutospacing="0" w:after="0" w:afterAutospacing="0"/>
        <w:ind w:firstLine="567"/>
      </w:pPr>
      <w:r w:rsidRPr="009A1ACD">
        <w:t>- достаточная высота (минимальная около 100 см) и объем;</w:t>
      </w:r>
    </w:p>
    <w:p w:rsidR="00ED1C87" w:rsidRPr="009A1ACD" w:rsidRDefault="00ED1C87" w:rsidP="00ED1C87">
      <w:pPr>
        <w:pStyle w:val="ac"/>
        <w:spacing w:before="0" w:beforeAutospacing="0" w:after="0" w:afterAutospacing="0"/>
        <w:ind w:firstLine="567"/>
      </w:pPr>
      <w:r w:rsidRPr="009A1ACD">
        <w:t xml:space="preserve">- наличие рельефного </w:t>
      </w:r>
      <w:proofErr w:type="spellStart"/>
      <w:r w:rsidRPr="009A1ACD">
        <w:t>текстурирования</w:t>
      </w:r>
      <w:proofErr w:type="spellEnd"/>
      <w:r w:rsidRPr="009A1ACD">
        <w:t xml:space="preserve"> или перфорирования для защиты от графического </w:t>
      </w:r>
      <w:r w:rsidRPr="009A1ACD">
        <w:tab/>
        <w:t>вандализма;</w:t>
      </w:r>
    </w:p>
    <w:p w:rsidR="00ED1C87" w:rsidRPr="009A1ACD" w:rsidRDefault="00ED1C87" w:rsidP="00ED1C87">
      <w:pPr>
        <w:pStyle w:val="ac"/>
        <w:spacing w:before="0" w:beforeAutospacing="0" w:after="0" w:afterAutospacing="0"/>
        <w:ind w:firstLine="567"/>
      </w:pPr>
      <w:r w:rsidRPr="009A1ACD">
        <w:t>- защита от дождя и снега;</w:t>
      </w:r>
    </w:p>
    <w:p w:rsidR="00ED1C87" w:rsidRPr="009A1ACD" w:rsidRDefault="00ED1C87" w:rsidP="00ED1C87">
      <w:pPr>
        <w:pStyle w:val="ac"/>
        <w:spacing w:before="0" w:beforeAutospacing="0" w:after="0" w:afterAutospacing="0"/>
        <w:ind w:firstLine="567"/>
      </w:pPr>
      <w:r w:rsidRPr="009A1ACD">
        <w:t>- использование и аккуратное расположение вставных ведер и мусорных мешков.</w:t>
      </w:r>
    </w:p>
    <w:p w:rsidR="00ED1C87" w:rsidRPr="009A1ACD" w:rsidRDefault="00ED1C87" w:rsidP="00ED1C87">
      <w:pPr>
        <w:numPr>
          <w:ilvl w:val="2"/>
          <w:numId w:val="10"/>
        </w:numPr>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Требования к цветочницам (вазонам), в том числе навесным:</w:t>
      </w:r>
    </w:p>
    <w:p w:rsidR="00ED1C87" w:rsidRPr="009A1ACD" w:rsidRDefault="00ED1C87" w:rsidP="00ED1C87">
      <w:pPr>
        <w:pStyle w:val="ac"/>
        <w:spacing w:before="0" w:beforeAutospacing="0" w:after="0" w:afterAutospacing="0"/>
        <w:ind w:firstLine="567"/>
      </w:pPr>
      <w:r w:rsidRPr="009A1ACD">
        <w:t>-  кашпо следует выставлять только на существующих объектах;</w:t>
      </w:r>
    </w:p>
    <w:p w:rsidR="00ED1C87" w:rsidRPr="009A1ACD" w:rsidRDefault="00ED1C87" w:rsidP="00ED1C87">
      <w:pPr>
        <w:pStyle w:val="ac"/>
        <w:spacing w:before="0" w:beforeAutospacing="0" w:after="0" w:afterAutospacing="0"/>
        <w:ind w:firstLine="567"/>
      </w:pPr>
      <w:r w:rsidRPr="009A1ACD">
        <w:t xml:space="preserve">-  цветочницы (вазоны) должны иметь достаточную высоту ― для предотвращения случайного </w:t>
      </w:r>
      <w:r w:rsidRPr="009A1ACD">
        <w:tab/>
        <w:t>наезда автомобилей и попадания мусора;</w:t>
      </w:r>
    </w:p>
    <w:p w:rsidR="00ED1C87" w:rsidRPr="009A1ACD" w:rsidRDefault="00ED1C87" w:rsidP="00ED1C87">
      <w:pPr>
        <w:pStyle w:val="ac"/>
        <w:spacing w:before="0" w:beforeAutospacing="0" w:after="0" w:afterAutospacing="0"/>
        <w:ind w:firstLine="567"/>
      </w:pPr>
      <w:r w:rsidRPr="009A1ACD">
        <w:t>-  дизайн (цвет, форма) цветочниц (вазонов) не должен отвлекать внимание от растений;</w:t>
      </w:r>
    </w:p>
    <w:p w:rsidR="00ED1C87" w:rsidRPr="009A1ACD" w:rsidRDefault="00ED1C87" w:rsidP="00ED1C87">
      <w:pPr>
        <w:pStyle w:val="ac"/>
        <w:spacing w:before="0" w:beforeAutospacing="0" w:after="0" w:afterAutospacing="0"/>
        <w:ind w:firstLine="567"/>
      </w:pPr>
      <w:r w:rsidRPr="009A1ACD">
        <w:t xml:space="preserve">-  цветочницы и кашпо зимой необходимо хранить в помещении или заменять в них цветы </w:t>
      </w:r>
      <w:r w:rsidRPr="009A1ACD">
        <w:tab/>
        <w:t>хвойными растениями или иными растительными декорациями.</w:t>
      </w:r>
    </w:p>
    <w:p w:rsidR="00ED1C87" w:rsidRPr="00E219B7" w:rsidRDefault="00ED1C87" w:rsidP="00ED1C87">
      <w:pPr>
        <w:spacing w:line="240" w:lineRule="auto"/>
        <w:ind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3.5.</w:t>
      </w:r>
      <w:r w:rsidR="00CB33BF">
        <w:rPr>
          <w:rFonts w:ascii="Times New Roman" w:hAnsi="Times New Roman" w:cs="Times New Roman"/>
          <w:color w:val="auto"/>
          <w:sz w:val="24"/>
          <w:szCs w:val="24"/>
        </w:rPr>
        <w:t>6</w:t>
      </w:r>
      <w:r w:rsidRPr="00E219B7">
        <w:rPr>
          <w:rFonts w:ascii="Times New Roman" w:hAnsi="Times New Roman" w:cs="Times New Roman"/>
          <w:color w:val="auto"/>
          <w:sz w:val="24"/>
          <w:szCs w:val="24"/>
        </w:rPr>
        <w:t xml:space="preserve">. Вид большинства объектов должен быть максимально нейтрален к среде (например, цвет должен быть нейтральным ― черный, серый, белый, возможны также темные оттенки других цветов). Активные по форме или цвету объекты должны согласовываться с </w:t>
      </w:r>
      <w:r>
        <w:rPr>
          <w:rFonts w:ascii="Times New Roman" w:hAnsi="Times New Roman" w:cs="Times New Roman"/>
          <w:color w:val="auto"/>
          <w:sz w:val="24"/>
          <w:szCs w:val="24"/>
        </w:rPr>
        <w:t xml:space="preserve">Администрацией </w:t>
      </w:r>
      <w:r w:rsidR="003A60F4">
        <w:rPr>
          <w:rFonts w:ascii="Times New Roman" w:hAnsi="Times New Roman" w:cs="Times New Roman"/>
          <w:color w:val="auto"/>
          <w:sz w:val="24"/>
          <w:szCs w:val="24"/>
        </w:rPr>
        <w:t>муниципального образования «</w:t>
      </w:r>
      <w:r w:rsidR="00AD0991">
        <w:rPr>
          <w:rFonts w:ascii="Times New Roman" w:hAnsi="Times New Roman" w:cs="Times New Roman"/>
          <w:color w:val="auto"/>
          <w:sz w:val="24"/>
          <w:szCs w:val="24"/>
        </w:rPr>
        <w:t>Светлянское</w:t>
      </w:r>
      <w:r w:rsidR="003A60F4">
        <w:rPr>
          <w:rFonts w:ascii="Times New Roman" w:hAnsi="Times New Roman" w:cs="Times New Roman"/>
          <w:color w:val="auto"/>
          <w:sz w:val="24"/>
          <w:szCs w:val="24"/>
        </w:rPr>
        <w:t>»</w:t>
      </w:r>
      <w:r>
        <w:rPr>
          <w:rFonts w:ascii="Times New Roman" w:hAnsi="Times New Roman" w:cs="Times New Roman"/>
          <w:color w:val="auto"/>
          <w:sz w:val="24"/>
          <w:szCs w:val="24"/>
        </w:rPr>
        <w:t>.</w:t>
      </w:r>
      <w:r w:rsidRPr="00E219B7">
        <w:rPr>
          <w:rFonts w:ascii="Times New Roman" w:hAnsi="Times New Roman" w:cs="Times New Roman"/>
          <w:color w:val="auto"/>
          <w:sz w:val="24"/>
          <w:szCs w:val="24"/>
        </w:rPr>
        <w:t xml:space="preserve"> </w:t>
      </w:r>
    </w:p>
    <w:p w:rsidR="00ED1C87" w:rsidRPr="00E219B7" w:rsidRDefault="00CB33BF" w:rsidP="00ED1C87">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3.5.17</w:t>
      </w:r>
      <w:r w:rsidR="00ED1C87" w:rsidRPr="00E219B7">
        <w:rPr>
          <w:rFonts w:ascii="Times New Roman" w:hAnsi="Times New Roman" w:cs="Times New Roman"/>
          <w:color w:val="auto"/>
          <w:sz w:val="24"/>
          <w:szCs w:val="24"/>
        </w:rPr>
        <w:t>. Проектирование или выбор объектов для установки должны учитывать все сторонние элементы и процессы использования, напри</w:t>
      </w:r>
      <w:r>
        <w:rPr>
          <w:rFonts w:ascii="Times New Roman" w:hAnsi="Times New Roman" w:cs="Times New Roman"/>
          <w:color w:val="auto"/>
          <w:sz w:val="24"/>
          <w:szCs w:val="24"/>
        </w:rPr>
        <w:t>мер, процессы уборки и ремонта.</w:t>
      </w:r>
    </w:p>
    <w:p w:rsidR="00ED1C87" w:rsidRPr="00BB32C7" w:rsidRDefault="00ED1C87" w:rsidP="00ED1C87">
      <w:pPr>
        <w:pStyle w:val="a4"/>
        <w:ind w:left="0" w:right="0" w:firstLine="567"/>
        <w:rPr>
          <w:rFonts w:ascii="Arial" w:hAnsi="Arial"/>
          <w:color w:val="0000FF"/>
          <w:szCs w:val="24"/>
        </w:rPr>
      </w:pPr>
    </w:p>
    <w:p w:rsidR="00ED1C87" w:rsidRPr="0067664F" w:rsidRDefault="00ED1C87" w:rsidP="00ED1C87">
      <w:pPr>
        <w:pStyle w:val="a4"/>
        <w:ind w:left="0" w:right="0" w:firstLine="567"/>
        <w:rPr>
          <w:b/>
          <w:szCs w:val="24"/>
        </w:rPr>
      </w:pPr>
      <w:r w:rsidRPr="0067664F">
        <w:rPr>
          <w:b/>
          <w:szCs w:val="24"/>
        </w:rPr>
        <w:t xml:space="preserve">3.6. </w:t>
      </w:r>
      <w:r w:rsidR="0067664F" w:rsidRPr="0067664F">
        <w:rPr>
          <w:b/>
          <w:szCs w:val="24"/>
        </w:rPr>
        <w:t>Мебель для территорий.</w:t>
      </w:r>
    </w:p>
    <w:p w:rsidR="00ED1C87" w:rsidRPr="009A1ACD" w:rsidRDefault="00ED1C87" w:rsidP="00ED1C87">
      <w:pPr>
        <w:numPr>
          <w:ilvl w:val="2"/>
          <w:numId w:val="7"/>
        </w:numPr>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 xml:space="preserve">К </w:t>
      </w:r>
      <w:r w:rsidR="00CB33BF">
        <w:rPr>
          <w:rFonts w:ascii="Times New Roman" w:hAnsi="Times New Roman" w:cs="Times New Roman"/>
          <w:color w:val="auto"/>
          <w:sz w:val="24"/>
          <w:szCs w:val="24"/>
        </w:rPr>
        <w:t>«</w:t>
      </w:r>
      <w:r w:rsidRPr="009A1ACD">
        <w:rPr>
          <w:rFonts w:ascii="Times New Roman" w:hAnsi="Times New Roman" w:cs="Times New Roman"/>
          <w:color w:val="auto"/>
          <w:sz w:val="24"/>
          <w:szCs w:val="24"/>
        </w:rPr>
        <w:t>городской мебели</w:t>
      </w:r>
      <w:r w:rsidR="00CB33BF">
        <w:rPr>
          <w:rFonts w:ascii="Times New Roman" w:hAnsi="Times New Roman" w:cs="Times New Roman"/>
          <w:color w:val="auto"/>
          <w:sz w:val="24"/>
          <w:szCs w:val="24"/>
        </w:rPr>
        <w:t>»</w:t>
      </w:r>
      <w:r w:rsidRPr="009A1ACD">
        <w:rPr>
          <w:rFonts w:ascii="Times New Roman" w:hAnsi="Times New Roman" w:cs="Times New Roman"/>
          <w:color w:val="auto"/>
          <w:sz w:val="24"/>
          <w:szCs w:val="24"/>
        </w:rPr>
        <w:t xml:space="preserve">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ED1C87" w:rsidRPr="009A1ACD" w:rsidRDefault="00ED1C87" w:rsidP="00ED1C87">
      <w:pPr>
        <w:numPr>
          <w:ilvl w:val="2"/>
          <w:numId w:val="7"/>
        </w:numPr>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 xml:space="preserve">Установку скамей выполняют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должны быть ниже уровня земли. Высоту скамьи для отдыха взрослого человека от уровня покрытия до плоскости сидения рекомендуется принимать в пределах 420 - 480 мм. Поверхности скамьи для отдыха </w:t>
      </w:r>
      <w:r w:rsidRPr="009A1ACD">
        <w:rPr>
          <w:rFonts w:ascii="Times New Roman" w:hAnsi="Times New Roman" w:cs="Times New Roman"/>
          <w:color w:val="auto"/>
          <w:sz w:val="24"/>
          <w:szCs w:val="24"/>
        </w:rPr>
        <w:lastRenderedPageBreak/>
        <w:t>рекомендуется выполнять из дерева, с различными видами водоустойчивой обработки (предпочтительно - пропиткой).</w:t>
      </w:r>
    </w:p>
    <w:p w:rsidR="00ED1C87" w:rsidRPr="009A1ACD" w:rsidRDefault="00ED1C87" w:rsidP="00ED1C87">
      <w:pPr>
        <w:numPr>
          <w:ilvl w:val="2"/>
          <w:numId w:val="7"/>
        </w:numPr>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На территории особо охраняемых природных территорий допускается выполнять скамьи и столы из древесных пней-срубов, бревен и плах, не имеющих сколов и острых углов.</w:t>
      </w:r>
    </w:p>
    <w:p w:rsidR="00ED1C87" w:rsidRPr="009A1ACD" w:rsidRDefault="00ED1C87" w:rsidP="00ED1C87">
      <w:pPr>
        <w:numPr>
          <w:ilvl w:val="2"/>
          <w:numId w:val="7"/>
        </w:numPr>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Количество размещаемой мебели рекомендуется устанавливать в зависимости от функционального назначения территории и количества посетителей на этой территории.</w:t>
      </w:r>
    </w:p>
    <w:p w:rsidR="0067664F" w:rsidRPr="009A1ACD" w:rsidRDefault="0067664F" w:rsidP="00ED1C87">
      <w:pPr>
        <w:pStyle w:val="a4"/>
        <w:ind w:left="0"/>
        <w:rPr>
          <w:szCs w:val="24"/>
        </w:rPr>
      </w:pPr>
    </w:p>
    <w:p w:rsidR="00ED1C87" w:rsidRPr="0067664F" w:rsidRDefault="00ED1C87" w:rsidP="00ED1C87">
      <w:pPr>
        <w:pStyle w:val="a4"/>
        <w:numPr>
          <w:ilvl w:val="1"/>
          <w:numId w:val="7"/>
        </w:numPr>
        <w:ind w:left="0" w:firstLine="567"/>
        <w:rPr>
          <w:b/>
          <w:szCs w:val="24"/>
        </w:rPr>
      </w:pPr>
      <w:r w:rsidRPr="0067664F">
        <w:rPr>
          <w:b/>
          <w:szCs w:val="24"/>
        </w:rPr>
        <w:t>Элементы озеленения.</w:t>
      </w:r>
    </w:p>
    <w:p w:rsidR="00FE16DC" w:rsidRPr="00FE16DC" w:rsidRDefault="00ED1C87" w:rsidP="00ED1C87">
      <w:pPr>
        <w:pStyle w:val="a4"/>
        <w:numPr>
          <w:ilvl w:val="2"/>
          <w:numId w:val="7"/>
        </w:numPr>
        <w:ind w:left="0" w:right="0" w:firstLine="567"/>
        <w:rPr>
          <w:bCs/>
          <w:szCs w:val="24"/>
        </w:rPr>
      </w:pPr>
      <w:bookmarkStart w:id="6" w:name="i171937"/>
      <w:bookmarkEnd w:id="6"/>
      <w:proofErr w:type="gramStart"/>
      <w:r w:rsidRPr="00FE16DC">
        <w:rPr>
          <w:szCs w:val="24"/>
        </w:rPr>
        <w:t xml:space="preserve">Лица, указанные в </w:t>
      </w:r>
      <w:hyperlink w:anchor="Par204" w:tooltip="4.2. Ответственными за благоустройство и содержание объектов благоустройства являются физические и юридические лица, независимо от их организационно-правовых форм и форм собственности, в том числе:" w:history="1">
        <w:r w:rsidRPr="00FE16DC">
          <w:rPr>
            <w:szCs w:val="24"/>
          </w:rPr>
          <w:t>п. 1.5.</w:t>
        </w:r>
      </w:hyperlink>
      <w:r w:rsidRPr="00FE16DC">
        <w:rPr>
          <w:szCs w:val="24"/>
        </w:rPr>
        <w:t xml:space="preserve"> настоящих Правил, обязаны сохранять зеленые насаждения, проводить агротехнические мероприятия по уходу за деревьями, кустарниками, газонами и цветниками, своевременно восстанавливать насаждения, плодородный слой земли в местах их повреждения, своевременно скашивать траву и вырубать поросль деревьев и кустарников, принимать меры по санитарной вырубке аварийных деревьев и кустарников, в соответствии с </w:t>
      </w:r>
      <w:hyperlink r:id="rId18" w:tooltip="Приказ Госстроя РФ от 15.12.1999 N 153 &quot;Об утверждении Правил создания, охраны и содержания зеленых насаждений в городах Российской Федерации&quot;{КонсультантПлюс}" w:history="1">
        <w:r w:rsidRPr="00FE16DC">
          <w:rPr>
            <w:szCs w:val="24"/>
          </w:rPr>
          <w:t>Правилами</w:t>
        </w:r>
      </w:hyperlink>
      <w:r w:rsidRPr="00FE16DC">
        <w:rPr>
          <w:szCs w:val="24"/>
        </w:rPr>
        <w:t xml:space="preserve"> создания, охраны и содержания зеленых насаждений</w:t>
      </w:r>
      <w:proofErr w:type="gramEnd"/>
      <w:r w:rsidRPr="00FE16DC">
        <w:rPr>
          <w:szCs w:val="24"/>
        </w:rPr>
        <w:t xml:space="preserve"> в городах Российской Федерации, утвержденными приказом Госстроя РФ от 15.12.1999 N 153, </w:t>
      </w:r>
      <w:r w:rsidR="00FE16DC" w:rsidRPr="00FE16DC">
        <w:rPr>
          <w:szCs w:val="24"/>
        </w:rPr>
        <w:t xml:space="preserve">порядком «Порядок осуществления вырубки деревьев и кустарников, компенсационного озеленения на территории муниципального образования «Воткинский район»» утвержденным Администрацией </w:t>
      </w:r>
      <w:r w:rsidR="008153AC" w:rsidRPr="00FE16DC">
        <w:rPr>
          <w:szCs w:val="24"/>
        </w:rPr>
        <w:t>МО «Воткинский район»</w:t>
      </w:r>
      <w:r w:rsidRPr="00FE16DC">
        <w:rPr>
          <w:szCs w:val="24"/>
        </w:rPr>
        <w:t xml:space="preserve"> </w:t>
      </w:r>
      <w:r w:rsidR="00FE16DC">
        <w:rPr>
          <w:szCs w:val="24"/>
        </w:rPr>
        <w:t xml:space="preserve"> от 12.03.2012 года №431.</w:t>
      </w:r>
    </w:p>
    <w:p w:rsidR="00ED1C87" w:rsidRPr="00FE16DC" w:rsidRDefault="00ED1C87" w:rsidP="00ED1C87">
      <w:pPr>
        <w:pStyle w:val="a4"/>
        <w:numPr>
          <w:ilvl w:val="2"/>
          <w:numId w:val="7"/>
        </w:numPr>
        <w:ind w:left="0" w:right="0" w:firstLine="567"/>
        <w:rPr>
          <w:rFonts w:ascii="Arial" w:hAnsi="Arial"/>
          <w:bCs/>
          <w:sz w:val="20"/>
        </w:rPr>
      </w:pPr>
      <w:r w:rsidRPr="00FE16DC">
        <w:rPr>
          <w:szCs w:val="24"/>
        </w:rPr>
        <w:t>Озеленение территории общего пользов</w:t>
      </w:r>
      <w:r w:rsidR="00FE16DC">
        <w:rPr>
          <w:szCs w:val="24"/>
        </w:rPr>
        <w:t>ания осуществляет администрация МО «</w:t>
      </w:r>
      <w:r w:rsidR="00AD0991">
        <w:rPr>
          <w:szCs w:val="24"/>
        </w:rPr>
        <w:t>Светлянское</w:t>
      </w:r>
      <w:r w:rsidR="00FE16DC">
        <w:rPr>
          <w:szCs w:val="24"/>
        </w:rPr>
        <w:t>»</w:t>
      </w:r>
      <w:r w:rsidRPr="00FE16DC">
        <w:rPr>
          <w:szCs w:val="24"/>
        </w:rPr>
        <w:t>, в том числе с привлечением специализированных организаций</w:t>
      </w:r>
      <w:r w:rsidR="00FE16DC">
        <w:rPr>
          <w:szCs w:val="24"/>
        </w:rPr>
        <w:t>, волонтеров</w:t>
      </w:r>
      <w:r w:rsidRPr="00FE16DC">
        <w:rPr>
          <w:szCs w:val="24"/>
        </w:rPr>
        <w:t>.</w:t>
      </w:r>
    </w:p>
    <w:p w:rsidR="00ED1C87" w:rsidRPr="009A1ACD" w:rsidRDefault="00ED1C87" w:rsidP="00ED1C87">
      <w:pPr>
        <w:pStyle w:val="a4"/>
        <w:numPr>
          <w:ilvl w:val="2"/>
          <w:numId w:val="7"/>
        </w:numPr>
        <w:ind w:left="0" w:right="0" w:firstLine="567"/>
        <w:rPr>
          <w:bCs/>
          <w:szCs w:val="24"/>
        </w:rPr>
      </w:pPr>
      <w:r w:rsidRPr="009A1ACD">
        <w:rPr>
          <w:bCs/>
          <w:szCs w:val="24"/>
        </w:rPr>
        <w:t>Содержание зеленых насаждений и озеленение территорий.</w:t>
      </w:r>
    </w:p>
    <w:p w:rsidR="00ED1C87" w:rsidRPr="009A1ACD" w:rsidRDefault="00ED1C87" w:rsidP="00ED1C87">
      <w:pPr>
        <w:pStyle w:val="a4"/>
        <w:numPr>
          <w:ilvl w:val="3"/>
          <w:numId w:val="7"/>
        </w:numPr>
        <w:ind w:left="0" w:right="0" w:firstLine="567"/>
        <w:rPr>
          <w:szCs w:val="24"/>
        </w:rPr>
      </w:pPr>
      <w:proofErr w:type="gramStart"/>
      <w:r w:rsidRPr="009A1ACD">
        <w:rPr>
          <w:szCs w:val="24"/>
        </w:rPr>
        <w:t>Увеличение и (или) уменьшение площадей существующих зелёных насаждений, новые посадки деревьев и кустарников на территории улиц, площадей, парков, скверов,</w:t>
      </w:r>
      <w:r>
        <w:rPr>
          <w:szCs w:val="24"/>
        </w:rPr>
        <w:t xml:space="preserve"> </w:t>
      </w:r>
      <w:r w:rsidRPr="009A1ACD">
        <w:rPr>
          <w:szCs w:val="24"/>
        </w:rPr>
        <w:t xml:space="preserve">аллей и </w:t>
      </w:r>
      <w:r w:rsidR="00CB33BF">
        <w:rPr>
          <w:szCs w:val="24"/>
        </w:rPr>
        <w:t>территорий</w:t>
      </w:r>
      <w:r w:rsidRPr="009A1ACD">
        <w:rPr>
          <w:szCs w:val="24"/>
        </w:rPr>
        <w:t xml:space="preserve"> многоэтажной застройки, а также капитальный ремонт и реконструкция объектов ландшафтной архитектуры допускается производить по проектам, согласованным</w:t>
      </w:r>
      <w:r w:rsidR="00CB33BF">
        <w:rPr>
          <w:szCs w:val="24"/>
        </w:rPr>
        <w:t>и</w:t>
      </w:r>
      <w:r w:rsidRPr="009A1ACD">
        <w:rPr>
          <w:szCs w:val="24"/>
        </w:rPr>
        <w:t xml:space="preserve"> в управлении архитектуры и градостроительства Администрации </w:t>
      </w:r>
      <w:r w:rsidR="002A22C6">
        <w:rPr>
          <w:szCs w:val="24"/>
        </w:rPr>
        <w:t>муниципального образования «Воткинский район»</w:t>
      </w:r>
      <w:r w:rsidRPr="009A1ACD">
        <w:rPr>
          <w:szCs w:val="24"/>
        </w:rPr>
        <w:t xml:space="preserve">, с </w:t>
      </w:r>
      <w:r w:rsidR="00A83E95">
        <w:rPr>
          <w:szCs w:val="24"/>
        </w:rPr>
        <w:t>администрацией МО «</w:t>
      </w:r>
      <w:r w:rsidR="00AD0991">
        <w:rPr>
          <w:szCs w:val="24"/>
        </w:rPr>
        <w:t>Светлянское</w:t>
      </w:r>
      <w:r w:rsidR="00A83E95">
        <w:rPr>
          <w:szCs w:val="24"/>
        </w:rPr>
        <w:t>»</w:t>
      </w:r>
      <w:r>
        <w:rPr>
          <w:szCs w:val="24"/>
        </w:rPr>
        <w:t>, руководством парков.</w:t>
      </w:r>
      <w:proofErr w:type="gramEnd"/>
    </w:p>
    <w:p w:rsidR="00ED1C87" w:rsidRPr="009A1ACD" w:rsidRDefault="00ED1C87" w:rsidP="00ED1C87">
      <w:pPr>
        <w:pStyle w:val="a4"/>
        <w:numPr>
          <w:ilvl w:val="3"/>
          <w:numId w:val="7"/>
        </w:numPr>
        <w:ind w:left="0" w:right="0" w:firstLine="567"/>
        <w:rPr>
          <w:szCs w:val="24"/>
        </w:rPr>
      </w:pPr>
      <w:r w:rsidRPr="009A1ACD">
        <w:rPr>
          <w:szCs w:val="24"/>
        </w:rPr>
        <w:t xml:space="preserve">По назначению все зеленые насаждения </w:t>
      </w:r>
      <w:r w:rsidR="00936634">
        <w:rPr>
          <w:szCs w:val="24"/>
        </w:rPr>
        <w:t xml:space="preserve">на территориях населенных пунктах </w:t>
      </w:r>
      <w:r w:rsidRPr="009A1ACD">
        <w:rPr>
          <w:szCs w:val="24"/>
        </w:rPr>
        <w:t>классифицируются по трем категориям:</w:t>
      </w:r>
    </w:p>
    <w:p w:rsidR="00ED1C87" w:rsidRPr="009A1ACD" w:rsidRDefault="00ED1C87" w:rsidP="00ED1C87">
      <w:pPr>
        <w:pStyle w:val="ac"/>
        <w:numPr>
          <w:ilvl w:val="0"/>
          <w:numId w:val="22"/>
        </w:numPr>
        <w:shd w:val="clear" w:color="auto" w:fill="FFFFFF"/>
        <w:spacing w:before="0" w:beforeAutospacing="0" w:after="0" w:afterAutospacing="0"/>
        <w:ind w:left="0" w:firstLine="567"/>
        <w:jc w:val="both"/>
        <w:textAlignment w:val="baseline"/>
      </w:pPr>
      <w:proofErr w:type="gramStart"/>
      <w:r w:rsidRPr="009A1ACD">
        <w:rPr>
          <w:rStyle w:val="a6"/>
          <w:b w:val="0"/>
          <w:bCs/>
          <w:bdr w:val="none" w:sz="0" w:space="0" w:color="auto" w:frame="1"/>
        </w:rPr>
        <w:t>насаждения общего пользования -</w:t>
      </w:r>
      <w:r w:rsidRPr="009A1ACD">
        <w:t xml:space="preserve"> насаждения, доступные всем жителям </w:t>
      </w:r>
      <w:r w:rsidR="002A22C6">
        <w:t>населенных пунктов</w:t>
      </w:r>
      <w:r w:rsidRPr="009A1ACD">
        <w:t>: парки, лесопарки, детские парки, скверы, бульвары, аллеи, насаждения на улицах и при общественных учреждениях.</w:t>
      </w:r>
      <w:proofErr w:type="gramEnd"/>
    </w:p>
    <w:p w:rsidR="00ED1C87" w:rsidRPr="009A1ACD" w:rsidRDefault="00ED1C87" w:rsidP="00ED1C87">
      <w:pPr>
        <w:pStyle w:val="ac"/>
        <w:numPr>
          <w:ilvl w:val="0"/>
          <w:numId w:val="22"/>
        </w:numPr>
        <w:shd w:val="clear" w:color="auto" w:fill="FFFFFF"/>
        <w:spacing w:before="0" w:beforeAutospacing="0" w:after="0" w:afterAutospacing="0"/>
        <w:ind w:left="0" w:firstLine="567"/>
        <w:jc w:val="both"/>
        <w:textAlignment w:val="baseline"/>
      </w:pPr>
      <w:r w:rsidRPr="009A1ACD">
        <w:rPr>
          <w:rStyle w:val="a6"/>
          <w:b w:val="0"/>
          <w:bCs/>
          <w:bdr w:val="none" w:sz="0" w:space="0" w:color="auto" w:frame="1"/>
        </w:rPr>
        <w:t>насаждения ограниченного пользования -</w:t>
      </w:r>
      <w:r w:rsidRPr="009A1ACD">
        <w:t xml:space="preserve"> зеленые насаждения, располагающиеся на территории учреждений и предприятий: насаждения при учебных заведениях, детских учреждениях, при клубах, учреждениях культуры, при научно-исследовательских учреждениях, больницах и лечебно-профилактических учреждениях, насаждения внутриквартальные  и т.д.</w:t>
      </w:r>
    </w:p>
    <w:p w:rsidR="00ED1C87" w:rsidRPr="009A1ACD" w:rsidRDefault="00ED1C87" w:rsidP="00ED1C87">
      <w:pPr>
        <w:pStyle w:val="ac"/>
        <w:numPr>
          <w:ilvl w:val="0"/>
          <w:numId w:val="22"/>
        </w:numPr>
        <w:shd w:val="clear" w:color="auto" w:fill="FFFFFF"/>
        <w:spacing w:before="0" w:beforeAutospacing="0" w:after="0" w:afterAutospacing="0"/>
        <w:ind w:left="0" w:firstLine="567"/>
        <w:jc w:val="both"/>
        <w:textAlignment w:val="baseline"/>
      </w:pPr>
      <w:r w:rsidRPr="009A1ACD">
        <w:rPr>
          <w:rStyle w:val="a6"/>
          <w:b w:val="0"/>
          <w:bCs/>
          <w:bdr w:val="none" w:sz="0" w:space="0" w:color="auto" w:frame="1"/>
        </w:rPr>
        <w:t>насаждения специального назначения -</w:t>
      </w:r>
      <w:r w:rsidRPr="009A1ACD">
        <w:t xml:space="preserve"> зоны при промышленных предприятиях, защищающие от неблагоприятных природных явлений, </w:t>
      </w:r>
      <w:proofErr w:type="spellStart"/>
      <w:r w:rsidRPr="009A1ACD">
        <w:t>водоохранные</w:t>
      </w:r>
      <w:proofErr w:type="spellEnd"/>
      <w:r w:rsidRPr="009A1ACD">
        <w:t xml:space="preserve"> зоны, противопожарные насаждения защитного и мелиоративного назначения, насаждения вдоль улиц, автомобильных дорог, насаждения при </w:t>
      </w:r>
      <w:proofErr w:type="spellStart"/>
      <w:r w:rsidRPr="009A1ACD">
        <w:t>спецобъектах</w:t>
      </w:r>
      <w:proofErr w:type="spellEnd"/>
      <w:r w:rsidRPr="009A1ACD">
        <w:t>, питомники, цветочные хозяйства, ботанические и зоологические сады.</w:t>
      </w:r>
    </w:p>
    <w:p w:rsidR="00ED1C87" w:rsidRPr="009A1ACD" w:rsidRDefault="00ED1C87" w:rsidP="00ED1C87">
      <w:pPr>
        <w:pStyle w:val="a4"/>
        <w:numPr>
          <w:ilvl w:val="3"/>
          <w:numId w:val="7"/>
        </w:numPr>
        <w:ind w:left="0" w:right="0" w:firstLine="567"/>
        <w:rPr>
          <w:szCs w:val="24"/>
        </w:rPr>
      </w:pPr>
      <w:r w:rsidRPr="009A1ACD">
        <w:rPr>
          <w:szCs w:val="24"/>
        </w:rPr>
        <w:t>В соответствии с назначением насаждений выбирают типы посадок, ассортимент деревьев и кустарников. Максимальное количество деревьев и кустарников на 1 гектар озелененной территории приведено ниже в таблице 5. Рекомендуемые расстояния посадки деревьев в зависимости от категории улицы приведены ниже в таблице 1. Рекомендованные виды деревьев, кустарников, в различных категориях насаждений, приведены в таблице 5.</w:t>
      </w:r>
    </w:p>
    <w:p w:rsidR="00ED1C87" w:rsidRPr="009A1ACD" w:rsidRDefault="00ED1C87" w:rsidP="00ED1C87">
      <w:pPr>
        <w:pStyle w:val="a4"/>
        <w:numPr>
          <w:ilvl w:val="3"/>
          <w:numId w:val="7"/>
        </w:numPr>
        <w:ind w:left="0" w:right="0" w:firstLine="567"/>
        <w:rPr>
          <w:szCs w:val="24"/>
        </w:rPr>
      </w:pPr>
      <w:r w:rsidRPr="009A1ACD">
        <w:rPr>
          <w:szCs w:val="24"/>
        </w:rPr>
        <w:t xml:space="preserve">Юридическим лицам, независимо от их организационно – правовых форм, и физическим лицам, осуществляющим посадку цветочных культур, на прилегающих к объектам территориях, до начала проведения работ по озеленению рекомендуется разработать эскиз цветового и композиционного решения клумб, цветников, вертикального озеленения, размещения контейнерных растений (в вазоны и пр.) с указанием видов цветочных культур. Эскиз выполняется в цвете, масштаб эскиза выбирается в зависимости от геометрических размеров объектов оформления и согласовывается в Администрации </w:t>
      </w:r>
      <w:r w:rsidR="002A22C6">
        <w:rPr>
          <w:szCs w:val="24"/>
        </w:rPr>
        <w:t>муниципального образования «</w:t>
      </w:r>
      <w:r w:rsidR="00AD0991">
        <w:rPr>
          <w:szCs w:val="24"/>
        </w:rPr>
        <w:t>Светлянское</w:t>
      </w:r>
      <w:r w:rsidR="002A22C6">
        <w:rPr>
          <w:szCs w:val="24"/>
        </w:rPr>
        <w:t>»</w:t>
      </w:r>
      <w:r w:rsidRPr="009A1ACD">
        <w:rPr>
          <w:szCs w:val="24"/>
        </w:rPr>
        <w:t xml:space="preserve">. </w:t>
      </w:r>
    </w:p>
    <w:p w:rsidR="00ED1C87" w:rsidRPr="009A1ACD" w:rsidRDefault="00ED1C87" w:rsidP="00ED1C87">
      <w:pPr>
        <w:pStyle w:val="a4"/>
        <w:numPr>
          <w:ilvl w:val="3"/>
          <w:numId w:val="7"/>
        </w:numPr>
        <w:ind w:left="0" w:right="0" w:firstLine="567"/>
        <w:rPr>
          <w:szCs w:val="24"/>
        </w:rPr>
      </w:pPr>
      <w:r w:rsidRPr="009A1ACD">
        <w:rPr>
          <w:szCs w:val="24"/>
        </w:rPr>
        <w:lastRenderedPageBreak/>
        <w:t>При осуществлении работ по озеленению территорий объектов рекреации (парки, сады, скверы, бульвары) - оформлению цветников, рекомендовано руководствоваться таблицей 4, приведенной ниже.</w:t>
      </w:r>
    </w:p>
    <w:p w:rsidR="00ED1C87" w:rsidRPr="009A1ACD" w:rsidRDefault="00ED1C87" w:rsidP="00ED1C87">
      <w:pPr>
        <w:pStyle w:val="a4"/>
        <w:numPr>
          <w:ilvl w:val="3"/>
          <w:numId w:val="7"/>
        </w:numPr>
        <w:tabs>
          <w:tab w:val="clear" w:pos="1395"/>
        </w:tabs>
        <w:ind w:left="0" w:firstLine="567"/>
        <w:rPr>
          <w:szCs w:val="24"/>
        </w:rPr>
      </w:pPr>
      <w:r w:rsidRPr="009A1ACD">
        <w:rPr>
          <w:szCs w:val="24"/>
        </w:rPr>
        <w:t xml:space="preserve">При проектировании и до размещения зелёных насаждений (посадка деревьев и кустарников), реконструкции существующих посадок, пересадки зелёных насаждений, юридические лица, независимо от их организационно – правовых форм, и физические лица, обязаны согласовать выше перечисленные действия с </w:t>
      </w:r>
      <w:r w:rsidR="00BE0977">
        <w:rPr>
          <w:szCs w:val="24"/>
        </w:rPr>
        <w:t>обслуживающими организациями</w:t>
      </w:r>
      <w:r w:rsidRPr="009A1ACD">
        <w:rPr>
          <w:szCs w:val="24"/>
        </w:rPr>
        <w:t xml:space="preserve"> инженерных сетей и коммуникаций. </w:t>
      </w:r>
    </w:p>
    <w:p w:rsidR="00ED1C87" w:rsidRPr="009A1ACD" w:rsidRDefault="00ED1C87" w:rsidP="00ED1C87">
      <w:pPr>
        <w:pStyle w:val="a4"/>
        <w:numPr>
          <w:ilvl w:val="3"/>
          <w:numId w:val="7"/>
        </w:numPr>
        <w:tabs>
          <w:tab w:val="clear" w:pos="1395"/>
        </w:tabs>
        <w:ind w:left="0" w:firstLine="567"/>
        <w:rPr>
          <w:szCs w:val="24"/>
        </w:rPr>
      </w:pPr>
      <w:r w:rsidRPr="009A1ACD">
        <w:rPr>
          <w:szCs w:val="24"/>
        </w:rPr>
        <w:t>При озеленении дворовых территории и прилегающих территорий к домам,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–1,5 м и более. Высота кустарников не должна превышать нижнего края оконного проема помещений первого этажа, согласно СанПиН 2.1.2.2645-10.</w:t>
      </w:r>
    </w:p>
    <w:p w:rsidR="00ED1C87" w:rsidRPr="009A1ACD" w:rsidRDefault="00ED1C87" w:rsidP="00ED1C87">
      <w:pPr>
        <w:pStyle w:val="a4"/>
        <w:numPr>
          <w:ilvl w:val="3"/>
          <w:numId w:val="7"/>
        </w:numPr>
        <w:tabs>
          <w:tab w:val="clear" w:pos="1395"/>
        </w:tabs>
        <w:ind w:left="0" w:firstLine="567"/>
        <w:rPr>
          <w:szCs w:val="24"/>
        </w:rPr>
      </w:pPr>
      <w:r w:rsidRPr="009A1ACD">
        <w:rPr>
          <w:szCs w:val="24"/>
        </w:rPr>
        <w:t>Юридические лица, независимо от их организационно – правовых форм, и физические лица обязаны:</w:t>
      </w:r>
    </w:p>
    <w:p w:rsidR="00ED1C87" w:rsidRPr="009A1ACD" w:rsidRDefault="00ED1C87" w:rsidP="00ED1C87">
      <w:pPr>
        <w:pStyle w:val="a4"/>
        <w:ind w:left="0" w:firstLine="567"/>
        <w:rPr>
          <w:szCs w:val="24"/>
        </w:rPr>
      </w:pPr>
      <w:r w:rsidRPr="009A1ACD">
        <w:rPr>
          <w:szCs w:val="24"/>
        </w:rPr>
        <w:t>-</w:t>
      </w:r>
      <w:r>
        <w:rPr>
          <w:szCs w:val="24"/>
        </w:rPr>
        <w:t xml:space="preserve"> </w:t>
      </w:r>
      <w:r w:rsidRPr="009A1ACD">
        <w:rPr>
          <w:szCs w:val="24"/>
        </w:rPr>
        <w:t>осуществлять полив деревьев и кустарников при необходимости;</w:t>
      </w:r>
    </w:p>
    <w:p w:rsidR="00ED1C87" w:rsidRPr="009A1ACD" w:rsidRDefault="00ED1C87" w:rsidP="00ED1C87">
      <w:pPr>
        <w:pStyle w:val="a4"/>
        <w:ind w:left="0" w:firstLine="567"/>
        <w:rPr>
          <w:szCs w:val="24"/>
        </w:rPr>
      </w:pPr>
      <w:r w:rsidRPr="009A1ACD">
        <w:rPr>
          <w:szCs w:val="24"/>
        </w:rPr>
        <w:t xml:space="preserve">- обеспечить своевременное проведение агротехнических мероприятий по уходу за зелёными насаждениями, собственными силами и средствами или по соглашению (договору) со специализированной организацией; </w:t>
      </w:r>
    </w:p>
    <w:p w:rsidR="00ED1C87" w:rsidRPr="009A1ACD" w:rsidRDefault="00ED1C87" w:rsidP="00ED1C87">
      <w:pPr>
        <w:pStyle w:val="a4"/>
        <w:ind w:left="0" w:firstLine="567"/>
        <w:rPr>
          <w:szCs w:val="24"/>
        </w:rPr>
      </w:pPr>
      <w:proofErr w:type="gramStart"/>
      <w:r w:rsidRPr="009A1ACD">
        <w:rPr>
          <w:szCs w:val="24"/>
        </w:rPr>
        <w:t>-</w:t>
      </w:r>
      <w:r>
        <w:rPr>
          <w:szCs w:val="24"/>
        </w:rPr>
        <w:t xml:space="preserve"> </w:t>
      </w:r>
      <w:r w:rsidRPr="009A1ACD">
        <w:rPr>
          <w:szCs w:val="24"/>
        </w:rPr>
        <w:t>выполнять посадку, прополку, полив, рыхление, цветников, клумб, вертикального озеленения, газонов на прилегающих территориях, контейнерных растений (в вазонах, вазах, кашпо и пр. конструкциях) при отсутствии на прилегающей территории участков озеленения;</w:t>
      </w:r>
      <w:proofErr w:type="gramEnd"/>
    </w:p>
    <w:p w:rsidR="00ED1C87" w:rsidRPr="009A1ACD" w:rsidRDefault="00ED1C87" w:rsidP="00ED1C87">
      <w:pPr>
        <w:pStyle w:val="a4"/>
        <w:ind w:left="0" w:firstLine="567"/>
        <w:rPr>
          <w:szCs w:val="24"/>
        </w:rPr>
      </w:pPr>
      <w:r w:rsidRPr="009A1ACD">
        <w:rPr>
          <w:szCs w:val="24"/>
        </w:rPr>
        <w:t>- регулярно скашивать траву на газонах на высоту до 5-7 см, периодически при достижении травяным покровом высоты 10-15 см,  включая газоны до проезжей части дорог. Скошенная трава должна быть собрана и вывезена в течение трёх суток на объект размещения отходов;</w:t>
      </w:r>
    </w:p>
    <w:p w:rsidR="00ED1C87" w:rsidRPr="009A1ACD" w:rsidRDefault="00ED1C87" w:rsidP="00ED1C87">
      <w:pPr>
        <w:pStyle w:val="a4"/>
        <w:ind w:left="0" w:firstLine="567"/>
        <w:rPr>
          <w:szCs w:val="24"/>
        </w:rPr>
      </w:pPr>
      <w:r w:rsidRPr="009A1ACD">
        <w:rPr>
          <w:szCs w:val="24"/>
        </w:rPr>
        <w:t>- осуществлять санитарную, омолаживающую, формовочную обрезку крон деревьев, кустарников, живой изгороди, в том числе на территориях охранных зон надземных коммуникаций, с вывозом порубочных остатков в течение трех суток на объект размещения отходов;</w:t>
      </w:r>
    </w:p>
    <w:p w:rsidR="00ED1C87" w:rsidRPr="009A1ACD" w:rsidRDefault="00ED1C87" w:rsidP="00ED1C87">
      <w:pPr>
        <w:pStyle w:val="a4"/>
        <w:ind w:left="0" w:firstLine="567"/>
        <w:rPr>
          <w:szCs w:val="24"/>
        </w:rPr>
      </w:pPr>
      <w:r w:rsidRPr="009A1ACD">
        <w:rPr>
          <w:szCs w:val="24"/>
        </w:rPr>
        <w:t>-</w:t>
      </w:r>
      <w:r>
        <w:rPr>
          <w:szCs w:val="24"/>
        </w:rPr>
        <w:t xml:space="preserve"> </w:t>
      </w:r>
      <w:r w:rsidRPr="009A1ACD">
        <w:rPr>
          <w:szCs w:val="24"/>
        </w:rPr>
        <w:t>удалять поросль деревьев и кустарников на газонах и вокруг стволов деревьев с вывозом порубочных остатков в течение трех суток на объект размещения отходов;</w:t>
      </w:r>
    </w:p>
    <w:p w:rsidR="00ED1C87" w:rsidRPr="009A1ACD" w:rsidRDefault="00ED1C87" w:rsidP="00ED1C87">
      <w:pPr>
        <w:pStyle w:val="a4"/>
        <w:ind w:left="0" w:firstLine="567"/>
        <w:rPr>
          <w:szCs w:val="24"/>
        </w:rPr>
      </w:pPr>
      <w:r w:rsidRPr="009A1ACD">
        <w:rPr>
          <w:szCs w:val="24"/>
        </w:rPr>
        <w:t>-</w:t>
      </w:r>
      <w:r>
        <w:rPr>
          <w:szCs w:val="24"/>
        </w:rPr>
        <w:t xml:space="preserve"> </w:t>
      </w:r>
      <w:r w:rsidRPr="009A1ACD">
        <w:rPr>
          <w:szCs w:val="24"/>
        </w:rPr>
        <w:t>при обнаружении производить замазку ран и дупел на деревьях;</w:t>
      </w:r>
    </w:p>
    <w:p w:rsidR="00ED1C87" w:rsidRPr="009A1ACD" w:rsidRDefault="00ED1C87" w:rsidP="00ED1C87">
      <w:pPr>
        <w:pStyle w:val="a4"/>
        <w:ind w:left="0" w:firstLine="567"/>
        <w:rPr>
          <w:szCs w:val="24"/>
        </w:rPr>
      </w:pPr>
      <w:r w:rsidRPr="009A1ACD">
        <w:rPr>
          <w:szCs w:val="24"/>
        </w:rPr>
        <w:t>-</w:t>
      </w:r>
      <w:r>
        <w:rPr>
          <w:szCs w:val="24"/>
        </w:rPr>
        <w:t xml:space="preserve"> </w:t>
      </w:r>
      <w:r w:rsidRPr="009A1ACD">
        <w:rPr>
          <w:szCs w:val="24"/>
        </w:rPr>
        <w:t>ежегодно производить побелку стволов деревьев на высоту 1,5 м в марте - апреле;</w:t>
      </w:r>
    </w:p>
    <w:p w:rsidR="00ED1C87" w:rsidRPr="009A1ACD" w:rsidRDefault="00ED1C87" w:rsidP="00ED1C87">
      <w:pPr>
        <w:pStyle w:val="a4"/>
        <w:ind w:left="0" w:firstLine="567"/>
        <w:rPr>
          <w:szCs w:val="24"/>
        </w:rPr>
      </w:pPr>
      <w:r w:rsidRPr="009A1ACD">
        <w:rPr>
          <w:szCs w:val="24"/>
        </w:rPr>
        <w:t xml:space="preserve">- </w:t>
      </w:r>
      <w:r>
        <w:rPr>
          <w:szCs w:val="24"/>
        </w:rPr>
        <w:t xml:space="preserve"> </w:t>
      </w:r>
      <w:r w:rsidRPr="009A1ACD">
        <w:rPr>
          <w:szCs w:val="24"/>
        </w:rPr>
        <w:t xml:space="preserve">вести борьбу с вредителями и болезнями растений; </w:t>
      </w:r>
    </w:p>
    <w:p w:rsidR="00ED1C87" w:rsidRPr="009A1ACD" w:rsidRDefault="00ED1C87" w:rsidP="00ED1C87">
      <w:pPr>
        <w:pStyle w:val="a4"/>
        <w:ind w:left="0" w:firstLine="567"/>
        <w:rPr>
          <w:szCs w:val="24"/>
        </w:rPr>
      </w:pPr>
      <w:r w:rsidRPr="009A1ACD">
        <w:rPr>
          <w:szCs w:val="24"/>
        </w:rPr>
        <w:t>- вносить минеральные и органические удобрения для подкормки и обогащения почвы;</w:t>
      </w:r>
    </w:p>
    <w:p w:rsidR="00ED1C87" w:rsidRPr="009A1ACD" w:rsidRDefault="00ED1C87" w:rsidP="00ED1C87">
      <w:pPr>
        <w:pStyle w:val="a4"/>
        <w:ind w:left="0" w:firstLine="567"/>
        <w:rPr>
          <w:szCs w:val="24"/>
        </w:rPr>
      </w:pPr>
      <w:r w:rsidRPr="009A1ACD">
        <w:rPr>
          <w:szCs w:val="24"/>
        </w:rPr>
        <w:t>-</w:t>
      </w:r>
      <w:r>
        <w:rPr>
          <w:szCs w:val="24"/>
        </w:rPr>
        <w:t xml:space="preserve"> </w:t>
      </w:r>
      <w:r w:rsidRPr="009A1ACD">
        <w:rPr>
          <w:szCs w:val="24"/>
        </w:rPr>
        <w:t>восстанавливать плодородный слой земли и осуществлять посев газонных трав в местах их повреждения;</w:t>
      </w:r>
    </w:p>
    <w:p w:rsidR="00ED1C87" w:rsidRPr="009A1ACD" w:rsidRDefault="00ED1C87" w:rsidP="00ED1C87">
      <w:pPr>
        <w:pStyle w:val="a4"/>
        <w:ind w:left="0" w:firstLine="567"/>
        <w:rPr>
          <w:szCs w:val="24"/>
        </w:rPr>
      </w:pPr>
      <w:r w:rsidRPr="009A1ACD">
        <w:rPr>
          <w:szCs w:val="24"/>
        </w:rPr>
        <w:t xml:space="preserve">-  </w:t>
      </w:r>
      <w:r w:rsidRPr="00445F69">
        <w:rPr>
          <w:szCs w:val="24"/>
        </w:rPr>
        <w:t xml:space="preserve">организовывать снос сухостойных и аварийных деревьев, </w:t>
      </w:r>
      <w:proofErr w:type="gramStart"/>
      <w:r w:rsidR="00936634" w:rsidRPr="00445F69">
        <w:rPr>
          <w:szCs w:val="24"/>
        </w:rPr>
        <w:t>согласно порядка</w:t>
      </w:r>
      <w:proofErr w:type="gramEnd"/>
      <w:r w:rsidR="00445F69" w:rsidRPr="00445F69">
        <w:rPr>
          <w:szCs w:val="24"/>
        </w:rPr>
        <w:t xml:space="preserve"> «Порядок осуществления вырубки деревьев и кустарников, компенсационного озеленения на территории муниципального образования «Воткинский район»» утвержденного</w:t>
      </w:r>
      <w:r w:rsidRPr="00445F69">
        <w:rPr>
          <w:szCs w:val="24"/>
        </w:rPr>
        <w:t xml:space="preserve"> </w:t>
      </w:r>
      <w:r w:rsidR="00445F69" w:rsidRPr="00445F69">
        <w:rPr>
          <w:szCs w:val="24"/>
        </w:rPr>
        <w:t>администрацией</w:t>
      </w:r>
      <w:r w:rsidR="002A22C6" w:rsidRPr="00445F69">
        <w:rPr>
          <w:szCs w:val="24"/>
        </w:rPr>
        <w:t xml:space="preserve"> муниципального образования «</w:t>
      </w:r>
      <w:r w:rsidR="00701354" w:rsidRPr="00445F69">
        <w:rPr>
          <w:szCs w:val="24"/>
        </w:rPr>
        <w:t>Воткинский район</w:t>
      </w:r>
      <w:r w:rsidR="002A22C6" w:rsidRPr="00445F69">
        <w:rPr>
          <w:szCs w:val="24"/>
        </w:rPr>
        <w:t>»</w:t>
      </w:r>
      <w:r w:rsidR="00445F69" w:rsidRPr="00445F69">
        <w:rPr>
          <w:szCs w:val="24"/>
        </w:rPr>
        <w:t xml:space="preserve"> постановлением от 12.03.2012 года</w:t>
      </w:r>
      <w:r w:rsidRPr="00445F69">
        <w:rPr>
          <w:szCs w:val="24"/>
        </w:rPr>
        <w:t>. В течение трех дней вывезти порубочные остатки на объект размещения отходов, исключение</w:t>
      </w:r>
      <w:r w:rsidRPr="009A1ACD">
        <w:rPr>
          <w:szCs w:val="24"/>
        </w:rPr>
        <w:t xml:space="preserve"> составляют лесные зоны, где организованы работы по санитарной рубке;</w:t>
      </w:r>
    </w:p>
    <w:p w:rsidR="00ED1C87" w:rsidRPr="009A1ACD" w:rsidRDefault="00ED1C87" w:rsidP="00ED1C87">
      <w:pPr>
        <w:pStyle w:val="a4"/>
        <w:ind w:left="0" w:firstLine="567"/>
        <w:rPr>
          <w:szCs w:val="24"/>
        </w:rPr>
      </w:pPr>
      <w:r w:rsidRPr="009A1ACD">
        <w:rPr>
          <w:szCs w:val="24"/>
        </w:rPr>
        <w:t>-</w:t>
      </w:r>
      <w:r w:rsidRPr="009A1ACD">
        <w:rPr>
          <w:szCs w:val="24"/>
        </w:rPr>
        <w:tab/>
        <w:t xml:space="preserve">не допускать размещение порубочных отходов, образованных в процессе рубки, обрезки деревьев и кустарников на автодорогах, обочинах автодорог, тротуарах. </w:t>
      </w:r>
    </w:p>
    <w:p w:rsidR="00ED1C87" w:rsidRPr="009A1ACD" w:rsidRDefault="00ED1C87" w:rsidP="00ED1C87">
      <w:pPr>
        <w:pStyle w:val="a4"/>
        <w:numPr>
          <w:ilvl w:val="3"/>
          <w:numId w:val="7"/>
        </w:numPr>
        <w:tabs>
          <w:tab w:val="clear" w:pos="1395"/>
        </w:tabs>
        <w:ind w:left="0" w:firstLine="567"/>
        <w:rPr>
          <w:szCs w:val="24"/>
        </w:rPr>
      </w:pPr>
      <w:r w:rsidRPr="009A1ACD">
        <w:rPr>
          <w:szCs w:val="24"/>
        </w:rPr>
        <w:t>За всякое повреждение, самовольную рубку, пересадку зелёных насаждений, незаконную рубку лесных насаждений, а также за непринятие мер охраны и халатное отношение к зелёным насаждениям виновные лица несут ответственность в порядке, установленном действующим законодательством.</w:t>
      </w:r>
    </w:p>
    <w:p w:rsidR="00ED1C87" w:rsidRDefault="00ED1C87" w:rsidP="00ED1C87">
      <w:pPr>
        <w:ind w:left="495"/>
        <w:rPr>
          <w:rFonts w:ascii="Times New Roman" w:hAnsi="Times New Roman" w:cs="Times New Roman"/>
          <w:color w:val="auto"/>
          <w:sz w:val="24"/>
          <w:szCs w:val="24"/>
        </w:rPr>
      </w:pPr>
    </w:p>
    <w:p w:rsidR="00C35DD1" w:rsidRDefault="00C35DD1" w:rsidP="00ED1C87">
      <w:pPr>
        <w:ind w:left="495"/>
        <w:rPr>
          <w:rFonts w:ascii="Times New Roman" w:hAnsi="Times New Roman" w:cs="Times New Roman"/>
          <w:color w:val="auto"/>
          <w:sz w:val="24"/>
          <w:szCs w:val="24"/>
        </w:rPr>
      </w:pPr>
    </w:p>
    <w:p w:rsidR="00C35DD1" w:rsidRDefault="00C35DD1" w:rsidP="00ED1C87">
      <w:pPr>
        <w:ind w:left="495"/>
        <w:rPr>
          <w:rFonts w:ascii="Times New Roman" w:hAnsi="Times New Roman" w:cs="Times New Roman"/>
          <w:color w:val="auto"/>
          <w:sz w:val="24"/>
          <w:szCs w:val="24"/>
        </w:rPr>
      </w:pPr>
    </w:p>
    <w:p w:rsidR="00E86175" w:rsidRPr="00E86175" w:rsidRDefault="00ED1C87" w:rsidP="00E86175">
      <w:pPr>
        <w:spacing w:line="240" w:lineRule="auto"/>
        <w:ind w:left="493"/>
        <w:jc w:val="right"/>
        <w:rPr>
          <w:rFonts w:ascii="Times New Roman" w:hAnsi="Times New Roman" w:cs="Times New Roman"/>
          <w:color w:val="auto"/>
          <w:sz w:val="20"/>
          <w:szCs w:val="24"/>
        </w:rPr>
      </w:pPr>
      <w:r w:rsidRPr="00E86175">
        <w:rPr>
          <w:rFonts w:ascii="Times New Roman" w:hAnsi="Times New Roman" w:cs="Times New Roman"/>
          <w:color w:val="auto"/>
          <w:sz w:val="20"/>
          <w:szCs w:val="24"/>
        </w:rPr>
        <w:lastRenderedPageBreak/>
        <w:t xml:space="preserve">Таблица 1. Рекомендуемые расстояния посадки </w:t>
      </w:r>
    </w:p>
    <w:p w:rsidR="00ED1C87" w:rsidRPr="00E86175" w:rsidRDefault="00ED1C87" w:rsidP="00E86175">
      <w:pPr>
        <w:spacing w:line="240" w:lineRule="auto"/>
        <w:ind w:left="493"/>
        <w:jc w:val="right"/>
        <w:rPr>
          <w:rFonts w:ascii="Times New Roman" w:hAnsi="Times New Roman" w:cs="Times New Roman"/>
          <w:sz w:val="18"/>
          <w:szCs w:val="24"/>
        </w:rPr>
      </w:pPr>
      <w:r w:rsidRPr="00E86175">
        <w:rPr>
          <w:rFonts w:ascii="Times New Roman" w:hAnsi="Times New Roman" w:cs="Times New Roman"/>
          <w:color w:val="auto"/>
          <w:sz w:val="20"/>
          <w:szCs w:val="24"/>
        </w:rPr>
        <w:t>деревьев в зависимости от категории улицы.</w:t>
      </w:r>
    </w:p>
    <w:tbl>
      <w:tblPr>
        <w:tblpPr w:leftFromText="180" w:rightFromText="180" w:vertAnchor="text" w:horzAnchor="margin" w:tblpY="170"/>
        <w:tblW w:w="10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8"/>
        <w:gridCol w:w="3400"/>
      </w:tblGrid>
      <w:tr w:rsidR="00ED1C87" w:rsidRPr="00A54BBA" w:rsidTr="003D0F13">
        <w:tc>
          <w:tcPr>
            <w:tcW w:w="6708" w:type="dxa"/>
            <w:tcBorders>
              <w:top w:val="single" w:sz="4" w:space="0" w:color="auto"/>
              <w:left w:val="single" w:sz="4" w:space="0" w:color="auto"/>
              <w:bottom w:val="single" w:sz="4" w:space="0" w:color="auto"/>
              <w:right w:val="single" w:sz="4" w:space="0" w:color="auto"/>
            </w:tcBorders>
          </w:tcPr>
          <w:p w:rsidR="00ED1C87" w:rsidRPr="00A54BBA" w:rsidRDefault="00ED1C87" w:rsidP="003D0F13">
            <w:pPr>
              <w:autoSpaceDE w:val="0"/>
              <w:autoSpaceDN w:val="0"/>
              <w:adjustRightInd w:val="0"/>
              <w:spacing w:line="240" w:lineRule="auto"/>
              <w:jc w:val="center"/>
              <w:rPr>
                <w:rFonts w:ascii="Times New Roman" w:hAnsi="Times New Roman" w:cs="Times New Roman"/>
                <w:color w:val="auto"/>
                <w:sz w:val="20"/>
                <w:szCs w:val="20"/>
              </w:rPr>
            </w:pPr>
            <w:r w:rsidRPr="00A54BBA">
              <w:rPr>
                <w:rFonts w:ascii="Times New Roman" w:hAnsi="Times New Roman" w:cs="Times New Roman"/>
                <w:color w:val="auto"/>
                <w:sz w:val="20"/>
                <w:szCs w:val="20"/>
              </w:rPr>
              <w:t>Категория улиц и дорог</w:t>
            </w:r>
          </w:p>
        </w:tc>
        <w:tc>
          <w:tcPr>
            <w:tcW w:w="3400" w:type="dxa"/>
            <w:tcBorders>
              <w:top w:val="single" w:sz="4" w:space="0" w:color="auto"/>
              <w:left w:val="single" w:sz="4" w:space="0" w:color="auto"/>
              <w:bottom w:val="single" w:sz="4" w:space="0" w:color="auto"/>
              <w:right w:val="single" w:sz="4" w:space="0" w:color="auto"/>
            </w:tcBorders>
          </w:tcPr>
          <w:p w:rsidR="00ED1C87" w:rsidRPr="00A54BBA" w:rsidRDefault="00ED1C87" w:rsidP="003D0F13">
            <w:pPr>
              <w:autoSpaceDE w:val="0"/>
              <w:autoSpaceDN w:val="0"/>
              <w:adjustRightInd w:val="0"/>
              <w:spacing w:line="240" w:lineRule="auto"/>
              <w:jc w:val="center"/>
              <w:rPr>
                <w:rFonts w:ascii="Times New Roman" w:hAnsi="Times New Roman" w:cs="Times New Roman"/>
                <w:color w:val="auto"/>
                <w:sz w:val="20"/>
                <w:szCs w:val="20"/>
              </w:rPr>
            </w:pPr>
            <w:r w:rsidRPr="00A54BBA">
              <w:rPr>
                <w:rFonts w:ascii="Times New Roman" w:hAnsi="Times New Roman" w:cs="Times New Roman"/>
                <w:color w:val="auto"/>
                <w:sz w:val="20"/>
                <w:szCs w:val="20"/>
              </w:rPr>
              <w:t xml:space="preserve">Расстояние от проезжей части до ствола, </w:t>
            </w:r>
            <w:proofErr w:type="gramStart"/>
            <w:r w:rsidRPr="00A54BBA">
              <w:rPr>
                <w:rFonts w:ascii="Times New Roman" w:hAnsi="Times New Roman" w:cs="Times New Roman"/>
                <w:color w:val="auto"/>
                <w:sz w:val="20"/>
                <w:szCs w:val="20"/>
              </w:rPr>
              <w:t>м</w:t>
            </w:r>
            <w:proofErr w:type="gramEnd"/>
          </w:p>
        </w:tc>
      </w:tr>
      <w:tr w:rsidR="00ED1C87" w:rsidRPr="00A54BBA" w:rsidTr="003D0F13">
        <w:tc>
          <w:tcPr>
            <w:tcW w:w="6708" w:type="dxa"/>
            <w:tcBorders>
              <w:top w:val="single" w:sz="4" w:space="0" w:color="auto"/>
              <w:left w:val="single" w:sz="4" w:space="0" w:color="auto"/>
              <w:bottom w:val="single" w:sz="4" w:space="0" w:color="auto"/>
              <w:right w:val="single" w:sz="4" w:space="0" w:color="auto"/>
            </w:tcBorders>
          </w:tcPr>
          <w:p w:rsidR="00ED1C87" w:rsidRPr="00A54BBA" w:rsidRDefault="00ED1C87" w:rsidP="003D0F13">
            <w:pPr>
              <w:autoSpaceDE w:val="0"/>
              <w:autoSpaceDN w:val="0"/>
              <w:adjustRightInd w:val="0"/>
              <w:spacing w:line="240" w:lineRule="auto"/>
              <w:rPr>
                <w:rFonts w:ascii="Times New Roman" w:hAnsi="Times New Roman" w:cs="Times New Roman"/>
                <w:color w:val="auto"/>
                <w:sz w:val="20"/>
                <w:szCs w:val="20"/>
              </w:rPr>
            </w:pPr>
            <w:r w:rsidRPr="00A54BBA">
              <w:rPr>
                <w:rFonts w:ascii="Times New Roman" w:hAnsi="Times New Roman" w:cs="Times New Roman"/>
                <w:color w:val="auto"/>
                <w:sz w:val="20"/>
                <w:szCs w:val="20"/>
              </w:rPr>
              <w:t>Магистральные улицы общегородского значения</w:t>
            </w:r>
          </w:p>
        </w:tc>
        <w:tc>
          <w:tcPr>
            <w:tcW w:w="3400" w:type="dxa"/>
            <w:tcBorders>
              <w:top w:val="single" w:sz="4" w:space="0" w:color="auto"/>
              <w:left w:val="single" w:sz="4" w:space="0" w:color="auto"/>
              <w:bottom w:val="single" w:sz="4" w:space="0" w:color="auto"/>
              <w:right w:val="single" w:sz="4" w:space="0" w:color="auto"/>
            </w:tcBorders>
          </w:tcPr>
          <w:p w:rsidR="00ED1C87" w:rsidRPr="00A54BBA" w:rsidRDefault="00ED1C87" w:rsidP="003D0F13">
            <w:pPr>
              <w:autoSpaceDE w:val="0"/>
              <w:autoSpaceDN w:val="0"/>
              <w:adjustRightInd w:val="0"/>
              <w:spacing w:line="240" w:lineRule="auto"/>
              <w:jc w:val="center"/>
              <w:rPr>
                <w:rFonts w:ascii="Times New Roman" w:hAnsi="Times New Roman" w:cs="Times New Roman"/>
                <w:color w:val="auto"/>
                <w:sz w:val="20"/>
                <w:szCs w:val="20"/>
              </w:rPr>
            </w:pPr>
            <w:r w:rsidRPr="00A54BBA">
              <w:rPr>
                <w:rFonts w:ascii="Times New Roman" w:hAnsi="Times New Roman" w:cs="Times New Roman"/>
                <w:color w:val="auto"/>
                <w:sz w:val="20"/>
                <w:szCs w:val="20"/>
              </w:rPr>
              <w:t>5 - 7</w:t>
            </w:r>
          </w:p>
        </w:tc>
      </w:tr>
      <w:tr w:rsidR="00ED1C87" w:rsidRPr="00A54BBA" w:rsidTr="003D0F13">
        <w:tc>
          <w:tcPr>
            <w:tcW w:w="6708" w:type="dxa"/>
            <w:tcBorders>
              <w:top w:val="single" w:sz="4" w:space="0" w:color="auto"/>
              <w:left w:val="single" w:sz="4" w:space="0" w:color="auto"/>
              <w:bottom w:val="single" w:sz="4" w:space="0" w:color="auto"/>
              <w:right w:val="single" w:sz="4" w:space="0" w:color="auto"/>
            </w:tcBorders>
          </w:tcPr>
          <w:p w:rsidR="00ED1C87" w:rsidRPr="00A54BBA" w:rsidRDefault="00ED1C87" w:rsidP="003D0F13">
            <w:pPr>
              <w:autoSpaceDE w:val="0"/>
              <w:autoSpaceDN w:val="0"/>
              <w:adjustRightInd w:val="0"/>
              <w:spacing w:line="240" w:lineRule="auto"/>
              <w:rPr>
                <w:rFonts w:ascii="Times New Roman" w:hAnsi="Times New Roman" w:cs="Times New Roman"/>
                <w:color w:val="auto"/>
                <w:sz w:val="20"/>
                <w:szCs w:val="20"/>
              </w:rPr>
            </w:pPr>
            <w:r w:rsidRPr="00A54BBA">
              <w:rPr>
                <w:rFonts w:ascii="Times New Roman" w:hAnsi="Times New Roman" w:cs="Times New Roman"/>
                <w:color w:val="auto"/>
                <w:sz w:val="20"/>
                <w:szCs w:val="20"/>
              </w:rPr>
              <w:t>Магистральные улицы районного значения</w:t>
            </w:r>
          </w:p>
        </w:tc>
        <w:tc>
          <w:tcPr>
            <w:tcW w:w="3400" w:type="dxa"/>
            <w:tcBorders>
              <w:top w:val="single" w:sz="4" w:space="0" w:color="auto"/>
              <w:left w:val="single" w:sz="4" w:space="0" w:color="auto"/>
              <w:bottom w:val="single" w:sz="4" w:space="0" w:color="auto"/>
              <w:right w:val="single" w:sz="4" w:space="0" w:color="auto"/>
            </w:tcBorders>
          </w:tcPr>
          <w:p w:rsidR="00ED1C87" w:rsidRPr="00A54BBA" w:rsidRDefault="00ED1C87" w:rsidP="003D0F13">
            <w:pPr>
              <w:autoSpaceDE w:val="0"/>
              <w:autoSpaceDN w:val="0"/>
              <w:adjustRightInd w:val="0"/>
              <w:spacing w:line="240" w:lineRule="auto"/>
              <w:jc w:val="center"/>
              <w:rPr>
                <w:rFonts w:ascii="Times New Roman" w:hAnsi="Times New Roman" w:cs="Times New Roman"/>
                <w:color w:val="auto"/>
                <w:sz w:val="20"/>
                <w:szCs w:val="20"/>
              </w:rPr>
            </w:pPr>
            <w:r w:rsidRPr="00A54BBA">
              <w:rPr>
                <w:rFonts w:ascii="Times New Roman" w:hAnsi="Times New Roman" w:cs="Times New Roman"/>
                <w:color w:val="auto"/>
                <w:sz w:val="20"/>
                <w:szCs w:val="20"/>
              </w:rPr>
              <w:t>3 - 4</w:t>
            </w:r>
          </w:p>
        </w:tc>
      </w:tr>
      <w:tr w:rsidR="00ED1C87" w:rsidRPr="00A54BBA" w:rsidTr="003D0F13">
        <w:tc>
          <w:tcPr>
            <w:tcW w:w="6708" w:type="dxa"/>
            <w:tcBorders>
              <w:top w:val="single" w:sz="4" w:space="0" w:color="auto"/>
              <w:left w:val="single" w:sz="4" w:space="0" w:color="auto"/>
              <w:bottom w:val="single" w:sz="4" w:space="0" w:color="auto"/>
              <w:right w:val="single" w:sz="4" w:space="0" w:color="auto"/>
            </w:tcBorders>
          </w:tcPr>
          <w:p w:rsidR="00ED1C87" w:rsidRPr="00A54BBA" w:rsidRDefault="00ED1C87" w:rsidP="003D0F13">
            <w:pPr>
              <w:autoSpaceDE w:val="0"/>
              <w:autoSpaceDN w:val="0"/>
              <w:adjustRightInd w:val="0"/>
              <w:spacing w:line="240" w:lineRule="auto"/>
              <w:rPr>
                <w:rFonts w:ascii="Times New Roman" w:hAnsi="Times New Roman" w:cs="Times New Roman"/>
                <w:color w:val="auto"/>
                <w:sz w:val="20"/>
                <w:szCs w:val="20"/>
              </w:rPr>
            </w:pPr>
            <w:r w:rsidRPr="00A54BBA">
              <w:rPr>
                <w:rFonts w:ascii="Times New Roman" w:hAnsi="Times New Roman" w:cs="Times New Roman"/>
                <w:color w:val="auto"/>
                <w:sz w:val="20"/>
                <w:szCs w:val="20"/>
              </w:rPr>
              <w:t>Улицы и дороги местного значения</w:t>
            </w:r>
          </w:p>
        </w:tc>
        <w:tc>
          <w:tcPr>
            <w:tcW w:w="3400" w:type="dxa"/>
            <w:tcBorders>
              <w:top w:val="single" w:sz="4" w:space="0" w:color="auto"/>
              <w:left w:val="single" w:sz="4" w:space="0" w:color="auto"/>
              <w:bottom w:val="single" w:sz="4" w:space="0" w:color="auto"/>
              <w:right w:val="single" w:sz="4" w:space="0" w:color="auto"/>
            </w:tcBorders>
          </w:tcPr>
          <w:p w:rsidR="00ED1C87" w:rsidRPr="00A54BBA" w:rsidRDefault="00ED1C87" w:rsidP="003D0F13">
            <w:pPr>
              <w:autoSpaceDE w:val="0"/>
              <w:autoSpaceDN w:val="0"/>
              <w:adjustRightInd w:val="0"/>
              <w:spacing w:line="240" w:lineRule="auto"/>
              <w:jc w:val="center"/>
              <w:rPr>
                <w:rFonts w:ascii="Times New Roman" w:hAnsi="Times New Roman" w:cs="Times New Roman"/>
                <w:color w:val="auto"/>
                <w:sz w:val="20"/>
                <w:szCs w:val="20"/>
              </w:rPr>
            </w:pPr>
            <w:r w:rsidRPr="00A54BBA">
              <w:rPr>
                <w:rFonts w:ascii="Times New Roman" w:hAnsi="Times New Roman" w:cs="Times New Roman"/>
                <w:color w:val="auto"/>
                <w:sz w:val="20"/>
                <w:szCs w:val="20"/>
              </w:rPr>
              <w:t>2 - 3</w:t>
            </w:r>
          </w:p>
        </w:tc>
      </w:tr>
      <w:tr w:rsidR="00ED1C87" w:rsidRPr="00A54BBA" w:rsidTr="003D0F13">
        <w:tc>
          <w:tcPr>
            <w:tcW w:w="6708" w:type="dxa"/>
            <w:tcBorders>
              <w:top w:val="single" w:sz="4" w:space="0" w:color="auto"/>
              <w:left w:val="single" w:sz="4" w:space="0" w:color="auto"/>
              <w:bottom w:val="single" w:sz="4" w:space="0" w:color="auto"/>
              <w:right w:val="single" w:sz="4" w:space="0" w:color="auto"/>
            </w:tcBorders>
          </w:tcPr>
          <w:p w:rsidR="00ED1C87" w:rsidRPr="00A54BBA" w:rsidRDefault="00ED1C87" w:rsidP="003D0F13">
            <w:pPr>
              <w:autoSpaceDE w:val="0"/>
              <w:autoSpaceDN w:val="0"/>
              <w:adjustRightInd w:val="0"/>
              <w:spacing w:line="240" w:lineRule="auto"/>
              <w:rPr>
                <w:rFonts w:ascii="Times New Roman" w:hAnsi="Times New Roman" w:cs="Times New Roman"/>
                <w:color w:val="auto"/>
                <w:sz w:val="20"/>
                <w:szCs w:val="20"/>
              </w:rPr>
            </w:pPr>
            <w:r w:rsidRPr="00A54BBA">
              <w:rPr>
                <w:rFonts w:ascii="Times New Roman" w:hAnsi="Times New Roman" w:cs="Times New Roman"/>
                <w:color w:val="auto"/>
                <w:sz w:val="20"/>
                <w:szCs w:val="20"/>
              </w:rPr>
              <w:t>Проезды</w:t>
            </w:r>
          </w:p>
        </w:tc>
        <w:tc>
          <w:tcPr>
            <w:tcW w:w="3400" w:type="dxa"/>
            <w:tcBorders>
              <w:top w:val="single" w:sz="4" w:space="0" w:color="auto"/>
              <w:left w:val="single" w:sz="4" w:space="0" w:color="auto"/>
              <w:bottom w:val="single" w:sz="4" w:space="0" w:color="auto"/>
              <w:right w:val="single" w:sz="4" w:space="0" w:color="auto"/>
            </w:tcBorders>
          </w:tcPr>
          <w:p w:rsidR="00ED1C87" w:rsidRPr="00A54BBA" w:rsidRDefault="00ED1C87" w:rsidP="003D0F13">
            <w:pPr>
              <w:autoSpaceDE w:val="0"/>
              <w:autoSpaceDN w:val="0"/>
              <w:adjustRightInd w:val="0"/>
              <w:spacing w:line="240" w:lineRule="auto"/>
              <w:jc w:val="center"/>
              <w:rPr>
                <w:rFonts w:ascii="Times New Roman" w:hAnsi="Times New Roman" w:cs="Times New Roman"/>
                <w:color w:val="auto"/>
                <w:sz w:val="20"/>
                <w:szCs w:val="20"/>
              </w:rPr>
            </w:pPr>
            <w:r w:rsidRPr="00A54BBA">
              <w:rPr>
                <w:rFonts w:ascii="Times New Roman" w:hAnsi="Times New Roman" w:cs="Times New Roman"/>
                <w:color w:val="auto"/>
                <w:sz w:val="20"/>
                <w:szCs w:val="20"/>
              </w:rPr>
              <w:t>1,5 - 2</w:t>
            </w:r>
          </w:p>
        </w:tc>
      </w:tr>
      <w:tr w:rsidR="00ED1C87" w:rsidRPr="00A54BBA" w:rsidTr="003D0F13">
        <w:tc>
          <w:tcPr>
            <w:tcW w:w="10108" w:type="dxa"/>
            <w:gridSpan w:val="2"/>
            <w:tcBorders>
              <w:top w:val="single" w:sz="4" w:space="0" w:color="auto"/>
              <w:left w:val="single" w:sz="4" w:space="0" w:color="auto"/>
              <w:bottom w:val="single" w:sz="4" w:space="0" w:color="auto"/>
              <w:right w:val="single" w:sz="4" w:space="0" w:color="auto"/>
            </w:tcBorders>
          </w:tcPr>
          <w:p w:rsidR="00ED1C87" w:rsidRPr="00A54BBA" w:rsidRDefault="00ED1C87" w:rsidP="003D0F13">
            <w:pPr>
              <w:rPr>
                <w:rFonts w:ascii="Times New Roman" w:hAnsi="Times New Roman" w:cs="Times New Roman"/>
                <w:color w:val="auto"/>
                <w:sz w:val="20"/>
                <w:szCs w:val="20"/>
              </w:rPr>
            </w:pPr>
            <w:r w:rsidRPr="00A54BBA">
              <w:rPr>
                <w:rFonts w:ascii="Times New Roman" w:hAnsi="Times New Roman" w:cs="Times New Roman"/>
                <w:color w:val="auto"/>
                <w:sz w:val="20"/>
                <w:szCs w:val="20"/>
              </w:rPr>
              <w:t xml:space="preserve">Примечание. Наиболее пригодные виды для посадок: липа голландская, тополь канадский, тополь китайский пирамидальный, тополь берлинский, клен татарский, клен </w:t>
            </w:r>
            <w:proofErr w:type="spellStart"/>
            <w:r w:rsidRPr="00A54BBA">
              <w:rPr>
                <w:rFonts w:ascii="Times New Roman" w:hAnsi="Times New Roman" w:cs="Times New Roman"/>
                <w:color w:val="auto"/>
                <w:sz w:val="20"/>
                <w:szCs w:val="20"/>
              </w:rPr>
              <w:t>ясенелистый</w:t>
            </w:r>
            <w:proofErr w:type="spellEnd"/>
            <w:r w:rsidRPr="00A54BBA">
              <w:rPr>
                <w:rFonts w:ascii="Times New Roman" w:hAnsi="Times New Roman" w:cs="Times New Roman"/>
                <w:color w:val="auto"/>
                <w:sz w:val="20"/>
                <w:szCs w:val="20"/>
              </w:rPr>
              <w:t xml:space="preserve">, ясень </w:t>
            </w:r>
            <w:proofErr w:type="spellStart"/>
            <w:r w:rsidRPr="00A54BBA">
              <w:rPr>
                <w:rFonts w:ascii="Times New Roman" w:hAnsi="Times New Roman" w:cs="Times New Roman"/>
                <w:color w:val="auto"/>
                <w:sz w:val="20"/>
                <w:szCs w:val="20"/>
              </w:rPr>
              <w:t>пенсильванский</w:t>
            </w:r>
            <w:proofErr w:type="spellEnd"/>
            <w:r w:rsidRPr="00A54BBA">
              <w:rPr>
                <w:rFonts w:ascii="Times New Roman" w:hAnsi="Times New Roman" w:cs="Times New Roman"/>
                <w:color w:val="auto"/>
                <w:sz w:val="20"/>
                <w:szCs w:val="20"/>
              </w:rPr>
              <w:t>, ива ломкая шаровидная, вяз гладкий, боярышники, акация желтая.</w:t>
            </w:r>
          </w:p>
        </w:tc>
      </w:tr>
    </w:tbl>
    <w:p w:rsidR="00ED1C87" w:rsidRDefault="00ED1C87" w:rsidP="00ED1C87">
      <w:pPr>
        <w:rPr>
          <w:b/>
          <w:color w:val="auto"/>
          <w:sz w:val="20"/>
          <w:szCs w:val="20"/>
        </w:rPr>
      </w:pPr>
    </w:p>
    <w:p w:rsidR="00C35DD1" w:rsidRDefault="00C35DD1" w:rsidP="00ED1C87">
      <w:pPr>
        <w:rPr>
          <w:b/>
          <w:color w:val="auto"/>
          <w:sz w:val="20"/>
          <w:szCs w:val="20"/>
        </w:rPr>
      </w:pPr>
    </w:p>
    <w:p w:rsidR="00E86175" w:rsidRPr="00E86175" w:rsidRDefault="00ED1C87" w:rsidP="00E86175">
      <w:pPr>
        <w:spacing w:line="240" w:lineRule="auto"/>
        <w:ind w:firstLine="499"/>
        <w:jc w:val="right"/>
        <w:rPr>
          <w:rFonts w:ascii="Times New Roman" w:hAnsi="Times New Roman" w:cs="Times New Roman"/>
          <w:color w:val="auto"/>
          <w:sz w:val="20"/>
          <w:szCs w:val="24"/>
        </w:rPr>
      </w:pPr>
      <w:r w:rsidRPr="00E86175">
        <w:rPr>
          <w:rFonts w:ascii="Times New Roman" w:hAnsi="Times New Roman" w:cs="Times New Roman"/>
          <w:color w:val="auto"/>
          <w:sz w:val="20"/>
          <w:szCs w:val="24"/>
        </w:rPr>
        <w:t xml:space="preserve">Таблица 2. Обеспеченность озелененными территориями </w:t>
      </w:r>
    </w:p>
    <w:p w:rsidR="00ED1C87" w:rsidRPr="00E86175" w:rsidRDefault="00ED1C87" w:rsidP="00E86175">
      <w:pPr>
        <w:spacing w:line="240" w:lineRule="auto"/>
        <w:ind w:firstLine="499"/>
        <w:jc w:val="right"/>
        <w:rPr>
          <w:rFonts w:ascii="Times New Roman" w:hAnsi="Times New Roman" w:cs="Times New Roman"/>
          <w:color w:val="auto"/>
          <w:sz w:val="20"/>
          <w:szCs w:val="24"/>
        </w:rPr>
      </w:pPr>
      <w:r w:rsidRPr="00E86175">
        <w:rPr>
          <w:rFonts w:ascii="Times New Roman" w:hAnsi="Times New Roman" w:cs="Times New Roman"/>
          <w:color w:val="auto"/>
          <w:sz w:val="20"/>
          <w:szCs w:val="24"/>
        </w:rPr>
        <w:t>участков общественной, жилой, производственной застройки.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508"/>
      </w:tblGrid>
      <w:tr w:rsidR="00ED1C87" w:rsidRPr="00F506B9" w:rsidTr="003D0F13">
        <w:tc>
          <w:tcPr>
            <w:tcW w:w="6629"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Территории участков</w:t>
            </w:r>
          </w:p>
        </w:tc>
        <w:tc>
          <w:tcPr>
            <w:tcW w:w="3508"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Территории озеленения </w:t>
            </w:r>
            <w:proofErr w:type="gramStart"/>
            <w:r w:rsidRPr="00F506B9">
              <w:rPr>
                <w:rFonts w:ascii="Times New Roman" w:eastAsia="Arial" w:hAnsi="Times New Roman" w:cs="Times New Roman"/>
                <w:color w:val="auto"/>
                <w:sz w:val="20"/>
                <w:szCs w:val="20"/>
              </w:rPr>
              <w:t>в</w:t>
            </w:r>
            <w:proofErr w:type="gramEnd"/>
            <w:r w:rsidRPr="00F506B9">
              <w:rPr>
                <w:rFonts w:ascii="Times New Roman" w:eastAsia="Arial" w:hAnsi="Times New Roman" w:cs="Times New Roman"/>
                <w:color w:val="auto"/>
                <w:sz w:val="20"/>
                <w:szCs w:val="20"/>
              </w:rPr>
              <w:t xml:space="preserve"> %</w:t>
            </w:r>
          </w:p>
        </w:tc>
      </w:tr>
      <w:tr w:rsidR="00ED1C87" w:rsidRPr="00F506B9" w:rsidTr="003D0F13">
        <w:tc>
          <w:tcPr>
            <w:tcW w:w="6629"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Детских садов и яслей</w:t>
            </w:r>
          </w:p>
        </w:tc>
        <w:tc>
          <w:tcPr>
            <w:tcW w:w="3508"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Не менее 50 </w:t>
            </w:r>
          </w:p>
        </w:tc>
      </w:tr>
      <w:tr w:rsidR="00ED1C87" w:rsidRPr="00F506B9" w:rsidTr="003D0F13">
        <w:tc>
          <w:tcPr>
            <w:tcW w:w="6629"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Школ</w:t>
            </w:r>
          </w:p>
        </w:tc>
        <w:tc>
          <w:tcPr>
            <w:tcW w:w="3508"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Не менее 40</w:t>
            </w:r>
          </w:p>
        </w:tc>
      </w:tr>
      <w:tr w:rsidR="00ED1C87" w:rsidRPr="00F506B9" w:rsidTr="003D0F13">
        <w:tc>
          <w:tcPr>
            <w:tcW w:w="6629"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Больниц и лечебных учреждений </w:t>
            </w:r>
          </w:p>
        </w:tc>
        <w:tc>
          <w:tcPr>
            <w:tcW w:w="3508"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50-65</w:t>
            </w:r>
          </w:p>
        </w:tc>
      </w:tr>
      <w:tr w:rsidR="00ED1C87" w:rsidRPr="00F506B9" w:rsidTr="003D0F13">
        <w:tc>
          <w:tcPr>
            <w:tcW w:w="6629"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Культурно-просветительных учреждений </w:t>
            </w:r>
          </w:p>
        </w:tc>
        <w:tc>
          <w:tcPr>
            <w:tcW w:w="3508"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20-30</w:t>
            </w:r>
          </w:p>
        </w:tc>
      </w:tr>
      <w:tr w:rsidR="00ED1C87" w:rsidRPr="00F506B9" w:rsidTr="003D0F13">
        <w:tc>
          <w:tcPr>
            <w:tcW w:w="6629"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Высших учебных заведений</w:t>
            </w:r>
          </w:p>
        </w:tc>
        <w:tc>
          <w:tcPr>
            <w:tcW w:w="3508"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30-40</w:t>
            </w:r>
          </w:p>
        </w:tc>
      </w:tr>
      <w:tr w:rsidR="00ED1C87" w:rsidRPr="00F506B9" w:rsidTr="003D0F13">
        <w:tc>
          <w:tcPr>
            <w:tcW w:w="6629"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Техникумов</w:t>
            </w:r>
          </w:p>
        </w:tc>
        <w:tc>
          <w:tcPr>
            <w:tcW w:w="3508"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Не менее 40</w:t>
            </w:r>
          </w:p>
        </w:tc>
      </w:tr>
      <w:tr w:rsidR="00ED1C87" w:rsidRPr="00F506B9" w:rsidTr="003D0F13">
        <w:tc>
          <w:tcPr>
            <w:tcW w:w="6629"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Профтехучилищ</w:t>
            </w:r>
          </w:p>
        </w:tc>
        <w:tc>
          <w:tcPr>
            <w:tcW w:w="3508"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Не менее 40</w:t>
            </w:r>
          </w:p>
        </w:tc>
      </w:tr>
      <w:tr w:rsidR="00ED1C87" w:rsidRPr="00F506B9" w:rsidTr="003D0F13">
        <w:tc>
          <w:tcPr>
            <w:tcW w:w="6629"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Жилой застройки</w:t>
            </w:r>
          </w:p>
        </w:tc>
        <w:tc>
          <w:tcPr>
            <w:tcW w:w="3508"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40-60</w:t>
            </w:r>
          </w:p>
        </w:tc>
      </w:tr>
      <w:tr w:rsidR="00ED1C87" w:rsidRPr="00F506B9" w:rsidTr="003D0F13">
        <w:tc>
          <w:tcPr>
            <w:tcW w:w="6629"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Производственной застройки </w:t>
            </w:r>
            <w:r w:rsidRPr="00F506B9">
              <w:rPr>
                <w:rFonts w:ascii="Times New Roman" w:eastAsia="Arial" w:hAnsi="Times New Roman" w:cs="Times New Roman"/>
                <w:color w:val="auto"/>
                <w:sz w:val="16"/>
                <w:szCs w:val="16"/>
              </w:rPr>
              <w:t>*в зависимости от отраслевой направленности</w:t>
            </w:r>
          </w:p>
        </w:tc>
        <w:tc>
          <w:tcPr>
            <w:tcW w:w="3508"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10-15*</w:t>
            </w:r>
          </w:p>
        </w:tc>
      </w:tr>
    </w:tbl>
    <w:p w:rsidR="00ED1C87" w:rsidRDefault="00ED1C87" w:rsidP="00ED1C87">
      <w:pPr>
        <w:ind w:firstLine="500"/>
        <w:rPr>
          <w:rFonts w:ascii="Times New Roman" w:hAnsi="Times New Roman" w:cs="Times New Roman"/>
          <w:color w:val="auto"/>
          <w:sz w:val="20"/>
          <w:szCs w:val="20"/>
        </w:rPr>
      </w:pPr>
    </w:p>
    <w:p w:rsidR="00C35DD1" w:rsidRPr="00A54BBA" w:rsidRDefault="00C35DD1" w:rsidP="00ED1C87">
      <w:pPr>
        <w:ind w:firstLine="500"/>
        <w:rPr>
          <w:rFonts w:ascii="Times New Roman" w:hAnsi="Times New Roman" w:cs="Times New Roman"/>
          <w:color w:val="auto"/>
          <w:sz w:val="20"/>
          <w:szCs w:val="20"/>
        </w:rPr>
      </w:pPr>
    </w:p>
    <w:p w:rsidR="00E86175" w:rsidRPr="00E86175" w:rsidRDefault="00ED1C87" w:rsidP="00E86175">
      <w:pPr>
        <w:spacing w:line="240" w:lineRule="auto"/>
        <w:ind w:firstLine="403"/>
        <w:jc w:val="right"/>
        <w:rPr>
          <w:rFonts w:ascii="Times New Roman" w:hAnsi="Times New Roman" w:cs="Times New Roman"/>
          <w:color w:val="auto"/>
          <w:sz w:val="20"/>
          <w:szCs w:val="24"/>
        </w:rPr>
      </w:pPr>
      <w:r w:rsidRPr="00E86175">
        <w:rPr>
          <w:rFonts w:ascii="Times New Roman" w:hAnsi="Times New Roman" w:cs="Times New Roman"/>
          <w:color w:val="auto"/>
          <w:sz w:val="20"/>
          <w:szCs w:val="24"/>
        </w:rPr>
        <w:t xml:space="preserve">Таблица 3. Максимальное количество деревьев и кустарников </w:t>
      </w:r>
    </w:p>
    <w:p w:rsidR="00ED1C87" w:rsidRPr="00E86175" w:rsidRDefault="00ED1C87" w:rsidP="00E86175">
      <w:pPr>
        <w:spacing w:line="240" w:lineRule="auto"/>
        <w:ind w:firstLine="403"/>
        <w:jc w:val="right"/>
        <w:rPr>
          <w:rFonts w:ascii="Times New Roman" w:hAnsi="Times New Roman" w:cs="Times New Roman"/>
          <w:color w:val="auto"/>
          <w:sz w:val="20"/>
          <w:szCs w:val="24"/>
        </w:rPr>
      </w:pPr>
      <w:r w:rsidRPr="00E86175">
        <w:rPr>
          <w:rFonts w:ascii="Times New Roman" w:hAnsi="Times New Roman" w:cs="Times New Roman"/>
          <w:color w:val="auto"/>
          <w:sz w:val="20"/>
          <w:szCs w:val="24"/>
        </w:rPr>
        <w:t>на 1 га озелененной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985"/>
        <w:gridCol w:w="2799"/>
      </w:tblGrid>
      <w:tr w:rsidR="00ED1C87" w:rsidRPr="00F506B9" w:rsidTr="003D0F13">
        <w:tc>
          <w:tcPr>
            <w:tcW w:w="5353"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Типы объектов</w:t>
            </w:r>
          </w:p>
        </w:tc>
        <w:tc>
          <w:tcPr>
            <w:tcW w:w="1985"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Деревья, шт.</w:t>
            </w:r>
          </w:p>
        </w:tc>
        <w:tc>
          <w:tcPr>
            <w:tcW w:w="2799"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Кустарники, шт.</w:t>
            </w:r>
          </w:p>
        </w:tc>
      </w:tr>
      <w:tr w:rsidR="00ED1C87" w:rsidRPr="00F506B9" w:rsidTr="003D0F13">
        <w:tc>
          <w:tcPr>
            <w:tcW w:w="5353"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Сады, парки</w:t>
            </w:r>
          </w:p>
        </w:tc>
        <w:tc>
          <w:tcPr>
            <w:tcW w:w="1985"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120-170</w:t>
            </w:r>
          </w:p>
        </w:tc>
        <w:tc>
          <w:tcPr>
            <w:tcW w:w="2799"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800-1000</w:t>
            </w:r>
          </w:p>
        </w:tc>
      </w:tr>
      <w:tr w:rsidR="00ED1C87" w:rsidRPr="00F506B9" w:rsidTr="003D0F13">
        <w:tc>
          <w:tcPr>
            <w:tcW w:w="5353"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Скверы</w:t>
            </w:r>
          </w:p>
        </w:tc>
        <w:tc>
          <w:tcPr>
            <w:tcW w:w="1985"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100-130</w:t>
            </w:r>
          </w:p>
        </w:tc>
        <w:tc>
          <w:tcPr>
            <w:tcW w:w="2799"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1000-1300</w:t>
            </w:r>
          </w:p>
        </w:tc>
      </w:tr>
      <w:tr w:rsidR="00ED1C87" w:rsidRPr="00F506B9" w:rsidTr="003D0F13">
        <w:tc>
          <w:tcPr>
            <w:tcW w:w="5353"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Бульвары</w:t>
            </w:r>
          </w:p>
        </w:tc>
        <w:tc>
          <w:tcPr>
            <w:tcW w:w="1985"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200-300</w:t>
            </w:r>
          </w:p>
        </w:tc>
        <w:tc>
          <w:tcPr>
            <w:tcW w:w="2799"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1200-1300</w:t>
            </w:r>
          </w:p>
        </w:tc>
      </w:tr>
      <w:tr w:rsidR="00ED1C87" w:rsidRPr="00F506B9" w:rsidTr="003D0F13">
        <w:tc>
          <w:tcPr>
            <w:tcW w:w="5353"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Жилая застройка (внутриквартальные, придомовые территории)</w:t>
            </w:r>
          </w:p>
        </w:tc>
        <w:tc>
          <w:tcPr>
            <w:tcW w:w="1985"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100-120</w:t>
            </w:r>
          </w:p>
        </w:tc>
        <w:tc>
          <w:tcPr>
            <w:tcW w:w="2799"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400-800</w:t>
            </w:r>
          </w:p>
        </w:tc>
      </w:tr>
      <w:tr w:rsidR="00ED1C87" w:rsidRPr="00F506B9" w:rsidTr="003D0F13">
        <w:tc>
          <w:tcPr>
            <w:tcW w:w="5353"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Детские сады и ясли</w:t>
            </w:r>
          </w:p>
        </w:tc>
        <w:tc>
          <w:tcPr>
            <w:tcW w:w="1985"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160-200</w:t>
            </w:r>
          </w:p>
        </w:tc>
        <w:tc>
          <w:tcPr>
            <w:tcW w:w="2799"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640-800</w:t>
            </w:r>
          </w:p>
        </w:tc>
      </w:tr>
      <w:tr w:rsidR="00ED1C87" w:rsidRPr="00F506B9" w:rsidTr="003D0F13">
        <w:tc>
          <w:tcPr>
            <w:tcW w:w="5353"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Школы, клубы</w:t>
            </w:r>
          </w:p>
        </w:tc>
        <w:tc>
          <w:tcPr>
            <w:tcW w:w="1985"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140-180</w:t>
            </w:r>
          </w:p>
        </w:tc>
        <w:tc>
          <w:tcPr>
            <w:tcW w:w="2799"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560-720</w:t>
            </w:r>
          </w:p>
        </w:tc>
      </w:tr>
      <w:tr w:rsidR="00ED1C87" w:rsidRPr="00F506B9" w:rsidTr="003D0F13">
        <w:tc>
          <w:tcPr>
            <w:tcW w:w="5353"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Спортивные комплексы, учреждения культуры  </w:t>
            </w:r>
          </w:p>
        </w:tc>
        <w:tc>
          <w:tcPr>
            <w:tcW w:w="1985"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100-130</w:t>
            </w:r>
          </w:p>
        </w:tc>
        <w:tc>
          <w:tcPr>
            <w:tcW w:w="2799"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400-520</w:t>
            </w:r>
          </w:p>
        </w:tc>
      </w:tr>
      <w:tr w:rsidR="00ED1C87" w:rsidRPr="00F506B9" w:rsidTr="003D0F13">
        <w:tc>
          <w:tcPr>
            <w:tcW w:w="5353"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Больницы и лечебно-профилактические учреждения </w:t>
            </w:r>
          </w:p>
        </w:tc>
        <w:tc>
          <w:tcPr>
            <w:tcW w:w="1985"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180-250</w:t>
            </w:r>
          </w:p>
        </w:tc>
        <w:tc>
          <w:tcPr>
            <w:tcW w:w="2799"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720-1000</w:t>
            </w:r>
          </w:p>
        </w:tc>
      </w:tr>
      <w:tr w:rsidR="00ED1C87" w:rsidRPr="00F506B9" w:rsidTr="003D0F13">
        <w:tc>
          <w:tcPr>
            <w:tcW w:w="5353"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Промышленные предприятия</w:t>
            </w:r>
          </w:p>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*в зависимости от профиля предприятия  </w:t>
            </w:r>
          </w:p>
        </w:tc>
        <w:tc>
          <w:tcPr>
            <w:tcW w:w="1985"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150-180*</w:t>
            </w:r>
          </w:p>
        </w:tc>
        <w:tc>
          <w:tcPr>
            <w:tcW w:w="2799"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600-720</w:t>
            </w:r>
          </w:p>
        </w:tc>
      </w:tr>
      <w:tr w:rsidR="00ED1C87" w:rsidRPr="00F506B9" w:rsidTr="003D0F13">
        <w:tc>
          <w:tcPr>
            <w:tcW w:w="5353"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Улицы, автомобильные дороги, набережные </w:t>
            </w:r>
          </w:p>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на 1 км при условии допустимости насаждений</w:t>
            </w:r>
          </w:p>
        </w:tc>
        <w:tc>
          <w:tcPr>
            <w:tcW w:w="1985"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150-180*</w:t>
            </w:r>
          </w:p>
        </w:tc>
        <w:tc>
          <w:tcPr>
            <w:tcW w:w="2799"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600-700</w:t>
            </w:r>
          </w:p>
        </w:tc>
      </w:tr>
      <w:tr w:rsidR="00ED1C87" w:rsidRPr="00F506B9" w:rsidTr="003D0F13">
        <w:tc>
          <w:tcPr>
            <w:tcW w:w="5353"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Санитарно-защитные зоны</w:t>
            </w:r>
          </w:p>
        </w:tc>
        <w:tc>
          <w:tcPr>
            <w:tcW w:w="4784" w:type="dxa"/>
            <w:gridSpan w:val="2"/>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В соответствии с СанПиН 2.2.1/2.1.1.1031</w:t>
            </w:r>
          </w:p>
        </w:tc>
      </w:tr>
    </w:tbl>
    <w:p w:rsidR="00ED1C87" w:rsidRPr="0029569C" w:rsidRDefault="00ED1C87" w:rsidP="00ED1C87">
      <w:pPr>
        <w:jc w:val="center"/>
        <w:rPr>
          <w:color w:val="auto"/>
          <w:sz w:val="20"/>
          <w:szCs w:val="20"/>
        </w:rPr>
      </w:pPr>
    </w:p>
    <w:p w:rsidR="00E86175" w:rsidRPr="00E86175" w:rsidRDefault="00ED1C87" w:rsidP="00E86175">
      <w:pPr>
        <w:spacing w:line="240" w:lineRule="auto"/>
        <w:ind w:firstLine="500"/>
        <w:jc w:val="right"/>
        <w:rPr>
          <w:rFonts w:ascii="Times New Roman" w:hAnsi="Times New Roman" w:cs="Times New Roman"/>
          <w:color w:val="auto"/>
          <w:sz w:val="20"/>
          <w:szCs w:val="24"/>
        </w:rPr>
      </w:pPr>
      <w:r w:rsidRPr="00E86175">
        <w:rPr>
          <w:rFonts w:ascii="Times New Roman" w:hAnsi="Times New Roman" w:cs="Times New Roman"/>
          <w:color w:val="auto"/>
          <w:sz w:val="20"/>
          <w:szCs w:val="24"/>
        </w:rPr>
        <w:t xml:space="preserve">Таблица 4. Доля цветников </w:t>
      </w:r>
      <w:proofErr w:type="gramStart"/>
      <w:r w:rsidRPr="00E86175">
        <w:rPr>
          <w:rFonts w:ascii="Times New Roman" w:hAnsi="Times New Roman" w:cs="Times New Roman"/>
          <w:color w:val="auto"/>
          <w:sz w:val="20"/>
          <w:szCs w:val="24"/>
        </w:rPr>
        <w:t>на</w:t>
      </w:r>
      <w:proofErr w:type="gramEnd"/>
      <w:r w:rsidRPr="00E86175">
        <w:rPr>
          <w:rFonts w:ascii="Times New Roman" w:hAnsi="Times New Roman" w:cs="Times New Roman"/>
          <w:color w:val="auto"/>
          <w:sz w:val="20"/>
          <w:szCs w:val="24"/>
        </w:rPr>
        <w:t xml:space="preserve"> озелененных </w:t>
      </w:r>
    </w:p>
    <w:p w:rsidR="00ED1C87" w:rsidRPr="00E86175" w:rsidRDefault="00ED1C87" w:rsidP="00E86175">
      <w:pPr>
        <w:spacing w:line="240" w:lineRule="auto"/>
        <w:ind w:firstLine="500"/>
        <w:jc w:val="right"/>
        <w:rPr>
          <w:rFonts w:ascii="Times New Roman" w:hAnsi="Times New Roman" w:cs="Times New Roman"/>
          <w:color w:val="auto"/>
          <w:sz w:val="20"/>
          <w:szCs w:val="24"/>
        </w:rPr>
      </w:pPr>
      <w:proofErr w:type="gramStart"/>
      <w:r w:rsidRPr="00E86175">
        <w:rPr>
          <w:rFonts w:ascii="Times New Roman" w:hAnsi="Times New Roman" w:cs="Times New Roman"/>
          <w:color w:val="auto"/>
          <w:sz w:val="20"/>
          <w:szCs w:val="24"/>
        </w:rPr>
        <w:t>территориях</w:t>
      </w:r>
      <w:proofErr w:type="gramEnd"/>
      <w:r w:rsidRPr="00E86175">
        <w:rPr>
          <w:rFonts w:ascii="Times New Roman" w:hAnsi="Times New Roman" w:cs="Times New Roman"/>
          <w:color w:val="auto"/>
          <w:sz w:val="20"/>
          <w:szCs w:val="24"/>
        </w:rPr>
        <w:t xml:space="preserve"> объектов рекреации. </w:t>
      </w:r>
    </w:p>
    <w:tbl>
      <w:tblPr>
        <w:tblW w:w="10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6"/>
        <w:gridCol w:w="5036"/>
      </w:tblGrid>
      <w:tr w:rsidR="00ED1C87" w:rsidRPr="003C7644" w:rsidTr="003D0F13">
        <w:tc>
          <w:tcPr>
            <w:tcW w:w="5036" w:type="dxa"/>
            <w:tcBorders>
              <w:top w:val="single" w:sz="4" w:space="0" w:color="auto"/>
              <w:left w:val="single" w:sz="4" w:space="0" w:color="auto"/>
              <w:bottom w:val="single" w:sz="4" w:space="0" w:color="auto"/>
              <w:right w:val="single" w:sz="4" w:space="0" w:color="auto"/>
            </w:tcBorders>
          </w:tcPr>
          <w:p w:rsidR="00ED1C87" w:rsidRPr="003C7644" w:rsidRDefault="00ED1C87" w:rsidP="00E86175">
            <w:pPr>
              <w:rPr>
                <w:rFonts w:ascii="Times New Roman" w:hAnsi="Times New Roman" w:cs="Times New Roman"/>
                <w:color w:val="auto"/>
                <w:sz w:val="20"/>
                <w:szCs w:val="20"/>
              </w:rPr>
            </w:pPr>
            <w:r w:rsidRPr="003C7644">
              <w:rPr>
                <w:rFonts w:ascii="Times New Roman" w:hAnsi="Times New Roman" w:cs="Times New Roman"/>
                <w:color w:val="auto"/>
                <w:sz w:val="20"/>
                <w:szCs w:val="20"/>
              </w:rPr>
              <w:t xml:space="preserve">Виды объектов </w:t>
            </w:r>
          </w:p>
        </w:tc>
        <w:tc>
          <w:tcPr>
            <w:tcW w:w="5036" w:type="dxa"/>
            <w:tcBorders>
              <w:top w:val="single" w:sz="4" w:space="0" w:color="auto"/>
              <w:left w:val="single" w:sz="4" w:space="0" w:color="auto"/>
              <w:bottom w:val="single" w:sz="4" w:space="0" w:color="auto"/>
              <w:right w:val="single" w:sz="4" w:space="0" w:color="auto"/>
            </w:tcBorders>
          </w:tcPr>
          <w:p w:rsidR="00ED1C87" w:rsidRPr="003C7644" w:rsidRDefault="00ED1C87" w:rsidP="003D0F13">
            <w:pPr>
              <w:rPr>
                <w:rFonts w:ascii="Times New Roman" w:hAnsi="Times New Roman" w:cs="Times New Roman"/>
                <w:color w:val="auto"/>
                <w:sz w:val="20"/>
                <w:szCs w:val="20"/>
              </w:rPr>
            </w:pPr>
            <w:r w:rsidRPr="003C7644">
              <w:rPr>
                <w:rFonts w:ascii="Times New Roman" w:hAnsi="Times New Roman" w:cs="Times New Roman"/>
                <w:color w:val="auto"/>
                <w:sz w:val="20"/>
                <w:szCs w:val="20"/>
              </w:rPr>
              <w:t xml:space="preserve">Удельный вес цветников от площади озеленения </w:t>
            </w:r>
            <w:proofErr w:type="gramStart"/>
            <w:r w:rsidRPr="003C7644">
              <w:rPr>
                <w:rFonts w:ascii="Times New Roman" w:hAnsi="Times New Roman" w:cs="Times New Roman"/>
                <w:color w:val="auto"/>
                <w:sz w:val="20"/>
                <w:szCs w:val="20"/>
              </w:rPr>
              <w:t>в</w:t>
            </w:r>
            <w:proofErr w:type="gramEnd"/>
            <w:r w:rsidRPr="003C7644">
              <w:rPr>
                <w:rFonts w:ascii="Times New Roman" w:hAnsi="Times New Roman" w:cs="Times New Roman"/>
                <w:color w:val="auto"/>
                <w:sz w:val="20"/>
                <w:szCs w:val="20"/>
              </w:rPr>
              <w:t xml:space="preserve"> % *</w:t>
            </w:r>
          </w:p>
        </w:tc>
      </w:tr>
      <w:tr w:rsidR="00ED1C87" w:rsidRPr="003C7644" w:rsidTr="003D0F13">
        <w:tc>
          <w:tcPr>
            <w:tcW w:w="5036" w:type="dxa"/>
            <w:tcBorders>
              <w:top w:val="single" w:sz="4" w:space="0" w:color="auto"/>
              <w:left w:val="single" w:sz="4" w:space="0" w:color="auto"/>
              <w:bottom w:val="single" w:sz="4" w:space="0" w:color="auto"/>
              <w:right w:val="single" w:sz="4" w:space="0" w:color="auto"/>
            </w:tcBorders>
          </w:tcPr>
          <w:p w:rsidR="00ED1C87" w:rsidRPr="003C7644" w:rsidRDefault="00ED1C87" w:rsidP="003D0F13">
            <w:pPr>
              <w:rPr>
                <w:rFonts w:ascii="Times New Roman" w:hAnsi="Times New Roman" w:cs="Times New Roman"/>
                <w:color w:val="auto"/>
                <w:sz w:val="20"/>
                <w:szCs w:val="20"/>
              </w:rPr>
            </w:pPr>
            <w:r w:rsidRPr="003C7644">
              <w:rPr>
                <w:rFonts w:ascii="Times New Roman" w:hAnsi="Times New Roman" w:cs="Times New Roman"/>
                <w:color w:val="auto"/>
                <w:sz w:val="20"/>
                <w:szCs w:val="20"/>
              </w:rPr>
              <w:t>Парки</w:t>
            </w:r>
          </w:p>
        </w:tc>
        <w:tc>
          <w:tcPr>
            <w:tcW w:w="5036" w:type="dxa"/>
            <w:tcBorders>
              <w:top w:val="single" w:sz="4" w:space="0" w:color="auto"/>
              <w:left w:val="single" w:sz="4" w:space="0" w:color="auto"/>
              <w:bottom w:val="single" w:sz="4" w:space="0" w:color="auto"/>
              <w:right w:val="single" w:sz="4" w:space="0" w:color="auto"/>
            </w:tcBorders>
          </w:tcPr>
          <w:p w:rsidR="00ED1C87" w:rsidRPr="003C7644" w:rsidRDefault="00ED1C87" w:rsidP="003D0F13">
            <w:pPr>
              <w:rPr>
                <w:rFonts w:ascii="Times New Roman" w:hAnsi="Times New Roman" w:cs="Times New Roman"/>
                <w:color w:val="auto"/>
                <w:sz w:val="20"/>
                <w:szCs w:val="20"/>
              </w:rPr>
            </w:pPr>
            <w:r w:rsidRPr="003C7644">
              <w:rPr>
                <w:rFonts w:ascii="Times New Roman" w:hAnsi="Times New Roman" w:cs="Times New Roman"/>
                <w:color w:val="auto"/>
                <w:sz w:val="20"/>
                <w:szCs w:val="20"/>
              </w:rPr>
              <w:t>2,0-2,5</w:t>
            </w:r>
          </w:p>
        </w:tc>
      </w:tr>
      <w:tr w:rsidR="00ED1C87" w:rsidRPr="003C7644" w:rsidTr="003D0F13">
        <w:tc>
          <w:tcPr>
            <w:tcW w:w="5036" w:type="dxa"/>
            <w:tcBorders>
              <w:top w:val="single" w:sz="4" w:space="0" w:color="auto"/>
              <w:left w:val="single" w:sz="4" w:space="0" w:color="auto"/>
              <w:bottom w:val="single" w:sz="4" w:space="0" w:color="auto"/>
              <w:right w:val="single" w:sz="4" w:space="0" w:color="auto"/>
            </w:tcBorders>
          </w:tcPr>
          <w:p w:rsidR="00ED1C87" w:rsidRPr="003C7644" w:rsidRDefault="00ED1C87" w:rsidP="003D0F13">
            <w:pPr>
              <w:rPr>
                <w:rFonts w:ascii="Times New Roman" w:hAnsi="Times New Roman" w:cs="Times New Roman"/>
                <w:color w:val="auto"/>
                <w:sz w:val="20"/>
                <w:szCs w:val="20"/>
              </w:rPr>
            </w:pPr>
            <w:r w:rsidRPr="003C7644">
              <w:rPr>
                <w:rFonts w:ascii="Times New Roman" w:hAnsi="Times New Roman" w:cs="Times New Roman"/>
                <w:color w:val="auto"/>
                <w:sz w:val="20"/>
                <w:szCs w:val="20"/>
              </w:rPr>
              <w:t>Сады</w:t>
            </w:r>
          </w:p>
        </w:tc>
        <w:tc>
          <w:tcPr>
            <w:tcW w:w="5036" w:type="dxa"/>
            <w:tcBorders>
              <w:top w:val="single" w:sz="4" w:space="0" w:color="auto"/>
              <w:left w:val="single" w:sz="4" w:space="0" w:color="auto"/>
              <w:bottom w:val="single" w:sz="4" w:space="0" w:color="auto"/>
              <w:right w:val="single" w:sz="4" w:space="0" w:color="auto"/>
            </w:tcBorders>
          </w:tcPr>
          <w:p w:rsidR="00ED1C87" w:rsidRPr="003C7644" w:rsidRDefault="00ED1C87" w:rsidP="003D0F13">
            <w:pPr>
              <w:rPr>
                <w:rFonts w:ascii="Times New Roman" w:hAnsi="Times New Roman" w:cs="Times New Roman"/>
                <w:color w:val="auto"/>
                <w:sz w:val="20"/>
                <w:szCs w:val="20"/>
              </w:rPr>
            </w:pPr>
            <w:r w:rsidRPr="003C7644">
              <w:rPr>
                <w:rFonts w:ascii="Times New Roman" w:hAnsi="Times New Roman" w:cs="Times New Roman"/>
                <w:color w:val="auto"/>
                <w:sz w:val="20"/>
                <w:szCs w:val="20"/>
              </w:rPr>
              <w:t>2,5-3,0</w:t>
            </w:r>
          </w:p>
        </w:tc>
      </w:tr>
      <w:tr w:rsidR="00ED1C87" w:rsidRPr="003C7644" w:rsidTr="003D0F13">
        <w:tc>
          <w:tcPr>
            <w:tcW w:w="5036" w:type="dxa"/>
            <w:tcBorders>
              <w:top w:val="single" w:sz="4" w:space="0" w:color="auto"/>
              <w:left w:val="single" w:sz="4" w:space="0" w:color="auto"/>
              <w:bottom w:val="single" w:sz="4" w:space="0" w:color="auto"/>
              <w:right w:val="single" w:sz="4" w:space="0" w:color="auto"/>
            </w:tcBorders>
          </w:tcPr>
          <w:p w:rsidR="00ED1C87" w:rsidRPr="003C7644" w:rsidRDefault="00ED1C87" w:rsidP="003D0F13">
            <w:pPr>
              <w:rPr>
                <w:rFonts w:ascii="Times New Roman" w:hAnsi="Times New Roman" w:cs="Times New Roman"/>
                <w:color w:val="auto"/>
                <w:sz w:val="20"/>
                <w:szCs w:val="20"/>
              </w:rPr>
            </w:pPr>
            <w:r w:rsidRPr="003C7644">
              <w:rPr>
                <w:rFonts w:ascii="Times New Roman" w:hAnsi="Times New Roman" w:cs="Times New Roman"/>
                <w:color w:val="auto"/>
                <w:sz w:val="20"/>
                <w:szCs w:val="20"/>
              </w:rPr>
              <w:t xml:space="preserve">Скверы </w:t>
            </w:r>
          </w:p>
        </w:tc>
        <w:tc>
          <w:tcPr>
            <w:tcW w:w="5036" w:type="dxa"/>
            <w:tcBorders>
              <w:top w:val="single" w:sz="4" w:space="0" w:color="auto"/>
              <w:left w:val="single" w:sz="4" w:space="0" w:color="auto"/>
              <w:bottom w:val="single" w:sz="4" w:space="0" w:color="auto"/>
              <w:right w:val="single" w:sz="4" w:space="0" w:color="auto"/>
            </w:tcBorders>
          </w:tcPr>
          <w:p w:rsidR="00ED1C87" w:rsidRPr="003C7644" w:rsidRDefault="00ED1C87" w:rsidP="003D0F13">
            <w:pPr>
              <w:rPr>
                <w:rFonts w:ascii="Times New Roman" w:hAnsi="Times New Roman" w:cs="Times New Roman"/>
                <w:color w:val="auto"/>
                <w:sz w:val="20"/>
                <w:szCs w:val="20"/>
              </w:rPr>
            </w:pPr>
            <w:r w:rsidRPr="003C7644">
              <w:rPr>
                <w:rFonts w:ascii="Times New Roman" w:hAnsi="Times New Roman" w:cs="Times New Roman"/>
                <w:color w:val="auto"/>
                <w:sz w:val="20"/>
                <w:szCs w:val="20"/>
              </w:rPr>
              <w:t>4,0-5,0</w:t>
            </w:r>
          </w:p>
        </w:tc>
      </w:tr>
      <w:tr w:rsidR="00ED1C87" w:rsidRPr="003C7644" w:rsidTr="003D0F13">
        <w:tc>
          <w:tcPr>
            <w:tcW w:w="5036" w:type="dxa"/>
            <w:tcBorders>
              <w:top w:val="single" w:sz="4" w:space="0" w:color="auto"/>
              <w:left w:val="single" w:sz="4" w:space="0" w:color="auto"/>
              <w:bottom w:val="single" w:sz="4" w:space="0" w:color="auto"/>
              <w:right w:val="single" w:sz="4" w:space="0" w:color="auto"/>
            </w:tcBorders>
          </w:tcPr>
          <w:p w:rsidR="00ED1C87" w:rsidRPr="003C7644" w:rsidRDefault="00ED1C87" w:rsidP="003D0F13">
            <w:pPr>
              <w:rPr>
                <w:rFonts w:ascii="Times New Roman" w:hAnsi="Times New Roman" w:cs="Times New Roman"/>
                <w:color w:val="auto"/>
                <w:sz w:val="20"/>
                <w:szCs w:val="20"/>
              </w:rPr>
            </w:pPr>
            <w:r w:rsidRPr="003C7644">
              <w:rPr>
                <w:rFonts w:ascii="Times New Roman" w:hAnsi="Times New Roman" w:cs="Times New Roman"/>
                <w:color w:val="auto"/>
                <w:sz w:val="20"/>
                <w:szCs w:val="20"/>
              </w:rPr>
              <w:t xml:space="preserve">Бульвары </w:t>
            </w:r>
          </w:p>
        </w:tc>
        <w:tc>
          <w:tcPr>
            <w:tcW w:w="5036" w:type="dxa"/>
            <w:tcBorders>
              <w:top w:val="single" w:sz="4" w:space="0" w:color="auto"/>
              <w:left w:val="single" w:sz="4" w:space="0" w:color="auto"/>
              <w:bottom w:val="single" w:sz="4" w:space="0" w:color="auto"/>
              <w:right w:val="single" w:sz="4" w:space="0" w:color="auto"/>
            </w:tcBorders>
          </w:tcPr>
          <w:p w:rsidR="00ED1C87" w:rsidRPr="003C7644" w:rsidRDefault="00ED1C87" w:rsidP="003D0F13">
            <w:pPr>
              <w:rPr>
                <w:rFonts w:ascii="Times New Roman" w:hAnsi="Times New Roman" w:cs="Times New Roman"/>
                <w:color w:val="auto"/>
                <w:sz w:val="20"/>
                <w:szCs w:val="20"/>
              </w:rPr>
            </w:pPr>
            <w:r w:rsidRPr="003C7644">
              <w:rPr>
                <w:rFonts w:ascii="Times New Roman" w:hAnsi="Times New Roman" w:cs="Times New Roman"/>
                <w:color w:val="auto"/>
                <w:sz w:val="20"/>
                <w:szCs w:val="20"/>
              </w:rPr>
              <w:t>3,0-4,0</w:t>
            </w:r>
          </w:p>
        </w:tc>
      </w:tr>
    </w:tbl>
    <w:p w:rsidR="00ED1C87" w:rsidRPr="00F11D05" w:rsidRDefault="00ED1C87" w:rsidP="00ED1C87">
      <w:pPr>
        <w:rPr>
          <w:rFonts w:ascii="Times New Roman" w:hAnsi="Times New Roman" w:cs="Times New Roman"/>
          <w:color w:val="auto"/>
          <w:sz w:val="20"/>
          <w:szCs w:val="20"/>
        </w:rPr>
      </w:pPr>
      <w:r>
        <w:rPr>
          <w:color w:val="auto"/>
          <w:sz w:val="20"/>
          <w:szCs w:val="20"/>
        </w:rPr>
        <w:tab/>
      </w:r>
      <w:r w:rsidRPr="00F11D05">
        <w:rPr>
          <w:rFonts w:ascii="Times New Roman" w:hAnsi="Times New Roman" w:cs="Times New Roman"/>
          <w:color w:val="auto"/>
          <w:sz w:val="20"/>
          <w:szCs w:val="20"/>
        </w:rPr>
        <w:t xml:space="preserve">* в том числе не менее половины от площади цветников следует формировать из многолетников </w:t>
      </w:r>
    </w:p>
    <w:p w:rsidR="00ED1C87" w:rsidRDefault="00ED1C87" w:rsidP="00ED1C87">
      <w:pPr>
        <w:rPr>
          <w:color w:val="auto"/>
          <w:sz w:val="20"/>
          <w:szCs w:val="20"/>
        </w:rPr>
      </w:pPr>
    </w:p>
    <w:p w:rsidR="00C35DD1" w:rsidRDefault="00C35DD1" w:rsidP="00ED1C87">
      <w:pPr>
        <w:rPr>
          <w:color w:val="auto"/>
          <w:sz w:val="20"/>
          <w:szCs w:val="20"/>
        </w:rPr>
      </w:pPr>
    </w:p>
    <w:p w:rsidR="00C35DD1" w:rsidRPr="0029569C" w:rsidRDefault="00C35DD1" w:rsidP="00ED1C87">
      <w:pPr>
        <w:rPr>
          <w:color w:val="auto"/>
          <w:sz w:val="20"/>
          <w:szCs w:val="20"/>
        </w:rPr>
      </w:pPr>
    </w:p>
    <w:p w:rsidR="00E86175" w:rsidRPr="00E86175" w:rsidRDefault="00ED1C87" w:rsidP="00E86175">
      <w:pPr>
        <w:spacing w:line="240" w:lineRule="auto"/>
        <w:ind w:firstLine="500"/>
        <w:jc w:val="right"/>
        <w:rPr>
          <w:rFonts w:ascii="Times New Roman" w:hAnsi="Times New Roman" w:cs="Times New Roman"/>
          <w:color w:val="auto"/>
          <w:sz w:val="20"/>
          <w:szCs w:val="24"/>
        </w:rPr>
      </w:pPr>
      <w:r w:rsidRPr="00E86175">
        <w:rPr>
          <w:rFonts w:ascii="Times New Roman" w:hAnsi="Times New Roman" w:cs="Times New Roman"/>
          <w:color w:val="auto"/>
          <w:sz w:val="20"/>
          <w:szCs w:val="24"/>
        </w:rPr>
        <w:lastRenderedPageBreak/>
        <w:t xml:space="preserve">Таблица 5. Виды рекомендованных растений </w:t>
      </w:r>
    </w:p>
    <w:p w:rsidR="00ED1C87" w:rsidRPr="00E86175" w:rsidRDefault="00ED1C87" w:rsidP="00E86175">
      <w:pPr>
        <w:spacing w:line="240" w:lineRule="auto"/>
        <w:ind w:firstLine="500"/>
        <w:jc w:val="right"/>
        <w:rPr>
          <w:rFonts w:ascii="Times New Roman" w:hAnsi="Times New Roman" w:cs="Times New Roman"/>
          <w:color w:val="auto"/>
          <w:sz w:val="20"/>
          <w:szCs w:val="24"/>
        </w:rPr>
      </w:pPr>
      <w:r w:rsidRPr="00E86175">
        <w:rPr>
          <w:rFonts w:ascii="Times New Roman" w:hAnsi="Times New Roman" w:cs="Times New Roman"/>
          <w:color w:val="auto"/>
          <w:sz w:val="20"/>
          <w:szCs w:val="24"/>
        </w:rPr>
        <w:t>в различных категориях насаждений.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6"/>
        <w:gridCol w:w="1000"/>
        <w:gridCol w:w="1437"/>
        <w:gridCol w:w="1418"/>
        <w:gridCol w:w="1645"/>
        <w:gridCol w:w="1757"/>
      </w:tblGrid>
      <w:tr w:rsidR="00ED1C87" w:rsidRPr="00E52210" w:rsidTr="003D0F13">
        <w:tc>
          <w:tcPr>
            <w:tcW w:w="2666" w:type="dxa"/>
            <w:vMerge w:val="restart"/>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Название растений</w:t>
            </w:r>
          </w:p>
        </w:tc>
        <w:tc>
          <w:tcPr>
            <w:tcW w:w="7257" w:type="dxa"/>
            <w:gridSpan w:val="5"/>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Категории насаждений</w:t>
            </w:r>
          </w:p>
        </w:tc>
      </w:tr>
      <w:tr w:rsidR="00ED1C87" w:rsidRPr="00E52210" w:rsidTr="00E86175">
        <w:tc>
          <w:tcPr>
            <w:tcW w:w="2666" w:type="dxa"/>
            <w:vMerge/>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p>
        </w:tc>
        <w:tc>
          <w:tcPr>
            <w:tcW w:w="3855" w:type="dxa"/>
            <w:gridSpan w:val="3"/>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Общего  пользования </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Ограниченного пользования </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Специального назначения </w:t>
            </w:r>
          </w:p>
        </w:tc>
      </w:tr>
      <w:tr w:rsidR="00ED1C87" w:rsidRPr="00E52210" w:rsidTr="00E86175">
        <w:tc>
          <w:tcPr>
            <w:tcW w:w="2666" w:type="dxa"/>
            <w:vMerge/>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b/>
                <w:color w:val="auto"/>
                <w:sz w:val="20"/>
                <w:szCs w:val="20"/>
              </w:rPr>
            </w:pP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16"/>
                <w:szCs w:val="16"/>
              </w:rPr>
            </w:pPr>
            <w:r w:rsidRPr="00E52210">
              <w:rPr>
                <w:rFonts w:ascii="Times New Roman" w:hAnsi="Times New Roman" w:cs="Times New Roman"/>
                <w:color w:val="auto"/>
                <w:sz w:val="16"/>
                <w:szCs w:val="16"/>
              </w:rPr>
              <w:t xml:space="preserve">Сады, парки </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16"/>
                <w:szCs w:val="16"/>
              </w:rPr>
            </w:pPr>
            <w:r w:rsidRPr="00E52210">
              <w:rPr>
                <w:rFonts w:ascii="Times New Roman" w:hAnsi="Times New Roman" w:cs="Times New Roman"/>
                <w:color w:val="auto"/>
                <w:sz w:val="16"/>
                <w:szCs w:val="16"/>
              </w:rPr>
              <w:t>Скверы, бульвары</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16"/>
                <w:szCs w:val="16"/>
              </w:rPr>
            </w:pPr>
            <w:r w:rsidRPr="00E52210">
              <w:rPr>
                <w:rFonts w:ascii="Times New Roman" w:hAnsi="Times New Roman" w:cs="Times New Roman"/>
                <w:color w:val="auto"/>
                <w:sz w:val="16"/>
                <w:szCs w:val="16"/>
              </w:rPr>
              <w:t xml:space="preserve">Улицы и при </w:t>
            </w:r>
            <w:proofErr w:type="gramStart"/>
            <w:r w:rsidRPr="00E52210">
              <w:rPr>
                <w:rFonts w:ascii="Times New Roman" w:hAnsi="Times New Roman" w:cs="Times New Roman"/>
                <w:color w:val="auto"/>
                <w:sz w:val="16"/>
                <w:szCs w:val="16"/>
              </w:rPr>
              <w:t>общественных</w:t>
            </w:r>
            <w:proofErr w:type="gramEnd"/>
          </w:p>
          <w:p w:rsidR="00ED1C87" w:rsidRPr="00E52210" w:rsidRDefault="00ED1C87" w:rsidP="003D0F13">
            <w:pPr>
              <w:rPr>
                <w:rFonts w:ascii="Times New Roman" w:hAnsi="Times New Roman" w:cs="Times New Roman"/>
                <w:color w:val="auto"/>
                <w:sz w:val="16"/>
                <w:szCs w:val="16"/>
              </w:rPr>
            </w:pPr>
            <w:proofErr w:type="gramStart"/>
            <w:r w:rsidRPr="00E52210">
              <w:rPr>
                <w:rFonts w:ascii="Times New Roman" w:hAnsi="Times New Roman" w:cs="Times New Roman"/>
                <w:color w:val="auto"/>
                <w:sz w:val="16"/>
                <w:szCs w:val="16"/>
              </w:rPr>
              <w:t>учреждениях</w:t>
            </w:r>
            <w:proofErr w:type="gramEnd"/>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16"/>
                <w:szCs w:val="16"/>
              </w:rPr>
            </w:pPr>
            <w:r w:rsidRPr="00E52210">
              <w:rPr>
                <w:rFonts w:ascii="Times New Roman" w:hAnsi="Times New Roman" w:cs="Times New Roman"/>
                <w:color w:val="auto"/>
                <w:sz w:val="16"/>
                <w:szCs w:val="16"/>
              </w:rPr>
              <w:t xml:space="preserve">Внутриквартальные территории </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16"/>
                <w:szCs w:val="16"/>
              </w:rPr>
            </w:pPr>
            <w:r w:rsidRPr="00E52210">
              <w:rPr>
                <w:rFonts w:ascii="Times New Roman" w:hAnsi="Times New Roman" w:cs="Times New Roman"/>
                <w:color w:val="auto"/>
                <w:sz w:val="16"/>
                <w:szCs w:val="16"/>
              </w:rPr>
              <w:t xml:space="preserve">Специальные территории </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ДЕРЕВЬЯ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Ель колючая</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xml:space="preserve">+ с орг. </w:t>
            </w:r>
            <w:proofErr w:type="spellStart"/>
            <w:r w:rsidRPr="00E52210">
              <w:rPr>
                <w:rFonts w:ascii="Times New Roman" w:hAnsi="Times New Roman" w:cs="Times New Roman"/>
                <w:color w:val="auto"/>
                <w:sz w:val="16"/>
                <w:szCs w:val="16"/>
              </w:rPr>
              <w:t>ул</w:t>
            </w:r>
            <w:proofErr w:type="gramStart"/>
            <w:r w:rsidRPr="00E52210">
              <w:rPr>
                <w:rFonts w:ascii="Times New Roman" w:hAnsi="Times New Roman" w:cs="Times New Roman"/>
                <w:color w:val="auto"/>
                <w:sz w:val="16"/>
                <w:szCs w:val="16"/>
              </w:rPr>
              <w:t>.а</w:t>
            </w:r>
            <w:proofErr w:type="gramEnd"/>
            <w:r w:rsidRPr="00E52210">
              <w:rPr>
                <w:rFonts w:ascii="Times New Roman" w:hAnsi="Times New Roman" w:cs="Times New Roman"/>
                <w:color w:val="auto"/>
                <w:sz w:val="16"/>
                <w:szCs w:val="16"/>
              </w:rPr>
              <w:t>вто.дор</w:t>
            </w:r>
            <w:proofErr w:type="spellEnd"/>
            <w:r w:rsidRPr="00E52210">
              <w:rPr>
                <w:rFonts w:ascii="Times New Roman" w:hAnsi="Times New Roman" w:cs="Times New Roman"/>
                <w:color w:val="auto"/>
                <w:sz w:val="16"/>
                <w:szCs w:val="16"/>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Лиственница русская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xml:space="preserve">+ с орг. </w:t>
            </w:r>
            <w:proofErr w:type="spellStart"/>
            <w:r w:rsidRPr="00E52210">
              <w:rPr>
                <w:rFonts w:ascii="Times New Roman" w:hAnsi="Times New Roman" w:cs="Times New Roman"/>
                <w:color w:val="auto"/>
                <w:sz w:val="16"/>
                <w:szCs w:val="16"/>
              </w:rPr>
              <w:t>ул</w:t>
            </w:r>
            <w:proofErr w:type="gramStart"/>
            <w:r w:rsidRPr="00E52210">
              <w:rPr>
                <w:rFonts w:ascii="Times New Roman" w:hAnsi="Times New Roman" w:cs="Times New Roman"/>
                <w:color w:val="auto"/>
                <w:sz w:val="16"/>
                <w:szCs w:val="16"/>
              </w:rPr>
              <w:t>.а</w:t>
            </w:r>
            <w:proofErr w:type="gramEnd"/>
            <w:r w:rsidRPr="00E52210">
              <w:rPr>
                <w:rFonts w:ascii="Times New Roman" w:hAnsi="Times New Roman" w:cs="Times New Roman"/>
                <w:color w:val="auto"/>
                <w:sz w:val="16"/>
                <w:szCs w:val="16"/>
              </w:rPr>
              <w:t>вто.дор</w:t>
            </w:r>
            <w:proofErr w:type="spellEnd"/>
            <w:r w:rsidRPr="00E52210">
              <w:rPr>
                <w:rFonts w:ascii="Times New Roman" w:hAnsi="Times New Roman" w:cs="Times New Roman"/>
                <w:color w:val="auto"/>
                <w:sz w:val="16"/>
                <w:szCs w:val="16"/>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Туя западная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16"/>
                <w:szCs w:val="16"/>
              </w:rPr>
            </w:pPr>
            <w:r w:rsidRPr="00E52210">
              <w:rPr>
                <w:rFonts w:ascii="Times New Roman" w:hAnsi="Times New Roman" w:cs="Times New Roman"/>
                <w:color w:val="auto"/>
                <w:sz w:val="16"/>
                <w:szCs w:val="16"/>
              </w:rPr>
              <w:t xml:space="preserve">только ул., с </w:t>
            </w:r>
            <w:proofErr w:type="spellStart"/>
            <w:r w:rsidRPr="00E52210">
              <w:rPr>
                <w:rFonts w:ascii="Times New Roman" w:hAnsi="Times New Roman" w:cs="Times New Roman"/>
                <w:color w:val="auto"/>
                <w:sz w:val="16"/>
                <w:szCs w:val="16"/>
              </w:rPr>
              <w:t>огр</w:t>
            </w:r>
            <w:proofErr w:type="spellEnd"/>
            <w:r w:rsidRPr="00E52210">
              <w:rPr>
                <w:rFonts w:ascii="Times New Roman" w:hAnsi="Times New Roman" w:cs="Times New Roman"/>
                <w:color w:val="auto"/>
                <w:sz w:val="16"/>
                <w:szCs w:val="16"/>
              </w:rPr>
              <w:t xml:space="preserve">. </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Белая акация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Береза </w:t>
            </w:r>
            <w:proofErr w:type="spellStart"/>
            <w:r w:rsidRPr="00E52210">
              <w:rPr>
                <w:rFonts w:ascii="Times New Roman" w:hAnsi="Times New Roman" w:cs="Times New Roman"/>
                <w:color w:val="auto"/>
                <w:sz w:val="20"/>
                <w:szCs w:val="20"/>
              </w:rPr>
              <w:t>повислая</w:t>
            </w:r>
            <w:proofErr w:type="spellEnd"/>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16"/>
                <w:szCs w:val="16"/>
              </w:rPr>
            </w:pPr>
            <w:r w:rsidRPr="00E52210">
              <w:rPr>
                <w:rFonts w:ascii="Times New Roman" w:hAnsi="Times New Roman" w:cs="Times New Roman"/>
                <w:color w:val="auto"/>
                <w:sz w:val="16"/>
                <w:szCs w:val="16"/>
              </w:rPr>
              <w:t xml:space="preserve">только ул., с </w:t>
            </w:r>
            <w:proofErr w:type="spellStart"/>
            <w:r w:rsidRPr="00E52210">
              <w:rPr>
                <w:rFonts w:ascii="Times New Roman" w:hAnsi="Times New Roman" w:cs="Times New Roman"/>
                <w:color w:val="auto"/>
                <w:sz w:val="16"/>
                <w:szCs w:val="16"/>
              </w:rPr>
              <w:t>огр</w:t>
            </w:r>
            <w:proofErr w:type="spellEnd"/>
            <w:r w:rsidRPr="00E52210">
              <w:rPr>
                <w:rFonts w:ascii="Times New Roman" w:hAnsi="Times New Roman" w:cs="Times New Roman"/>
                <w:color w:val="auto"/>
                <w:sz w:val="16"/>
                <w:szCs w:val="16"/>
              </w:rPr>
              <w:t xml:space="preserve">. </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Боярышник </w:t>
            </w:r>
            <w:proofErr w:type="spellStart"/>
            <w:r w:rsidRPr="00E52210">
              <w:rPr>
                <w:rFonts w:ascii="Times New Roman" w:hAnsi="Times New Roman" w:cs="Times New Roman"/>
                <w:color w:val="auto"/>
                <w:sz w:val="20"/>
                <w:szCs w:val="20"/>
              </w:rPr>
              <w:t>даурский</w:t>
            </w:r>
            <w:proofErr w:type="spellEnd"/>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Боярышник колючий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Боярышник кроваво-красный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Боярышник Максимовича</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Боярышник полумягкий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Боярышник приречный</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Вишня обыкновенная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Вяз гладкий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Вяз приземистый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Груша обыкновенная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16"/>
                <w:szCs w:val="16"/>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Груша уссурийская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Дуб красный (северный)</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xml:space="preserve">+ с орг. </w:t>
            </w:r>
            <w:proofErr w:type="spellStart"/>
            <w:r w:rsidRPr="00E52210">
              <w:rPr>
                <w:rFonts w:ascii="Times New Roman" w:hAnsi="Times New Roman" w:cs="Times New Roman"/>
                <w:color w:val="auto"/>
                <w:sz w:val="16"/>
                <w:szCs w:val="16"/>
              </w:rPr>
              <w:t>ул</w:t>
            </w:r>
            <w:proofErr w:type="gramStart"/>
            <w:r w:rsidRPr="00E52210">
              <w:rPr>
                <w:rFonts w:ascii="Times New Roman" w:hAnsi="Times New Roman" w:cs="Times New Roman"/>
                <w:color w:val="auto"/>
                <w:sz w:val="16"/>
                <w:szCs w:val="16"/>
              </w:rPr>
              <w:t>.а</w:t>
            </w:r>
            <w:proofErr w:type="gramEnd"/>
            <w:r w:rsidRPr="00E52210">
              <w:rPr>
                <w:rFonts w:ascii="Times New Roman" w:hAnsi="Times New Roman" w:cs="Times New Roman"/>
                <w:color w:val="auto"/>
                <w:sz w:val="16"/>
                <w:szCs w:val="16"/>
              </w:rPr>
              <w:t>вто.дор</w:t>
            </w:r>
            <w:proofErr w:type="spellEnd"/>
            <w:r w:rsidRPr="00E52210">
              <w:rPr>
                <w:rFonts w:ascii="Times New Roman" w:hAnsi="Times New Roman" w:cs="Times New Roman"/>
                <w:color w:val="auto"/>
                <w:sz w:val="16"/>
                <w:szCs w:val="16"/>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Дуб черешчатый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xml:space="preserve">+ с орг. </w:t>
            </w:r>
            <w:proofErr w:type="spellStart"/>
            <w:r w:rsidRPr="00E52210">
              <w:rPr>
                <w:rFonts w:ascii="Times New Roman" w:hAnsi="Times New Roman" w:cs="Times New Roman"/>
                <w:color w:val="auto"/>
                <w:sz w:val="16"/>
                <w:szCs w:val="16"/>
              </w:rPr>
              <w:t>ул</w:t>
            </w:r>
            <w:proofErr w:type="gramStart"/>
            <w:r w:rsidRPr="00E52210">
              <w:rPr>
                <w:rFonts w:ascii="Times New Roman" w:hAnsi="Times New Roman" w:cs="Times New Roman"/>
                <w:color w:val="auto"/>
                <w:sz w:val="16"/>
                <w:szCs w:val="16"/>
              </w:rPr>
              <w:t>.а</w:t>
            </w:r>
            <w:proofErr w:type="gramEnd"/>
            <w:r w:rsidRPr="00E52210">
              <w:rPr>
                <w:rFonts w:ascii="Times New Roman" w:hAnsi="Times New Roman" w:cs="Times New Roman"/>
                <w:color w:val="auto"/>
                <w:sz w:val="16"/>
                <w:szCs w:val="16"/>
              </w:rPr>
              <w:t>вто.дор</w:t>
            </w:r>
            <w:proofErr w:type="spellEnd"/>
            <w:r w:rsidRPr="00E52210">
              <w:rPr>
                <w:rFonts w:ascii="Times New Roman" w:hAnsi="Times New Roman" w:cs="Times New Roman"/>
                <w:color w:val="auto"/>
                <w:sz w:val="16"/>
                <w:szCs w:val="16"/>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Ива белая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xml:space="preserve">+ </w:t>
            </w:r>
            <w:proofErr w:type="spellStart"/>
            <w:r w:rsidRPr="00E52210">
              <w:rPr>
                <w:rFonts w:ascii="Times New Roman" w:hAnsi="Times New Roman" w:cs="Times New Roman"/>
                <w:color w:val="auto"/>
                <w:sz w:val="16"/>
                <w:szCs w:val="16"/>
              </w:rPr>
              <w:t>бульв</w:t>
            </w:r>
            <w:proofErr w:type="spellEnd"/>
            <w:r w:rsidRPr="00E52210">
              <w:rPr>
                <w:rFonts w:ascii="Times New Roman" w:hAnsi="Times New Roman" w:cs="Times New Roman"/>
                <w:color w:val="auto"/>
                <w:sz w:val="16"/>
                <w:szCs w:val="16"/>
              </w:rPr>
              <w:t xml:space="preserve">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только ул.</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Ива ломкая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Ива ломкая (шаровидная)</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Клен остролистный и его формы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Клен серебристый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xml:space="preserve">+ </w:t>
            </w:r>
            <w:proofErr w:type="spellStart"/>
            <w:r w:rsidRPr="00E52210">
              <w:rPr>
                <w:rFonts w:ascii="Times New Roman" w:hAnsi="Times New Roman" w:cs="Times New Roman"/>
                <w:color w:val="auto"/>
                <w:sz w:val="16"/>
                <w:szCs w:val="16"/>
              </w:rPr>
              <w:t>бульв</w:t>
            </w:r>
            <w:proofErr w:type="spellEnd"/>
            <w:r w:rsidRPr="00E52210">
              <w:rPr>
                <w:rFonts w:ascii="Times New Roman" w:hAnsi="Times New Roman" w:cs="Times New Roman"/>
                <w:color w:val="auto"/>
                <w:sz w:val="16"/>
                <w:szCs w:val="16"/>
              </w:rPr>
              <w:t xml:space="preserve">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Клен татарский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Конский каштан обыкновенный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Липа голландская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Липа мелколистная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Липа крупнолистная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Лох узколистный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Орех маньчжурский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xml:space="preserve">+ </w:t>
            </w:r>
            <w:proofErr w:type="spellStart"/>
            <w:r w:rsidRPr="00E52210">
              <w:rPr>
                <w:rFonts w:ascii="Times New Roman" w:hAnsi="Times New Roman" w:cs="Times New Roman"/>
                <w:color w:val="auto"/>
                <w:sz w:val="16"/>
                <w:szCs w:val="16"/>
              </w:rPr>
              <w:t>бульв</w:t>
            </w:r>
            <w:proofErr w:type="spellEnd"/>
            <w:r w:rsidRPr="00E52210">
              <w:rPr>
                <w:rFonts w:ascii="Times New Roman" w:hAnsi="Times New Roman" w:cs="Times New Roman"/>
                <w:color w:val="auto"/>
                <w:sz w:val="16"/>
                <w:szCs w:val="16"/>
              </w:rPr>
              <w:t xml:space="preserve">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xml:space="preserve">+ с орг. </w:t>
            </w:r>
            <w:proofErr w:type="spellStart"/>
            <w:r w:rsidRPr="00E52210">
              <w:rPr>
                <w:rFonts w:ascii="Times New Roman" w:hAnsi="Times New Roman" w:cs="Times New Roman"/>
                <w:color w:val="auto"/>
                <w:sz w:val="16"/>
                <w:szCs w:val="16"/>
              </w:rPr>
              <w:t>ул</w:t>
            </w:r>
            <w:proofErr w:type="gramStart"/>
            <w:r w:rsidRPr="00E52210">
              <w:rPr>
                <w:rFonts w:ascii="Times New Roman" w:hAnsi="Times New Roman" w:cs="Times New Roman"/>
                <w:color w:val="auto"/>
                <w:sz w:val="16"/>
                <w:szCs w:val="16"/>
              </w:rPr>
              <w:t>.а</w:t>
            </w:r>
            <w:proofErr w:type="gramEnd"/>
            <w:r w:rsidRPr="00E52210">
              <w:rPr>
                <w:rFonts w:ascii="Times New Roman" w:hAnsi="Times New Roman" w:cs="Times New Roman"/>
                <w:color w:val="auto"/>
                <w:sz w:val="16"/>
                <w:szCs w:val="16"/>
              </w:rPr>
              <w:t>вто.дор</w:t>
            </w:r>
            <w:proofErr w:type="spellEnd"/>
            <w:r w:rsidRPr="00E52210">
              <w:rPr>
                <w:rFonts w:ascii="Times New Roman" w:hAnsi="Times New Roman" w:cs="Times New Roman"/>
                <w:color w:val="auto"/>
                <w:sz w:val="16"/>
                <w:szCs w:val="16"/>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Рябина гибридная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Рябина обыкновенная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Рябина обыкновенная (плакучая)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только для улиц</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Тополь бальзамический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Тополь белый</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xml:space="preserve">+ </w:t>
            </w:r>
            <w:proofErr w:type="spellStart"/>
            <w:r w:rsidRPr="00E52210">
              <w:rPr>
                <w:rFonts w:ascii="Times New Roman" w:hAnsi="Times New Roman" w:cs="Times New Roman"/>
                <w:color w:val="auto"/>
                <w:sz w:val="16"/>
                <w:szCs w:val="16"/>
              </w:rPr>
              <w:t>бульв</w:t>
            </w:r>
            <w:proofErr w:type="spellEnd"/>
            <w:r w:rsidRPr="00E52210">
              <w:rPr>
                <w:rFonts w:ascii="Times New Roman" w:hAnsi="Times New Roman" w:cs="Times New Roman"/>
                <w:color w:val="auto"/>
                <w:sz w:val="16"/>
                <w:szCs w:val="16"/>
              </w:rPr>
              <w:t xml:space="preserve">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только для улиц</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Тополь берлинский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Тополь канадский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Тополь китайский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xml:space="preserve">+ </w:t>
            </w:r>
            <w:proofErr w:type="spellStart"/>
            <w:r w:rsidRPr="00E52210">
              <w:rPr>
                <w:rFonts w:ascii="Times New Roman" w:hAnsi="Times New Roman" w:cs="Times New Roman"/>
                <w:color w:val="auto"/>
                <w:sz w:val="16"/>
                <w:szCs w:val="16"/>
              </w:rPr>
              <w:t>бульв</w:t>
            </w:r>
            <w:proofErr w:type="spellEnd"/>
            <w:r w:rsidRPr="00E52210">
              <w:rPr>
                <w:rFonts w:ascii="Times New Roman" w:hAnsi="Times New Roman" w:cs="Times New Roman"/>
                <w:color w:val="auto"/>
                <w:sz w:val="16"/>
                <w:szCs w:val="16"/>
              </w:rPr>
              <w:t xml:space="preserve">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только для улиц</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Тополь советский (пирамидальный)</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Тополь черный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lastRenderedPageBreak/>
              <w:t xml:space="preserve">Черемуха обыкновенная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Яблоня домашняя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Яблоня </w:t>
            </w:r>
            <w:proofErr w:type="spellStart"/>
            <w:r w:rsidRPr="00E52210">
              <w:rPr>
                <w:rFonts w:ascii="Times New Roman" w:hAnsi="Times New Roman" w:cs="Times New Roman"/>
                <w:color w:val="auto"/>
                <w:sz w:val="20"/>
                <w:szCs w:val="20"/>
              </w:rPr>
              <w:t>Недзведского</w:t>
            </w:r>
            <w:proofErr w:type="spellEnd"/>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Яблоня ягодная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Ясень </w:t>
            </w:r>
            <w:proofErr w:type="spellStart"/>
            <w:r w:rsidRPr="00E52210">
              <w:rPr>
                <w:rFonts w:ascii="Times New Roman" w:hAnsi="Times New Roman" w:cs="Times New Roman"/>
                <w:color w:val="auto"/>
                <w:sz w:val="20"/>
                <w:szCs w:val="20"/>
              </w:rPr>
              <w:t>пенсильванский</w:t>
            </w:r>
            <w:proofErr w:type="spellEnd"/>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Ясень обыкновенный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КУСТАРНИКИ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Барбарис обыкновенный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Барбарис обыкновенный (пурпурный)</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Барбарис </w:t>
            </w:r>
            <w:proofErr w:type="spellStart"/>
            <w:r w:rsidRPr="00E52210">
              <w:rPr>
                <w:rFonts w:ascii="Times New Roman" w:hAnsi="Times New Roman" w:cs="Times New Roman"/>
                <w:color w:val="auto"/>
                <w:sz w:val="20"/>
                <w:szCs w:val="20"/>
              </w:rPr>
              <w:t>Тунберга</w:t>
            </w:r>
            <w:proofErr w:type="spellEnd"/>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proofErr w:type="gramStart"/>
            <w:r w:rsidRPr="00E52210">
              <w:rPr>
                <w:rFonts w:ascii="Times New Roman" w:hAnsi="Times New Roman" w:cs="Times New Roman"/>
                <w:color w:val="auto"/>
                <w:sz w:val="20"/>
                <w:szCs w:val="20"/>
              </w:rPr>
              <w:t>Бирючина</w:t>
            </w:r>
            <w:proofErr w:type="gramEnd"/>
            <w:r w:rsidRPr="00E52210">
              <w:rPr>
                <w:rFonts w:ascii="Times New Roman" w:hAnsi="Times New Roman" w:cs="Times New Roman"/>
                <w:color w:val="auto"/>
                <w:sz w:val="20"/>
                <w:szCs w:val="20"/>
              </w:rPr>
              <w:t xml:space="preserve"> обыкновенная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Вишня войлочная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Дерен белый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proofErr w:type="spellStart"/>
            <w:r w:rsidRPr="00E52210">
              <w:rPr>
                <w:rFonts w:ascii="Times New Roman" w:hAnsi="Times New Roman" w:cs="Times New Roman"/>
                <w:color w:val="auto"/>
                <w:sz w:val="20"/>
                <w:szCs w:val="20"/>
              </w:rPr>
              <w:t>Карагана</w:t>
            </w:r>
            <w:proofErr w:type="spellEnd"/>
            <w:r w:rsidRPr="00E52210">
              <w:rPr>
                <w:rFonts w:ascii="Times New Roman" w:hAnsi="Times New Roman" w:cs="Times New Roman"/>
                <w:color w:val="auto"/>
                <w:sz w:val="20"/>
                <w:szCs w:val="20"/>
              </w:rPr>
              <w:t xml:space="preserve"> древовидная (акация желтая)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proofErr w:type="spellStart"/>
            <w:r w:rsidRPr="00E52210">
              <w:rPr>
                <w:rFonts w:ascii="Times New Roman" w:hAnsi="Times New Roman" w:cs="Times New Roman"/>
                <w:color w:val="auto"/>
                <w:sz w:val="20"/>
                <w:szCs w:val="20"/>
              </w:rPr>
              <w:t>Карагана</w:t>
            </w:r>
            <w:proofErr w:type="spellEnd"/>
            <w:r w:rsidRPr="00E52210">
              <w:rPr>
                <w:rFonts w:ascii="Times New Roman" w:hAnsi="Times New Roman" w:cs="Times New Roman"/>
                <w:color w:val="auto"/>
                <w:sz w:val="20"/>
                <w:szCs w:val="20"/>
              </w:rPr>
              <w:t xml:space="preserve"> кустарник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Кизильник обыкновенный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Жимолость (виды)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Ирга (виды)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Калина </w:t>
            </w:r>
            <w:proofErr w:type="spellStart"/>
            <w:r w:rsidRPr="00E52210">
              <w:rPr>
                <w:rFonts w:ascii="Times New Roman" w:hAnsi="Times New Roman" w:cs="Times New Roman"/>
                <w:color w:val="auto"/>
                <w:sz w:val="20"/>
                <w:szCs w:val="20"/>
              </w:rPr>
              <w:t>гордовина</w:t>
            </w:r>
            <w:proofErr w:type="spellEnd"/>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Калина обыкновенная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xml:space="preserve">+ </w:t>
            </w:r>
            <w:proofErr w:type="spellStart"/>
            <w:r w:rsidRPr="00E52210">
              <w:rPr>
                <w:rFonts w:ascii="Times New Roman" w:hAnsi="Times New Roman" w:cs="Times New Roman"/>
                <w:color w:val="auto"/>
                <w:sz w:val="16"/>
                <w:szCs w:val="16"/>
              </w:rPr>
              <w:t>бульв</w:t>
            </w:r>
            <w:proofErr w:type="spellEnd"/>
            <w:r w:rsidRPr="00E52210">
              <w:rPr>
                <w:rFonts w:ascii="Times New Roman" w:hAnsi="Times New Roman" w:cs="Times New Roman"/>
                <w:color w:val="auto"/>
                <w:sz w:val="16"/>
                <w:szCs w:val="16"/>
              </w:rPr>
              <w:t xml:space="preserve">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Кизильник блестящий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Пузыреплодник </w:t>
            </w:r>
            <w:proofErr w:type="spellStart"/>
            <w:r w:rsidRPr="00E52210">
              <w:rPr>
                <w:rFonts w:ascii="Times New Roman" w:hAnsi="Times New Roman" w:cs="Times New Roman"/>
                <w:color w:val="auto"/>
                <w:sz w:val="20"/>
                <w:szCs w:val="20"/>
              </w:rPr>
              <w:t>калинолистный</w:t>
            </w:r>
            <w:proofErr w:type="spellEnd"/>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Роза (виды)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Сирень венгерская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Сирень обыкновенная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Смородина альпийская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Смородина золотистая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Снежноягодник белый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Спирея (виды)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proofErr w:type="spellStart"/>
            <w:r w:rsidRPr="00E52210">
              <w:rPr>
                <w:rFonts w:ascii="Times New Roman" w:hAnsi="Times New Roman" w:cs="Times New Roman"/>
                <w:color w:val="auto"/>
                <w:sz w:val="20"/>
                <w:szCs w:val="20"/>
              </w:rPr>
              <w:t>Форзичия</w:t>
            </w:r>
            <w:proofErr w:type="spellEnd"/>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Чубушник венечный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ЛИАНЫ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Девичий виноград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bl>
    <w:p w:rsidR="00ED1C87" w:rsidRPr="00E52210" w:rsidRDefault="00ED1C87" w:rsidP="00ED1C87">
      <w:pPr>
        <w:rPr>
          <w:rFonts w:ascii="Times New Roman" w:hAnsi="Times New Roman" w:cs="Times New Roman"/>
          <w:color w:val="auto"/>
          <w:sz w:val="20"/>
          <w:szCs w:val="20"/>
        </w:rPr>
      </w:pPr>
      <w:r w:rsidRPr="00E52210">
        <w:rPr>
          <w:rFonts w:ascii="Times New Roman" w:hAnsi="Times New Roman" w:cs="Times New Roman"/>
          <w:color w:val="auto"/>
          <w:sz w:val="20"/>
          <w:szCs w:val="20"/>
        </w:rPr>
        <w:tab/>
        <w:t>*</w:t>
      </w:r>
      <w:r w:rsidRPr="00E52210">
        <w:rPr>
          <w:rFonts w:ascii="Times New Roman" w:hAnsi="Times New Roman" w:cs="Times New Roman"/>
          <w:color w:val="auto"/>
          <w:sz w:val="16"/>
          <w:szCs w:val="16"/>
        </w:rPr>
        <w:t xml:space="preserve">Сокращения в таблице: с </w:t>
      </w:r>
      <w:proofErr w:type="spellStart"/>
      <w:r w:rsidRPr="00E52210">
        <w:rPr>
          <w:rFonts w:ascii="Times New Roman" w:hAnsi="Times New Roman" w:cs="Times New Roman"/>
          <w:color w:val="auto"/>
          <w:sz w:val="16"/>
          <w:szCs w:val="16"/>
        </w:rPr>
        <w:t>огр</w:t>
      </w:r>
      <w:proofErr w:type="spellEnd"/>
      <w:r w:rsidRPr="00E52210">
        <w:rPr>
          <w:rFonts w:ascii="Times New Roman" w:hAnsi="Times New Roman" w:cs="Times New Roman"/>
          <w:color w:val="auto"/>
          <w:sz w:val="16"/>
          <w:szCs w:val="16"/>
        </w:rPr>
        <w:t xml:space="preserve">. – с ограничением; </w:t>
      </w:r>
      <w:proofErr w:type="spellStart"/>
      <w:r w:rsidRPr="00E52210">
        <w:rPr>
          <w:rFonts w:ascii="Times New Roman" w:hAnsi="Times New Roman" w:cs="Times New Roman"/>
          <w:color w:val="auto"/>
          <w:sz w:val="16"/>
          <w:szCs w:val="16"/>
        </w:rPr>
        <w:t>скв</w:t>
      </w:r>
      <w:proofErr w:type="spellEnd"/>
      <w:r w:rsidRPr="00E52210">
        <w:rPr>
          <w:rFonts w:ascii="Times New Roman" w:hAnsi="Times New Roman" w:cs="Times New Roman"/>
          <w:color w:val="auto"/>
          <w:sz w:val="16"/>
          <w:szCs w:val="16"/>
        </w:rPr>
        <w:t xml:space="preserve">.- сквер ; ул.- улица; </w:t>
      </w:r>
      <w:proofErr w:type="spellStart"/>
      <w:r w:rsidRPr="00E52210">
        <w:rPr>
          <w:rFonts w:ascii="Times New Roman" w:hAnsi="Times New Roman" w:cs="Times New Roman"/>
          <w:color w:val="auto"/>
          <w:sz w:val="16"/>
          <w:szCs w:val="16"/>
        </w:rPr>
        <w:t>бульв</w:t>
      </w:r>
      <w:proofErr w:type="spellEnd"/>
      <w:r w:rsidRPr="00E52210">
        <w:rPr>
          <w:rFonts w:ascii="Times New Roman" w:hAnsi="Times New Roman" w:cs="Times New Roman"/>
          <w:color w:val="auto"/>
          <w:sz w:val="16"/>
          <w:szCs w:val="16"/>
        </w:rPr>
        <w:t xml:space="preserve">.- бульвар; </w:t>
      </w:r>
      <w:proofErr w:type="spellStart"/>
      <w:r w:rsidRPr="00E52210">
        <w:rPr>
          <w:rFonts w:ascii="Times New Roman" w:hAnsi="Times New Roman" w:cs="Times New Roman"/>
          <w:color w:val="auto"/>
          <w:sz w:val="16"/>
          <w:szCs w:val="16"/>
        </w:rPr>
        <w:t>авто</w:t>
      </w:r>
      <w:proofErr w:type="gramStart"/>
      <w:r w:rsidRPr="00E52210">
        <w:rPr>
          <w:rFonts w:ascii="Times New Roman" w:hAnsi="Times New Roman" w:cs="Times New Roman"/>
          <w:color w:val="auto"/>
          <w:sz w:val="16"/>
          <w:szCs w:val="16"/>
        </w:rPr>
        <w:t>.д</w:t>
      </w:r>
      <w:proofErr w:type="gramEnd"/>
      <w:r w:rsidRPr="00E52210">
        <w:rPr>
          <w:rFonts w:ascii="Times New Roman" w:hAnsi="Times New Roman" w:cs="Times New Roman"/>
          <w:color w:val="auto"/>
          <w:sz w:val="16"/>
          <w:szCs w:val="16"/>
        </w:rPr>
        <w:t>ор</w:t>
      </w:r>
      <w:proofErr w:type="spellEnd"/>
      <w:r w:rsidRPr="00E52210">
        <w:rPr>
          <w:rFonts w:ascii="Times New Roman" w:hAnsi="Times New Roman" w:cs="Times New Roman"/>
          <w:color w:val="auto"/>
          <w:sz w:val="16"/>
          <w:szCs w:val="16"/>
        </w:rPr>
        <w:t>.- автомобильные дороги.</w:t>
      </w:r>
      <w:r w:rsidRPr="00E52210">
        <w:rPr>
          <w:rFonts w:ascii="Times New Roman" w:hAnsi="Times New Roman" w:cs="Times New Roman"/>
          <w:color w:val="auto"/>
          <w:sz w:val="20"/>
          <w:szCs w:val="20"/>
        </w:rPr>
        <w:t xml:space="preserve"> </w:t>
      </w:r>
    </w:p>
    <w:p w:rsidR="00ED1C87" w:rsidRDefault="00ED1C87" w:rsidP="00ED1C87">
      <w:pPr>
        <w:pStyle w:val="a4"/>
        <w:ind w:left="0"/>
        <w:rPr>
          <w:rFonts w:ascii="Arial" w:hAnsi="Arial"/>
          <w:sz w:val="20"/>
        </w:rPr>
      </w:pPr>
    </w:p>
    <w:p w:rsidR="00ED1C87" w:rsidRPr="009A1ACD" w:rsidRDefault="00ED1C87" w:rsidP="00ED1C87">
      <w:pPr>
        <w:pStyle w:val="a4"/>
        <w:numPr>
          <w:ilvl w:val="2"/>
          <w:numId w:val="7"/>
        </w:numPr>
        <w:tabs>
          <w:tab w:val="clear" w:pos="1220"/>
        </w:tabs>
        <w:ind w:left="0" w:right="0" w:firstLine="567"/>
        <w:rPr>
          <w:bCs/>
          <w:szCs w:val="24"/>
        </w:rPr>
      </w:pPr>
      <w:r w:rsidRPr="009A1ACD">
        <w:rPr>
          <w:szCs w:val="24"/>
        </w:rPr>
        <w:t xml:space="preserve">Виды обрезки зеленых насаждений. </w:t>
      </w:r>
    </w:p>
    <w:p w:rsidR="00ED1C87" w:rsidRPr="00BE0977" w:rsidRDefault="00ED1C87" w:rsidP="00ED1C87">
      <w:pPr>
        <w:pStyle w:val="a4"/>
        <w:numPr>
          <w:ilvl w:val="3"/>
          <w:numId w:val="7"/>
        </w:numPr>
        <w:tabs>
          <w:tab w:val="clear" w:pos="1395"/>
        </w:tabs>
        <w:ind w:left="0" w:right="0" w:firstLine="567"/>
        <w:rPr>
          <w:bCs/>
          <w:color w:val="000000" w:themeColor="text1"/>
          <w:szCs w:val="24"/>
        </w:rPr>
      </w:pPr>
      <w:r w:rsidRPr="00BE0977">
        <w:rPr>
          <w:szCs w:val="24"/>
        </w:rPr>
        <w:t xml:space="preserve">Санитарная обрезка кроны производится ежегодно в течение всего календарного года и направлена на удаление старых, больных, усыхающих и поврежденных ветвей, а также ветвей, направленных внутрь кроны или сближенных друг с другом. </w:t>
      </w:r>
      <w:r w:rsidRPr="00BE0977">
        <w:rPr>
          <w:spacing w:val="2"/>
          <w:szCs w:val="24"/>
        </w:rPr>
        <w:br/>
      </w:r>
      <w:r w:rsidRPr="00BE0977">
        <w:rPr>
          <w:spacing w:val="2"/>
          <w:szCs w:val="24"/>
        </w:rPr>
        <w:tab/>
        <w:t xml:space="preserve">Сразу после обрезки все раны диаметром более 2 см необходимо замазать садовым варом или закрасить масляной краской на натуральной олифе. У хвойных деревьев, </w:t>
      </w:r>
      <w:r w:rsidRPr="00BE0977">
        <w:rPr>
          <w:color w:val="000000" w:themeColor="text1"/>
          <w:spacing w:val="2"/>
          <w:szCs w:val="24"/>
        </w:rPr>
        <w:t>обильно выделяющих смолу, раны не замазываются.</w:t>
      </w:r>
    </w:p>
    <w:p w:rsidR="00ED1C87" w:rsidRPr="004270B6" w:rsidRDefault="00ED1C87" w:rsidP="00ED1C87">
      <w:pPr>
        <w:pStyle w:val="a4"/>
        <w:numPr>
          <w:ilvl w:val="3"/>
          <w:numId w:val="7"/>
        </w:numPr>
        <w:tabs>
          <w:tab w:val="clear" w:pos="1395"/>
        </w:tabs>
        <w:ind w:left="0" w:right="0" w:firstLine="567"/>
        <w:rPr>
          <w:bCs/>
          <w:color w:val="000000" w:themeColor="text1"/>
          <w:szCs w:val="24"/>
        </w:rPr>
      </w:pPr>
      <w:r w:rsidRPr="004270B6">
        <w:rPr>
          <w:color w:val="000000" w:themeColor="text1"/>
          <w:spacing w:val="2"/>
          <w:szCs w:val="24"/>
        </w:rPr>
        <w:t xml:space="preserve">Омолаживающая обрезка - это обрезка ветвей до их базальной части, стимулирующая образование молодых побегов, создающих новую крону. </w:t>
      </w:r>
      <w:r w:rsidRPr="004270B6">
        <w:rPr>
          <w:color w:val="000000" w:themeColor="text1"/>
          <w:szCs w:val="24"/>
        </w:rPr>
        <w:t>Проводится в весенний период в срок до 1 мая у</w:t>
      </w:r>
      <w:r w:rsidRPr="004270B6">
        <w:rPr>
          <w:color w:val="000000" w:themeColor="text1"/>
          <w:spacing w:val="2"/>
          <w:szCs w:val="24"/>
        </w:rPr>
        <w:t xml:space="preserve"> деревьев и кустарников, которые с возрастом теряют декоративные качества, перестают давать ежегодный прирост, </w:t>
      </w:r>
      <w:proofErr w:type="spellStart"/>
      <w:r w:rsidRPr="004270B6">
        <w:rPr>
          <w:color w:val="000000" w:themeColor="text1"/>
          <w:spacing w:val="2"/>
          <w:szCs w:val="24"/>
        </w:rPr>
        <w:t>суховершинят</w:t>
      </w:r>
      <w:proofErr w:type="spellEnd"/>
      <w:r w:rsidRPr="004270B6">
        <w:rPr>
          <w:color w:val="000000" w:themeColor="text1"/>
          <w:spacing w:val="2"/>
          <w:szCs w:val="24"/>
        </w:rPr>
        <w:t xml:space="preserve">, а также при пересадке крупномерных деревьев. </w:t>
      </w:r>
      <w:r w:rsidRPr="004270B6">
        <w:rPr>
          <w:color w:val="000000" w:themeColor="text1"/>
          <w:szCs w:val="24"/>
        </w:rPr>
        <w:t xml:space="preserve">Омолаживание рекомендуется проводить в два приема: часть ветвей срезают в первый год, остальные - во второй. </w:t>
      </w:r>
      <w:r w:rsidRPr="004270B6">
        <w:rPr>
          <w:color w:val="000000" w:themeColor="text1"/>
          <w:spacing w:val="2"/>
          <w:szCs w:val="24"/>
        </w:rPr>
        <w:t xml:space="preserve">Омолаживающей обрезке необходимо подвергать взрослые и </w:t>
      </w:r>
      <w:proofErr w:type="spellStart"/>
      <w:r w:rsidRPr="004270B6">
        <w:rPr>
          <w:color w:val="000000" w:themeColor="text1"/>
          <w:spacing w:val="2"/>
          <w:szCs w:val="24"/>
        </w:rPr>
        <w:t>старовозрастные</w:t>
      </w:r>
      <w:proofErr w:type="spellEnd"/>
      <w:r w:rsidRPr="004270B6">
        <w:rPr>
          <w:color w:val="000000" w:themeColor="text1"/>
          <w:spacing w:val="2"/>
          <w:szCs w:val="24"/>
        </w:rPr>
        <w:t xml:space="preserve"> деревья и кустарники, целью предотвращения плодоношения (пыления) деревьев. При обрезке следует оставлять крупные скелетные ветви, а также часть ветвей второго порядка. </w:t>
      </w:r>
    </w:p>
    <w:p w:rsidR="00ED1C87" w:rsidRPr="009A1ACD" w:rsidRDefault="00ED1C87" w:rsidP="00ED1C87">
      <w:pPr>
        <w:pStyle w:val="a4"/>
        <w:numPr>
          <w:ilvl w:val="3"/>
          <w:numId w:val="7"/>
        </w:numPr>
        <w:ind w:left="0" w:right="0" w:firstLine="567"/>
        <w:rPr>
          <w:bCs/>
          <w:szCs w:val="24"/>
        </w:rPr>
      </w:pPr>
      <w:r w:rsidRPr="004270B6">
        <w:rPr>
          <w:color w:val="000000" w:themeColor="text1"/>
          <w:szCs w:val="24"/>
        </w:rPr>
        <w:lastRenderedPageBreak/>
        <w:t>Формовочная обрезка выполняется в весенний период в срок до 1 мая и в осенний период с 20 октября по 30 ноября, с целью придания кроне заданной формы и сохранения</w:t>
      </w:r>
      <w:r w:rsidRPr="009A1ACD">
        <w:rPr>
          <w:szCs w:val="24"/>
        </w:rPr>
        <w:t>, выравнивания высоты растений, достижения равномерного расположения скелетных ветвей. При обрезке необходимо учитывать видовые и биологические особенности растений: форму кроны, характер ее изменения с возрастом, способность переносить обрезку, возможность пробуждения спящих почек.</w:t>
      </w:r>
    </w:p>
    <w:p w:rsidR="00ED1C87" w:rsidRPr="009A1ACD" w:rsidRDefault="00ED1C87" w:rsidP="00ED1C87">
      <w:pPr>
        <w:pStyle w:val="a4"/>
        <w:numPr>
          <w:ilvl w:val="3"/>
          <w:numId w:val="7"/>
        </w:numPr>
        <w:ind w:left="0" w:right="0" w:firstLine="567"/>
        <w:rPr>
          <w:bCs/>
          <w:szCs w:val="24"/>
        </w:rPr>
      </w:pPr>
      <w:r w:rsidRPr="009A1ACD">
        <w:rPr>
          <w:spacing w:val="2"/>
          <w:szCs w:val="24"/>
        </w:rPr>
        <w:t xml:space="preserve">"Живые"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Их начинают стричь в первый год после посадки. В первый год кустарники в "живой" изгороди стригут один раз в вегетационный сезон - ранней весной до начала </w:t>
      </w:r>
      <w:proofErr w:type="spellStart"/>
      <w:r w:rsidRPr="009A1ACD">
        <w:rPr>
          <w:spacing w:val="2"/>
          <w:szCs w:val="24"/>
        </w:rPr>
        <w:t>сокодвижения</w:t>
      </w:r>
      <w:proofErr w:type="spellEnd"/>
      <w:r w:rsidRPr="009A1ACD">
        <w:rPr>
          <w:spacing w:val="2"/>
          <w:szCs w:val="24"/>
        </w:rPr>
        <w:t>. Позднее - 3-6 раз за вегетацию по мере отрастания.</w:t>
      </w:r>
    </w:p>
    <w:p w:rsidR="00ED1C87" w:rsidRPr="00E219B7" w:rsidRDefault="00ED1C87" w:rsidP="00ED1C87">
      <w:pPr>
        <w:pStyle w:val="a4"/>
        <w:numPr>
          <w:ilvl w:val="2"/>
          <w:numId w:val="7"/>
        </w:numPr>
        <w:tabs>
          <w:tab w:val="clear" w:pos="1220"/>
          <w:tab w:val="num" w:pos="500"/>
        </w:tabs>
        <w:ind w:left="0" w:right="0" w:firstLine="567"/>
        <w:rPr>
          <w:bCs/>
          <w:szCs w:val="24"/>
        </w:rPr>
      </w:pPr>
      <w:r w:rsidRPr="00E219B7">
        <w:rPr>
          <w:szCs w:val="24"/>
        </w:rPr>
        <w:t xml:space="preserve">Требования к осуществлению рубки и (или) пересадки деревьев и кустарников. </w:t>
      </w:r>
    </w:p>
    <w:p w:rsidR="00ED1C87" w:rsidRPr="00E219B7" w:rsidRDefault="0068689C" w:rsidP="0068689C">
      <w:pPr>
        <w:pStyle w:val="a4"/>
        <w:ind w:left="0"/>
        <w:rPr>
          <w:bCs/>
          <w:szCs w:val="24"/>
        </w:rPr>
      </w:pPr>
      <w:r>
        <w:rPr>
          <w:szCs w:val="24"/>
        </w:rPr>
        <w:t xml:space="preserve">         </w:t>
      </w:r>
      <w:r w:rsidR="00ED1C87" w:rsidRPr="00E219B7">
        <w:rPr>
          <w:szCs w:val="24"/>
        </w:rPr>
        <w:t xml:space="preserve">Рубка и (или) пересадка деревьев и кустарников на территории </w:t>
      </w:r>
      <w:r w:rsidR="00476A39">
        <w:rPr>
          <w:szCs w:val="24"/>
        </w:rPr>
        <w:t>населенных пунктов</w:t>
      </w:r>
      <w:r w:rsidR="00ED1C87" w:rsidRPr="00E219B7">
        <w:rPr>
          <w:szCs w:val="24"/>
        </w:rPr>
        <w:t xml:space="preserve">, кроме земельных участков индивидуальных домовладений, садовых, огороднических, дачных некоммерческих объединений граждан, закрытых для общего доступа территорий предприятий, выполняется </w:t>
      </w:r>
      <w:r w:rsidRPr="00445F69">
        <w:rPr>
          <w:szCs w:val="24"/>
        </w:rPr>
        <w:t>согласно порядка «Порядок осуществления вырубки деревьев и кустарников, компенсационного озеленения на территории муниципального образования «Воткинский район»» утвержденного администрацией муниципального образования «Воткинский район» постановлением от 12.03.2012 года</w:t>
      </w:r>
      <w:proofErr w:type="gramStart"/>
      <w:r w:rsidRPr="00445F69">
        <w:rPr>
          <w:szCs w:val="24"/>
        </w:rPr>
        <w:t>.</w:t>
      </w:r>
      <w:proofErr w:type="gramEnd"/>
      <w:r w:rsidRPr="00445F69">
        <w:rPr>
          <w:szCs w:val="24"/>
        </w:rPr>
        <w:t xml:space="preserve"> </w:t>
      </w:r>
      <w:r w:rsidR="00ED1C87" w:rsidRPr="00E219B7">
        <w:rPr>
          <w:szCs w:val="24"/>
        </w:rPr>
        <w:t>(</w:t>
      </w:r>
      <w:proofErr w:type="gramStart"/>
      <w:r w:rsidR="00ED1C87" w:rsidRPr="00E219B7">
        <w:rPr>
          <w:szCs w:val="24"/>
        </w:rPr>
        <w:t>д</w:t>
      </w:r>
      <w:proofErr w:type="gramEnd"/>
      <w:r w:rsidR="00ED1C87" w:rsidRPr="00E219B7">
        <w:rPr>
          <w:szCs w:val="24"/>
        </w:rPr>
        <w:t>алее по тексту – Регламент).</w:t>
      </w:r>
    </w:p>
    <w:p w:rsidR="00ED1C87" w:rsidRPr="00E219B7" w:rsidRDefault="00ED1C87" w:rsidP="00ED1C87">
      <w:pPr>
        <w:pStyle w:val="a4"/>
        <w:numPr>
          <w:ilvl w:val="3"/>
          <w:numId w:val="7"/>
        </w:numPr>
        <w:tabs>
          <w:tab w:val="num" w:pos="500"/>
        </w:tabs>
        <w:ind w:left="0" w:right="0" w:firstLine="567"/>
        <w:rPr>
          <w:bCs/>
          <w:szCs w:val="24"/>
        </w:rPr>
      </w:pPr>
      <w:r w:rsidRPr="00E219B7">
        <w:rPr>
          <w:szCs w:val="24"/>
        </w:rPr>
        <w:t>Проведение рубки и (или) пересадки деревьев и кустарников, расположенных на земельных участках, дворовых территориях многоквартирных домов (далее по тексту – МКД) и прилегающих к ним территориях, принимается решением уполномоченного совета МКД, правлением товарищества собственников жилья (далее по тексту – ТСЖ), собственников помещений МКД, находящихся в непосредственном управлении.</w:t>
      </w:r>
    </w:p>
    <w:p w:rsidR="00ED1C87" w:rsidRPr="00E219B7" w:rsidRDefault="00ED1C87" w:rsidP="00ED1C87">
      <w:pPr>
        <w:pStyle w:val="a4"/>
        <w:numPr>
          <w:ilvl w:val="3"/>
          <w:numId w:val="7"/>
        </w:numPr>
        <w:tabs>
          <w:tab w:val="num" w:pos="500"/>
        </w:tabs>
        <w:ind w:left="0" w:right="0" w:firstLine="567"/>
        <w:rPr>
          <w:bCs/>
          <w:szCs w:val="24"/>
        </w:rPr>
      </w:pPr>
      <w:proofErr w:type="gramStart"/>
      <w:r w:rsidRPr="00E219B7">
        <w:rPr>
          <w:szCs w:val="24"/>
        </w:rPr>
        <w:t>При неблагоприятных климатических условиях, чрезвычайных ситуациях и непроизвольном падении деревьев, физическими и юридическим лицами, срочно принимаются меры по освобождению автодорог, тротуаров, территорий объектов благоустройства, зданий, строений, сооружений, элементов благоустройства, с последующим вывозом порубочных остатков в течение трех суток после произошедшего, на объект размещения отходов.</w:t>
      </w:r>
      <w:proofErr w:type="gramEnd"/>
      <w:r w:rsidRPr="00E219B7">
        <w:rPr>
          <w:szCs w:val="24"/>
        </w:rPr>
        <w:t xml:space="preserve"> </w:t>
      </w:r>
      <w:proofErr w:type="gramStart"/>
      <w:r w:rsidRPr="00E219B7">
        <w:rPr>
          <w:szCs w:val="24"/>
        </w:rPr>
        <w:t xml:space="preserve">При указанных условиях, физические и юридические лица обязаны поставить в известность о произошедшем дежурного Единой дежурной диспетчерской службы </w:t>
      </w:r>
      <w:r w:rsidR="004270B6" w:rsidRPr="00E219B7">
        <w:rPr>
          <w:szCs w:val="24"/>
        </w:rPr>
        <w:t xml:space="preserve">Администрации </w:t>
      </w:r>
      <w:r w:rsidR="004270B6">
        <w:rPr>
          <w:rFonts w:ascii="Open Sans" w:hAnsi="Open Sans"/>
          <w:color w:val="000000"/>
          <w:sz w:val="21"/>
          <w:szCs w:val="21"/>
        </w:rPr>
        <w:t xml:space="preserve">МО </w:t>
      </w:r>
      <w:r w:rsidR="004270B6">
        <w:rPr>
          <w:rFonts w:ascii="Open Sans" w:hAnsi="Open Sans" w:hint="eastAsia"/>
          <w:color w:val="000000"/>
          <w:sz w:val="21"/>
          <w:szCs w:val="21"/>
        </w:rPr>
        <w:t>«</w:t>
      </w:r>
      <w:r w:rsidR="004270B6">
        <w:rPr>
          <w:rFonts w:ascii="Open Sans" w:hAnsi="Open Sans"/>
          <w:color w:val="000000"/>
          <w:sz w:val="21"/>
          <w:szCs w:val="21"/>
        </w:rPr>
        <w:t>Воткинский район</w:t>
      </w:r>
      <w:r w:rsidR="004270B6">
        <w:rPr>
          <w:rFonts w:ascii="Open Sans" w:hAnsi="Open Sans" w:hint="eastAsia"/>
          <w:color w:val="000000"/>
          <w:sz w:val="21"/>
          <w:szCs w:val="21"/>
        </w:rPr>
        <w:t>»</w:t>
      </w:r>
      <w:r w:rsidRPr="00E219B7">
        <w:rPr>
          <w:szCs w:val="24"/>
        </w:rPr>
        <w:t>, для дальнейшей передачи информации в адрес Комиссии.</w:t>
      </w:r>
      <w:proofErr w:type="gramEnd"/>
      <w:r w:rsidRPr="00E219B7">
        <w:rPr>
          <w:szCs w:val="24"/>
        </w:rPr>
        <w:t xml:space="preserve"> В этих случаях порубочный билет не требуется.</w:t>
      </w:r>
    </w:p>
    <w:p w:rsidR="00ED1C87" w:rsidRPr="0029569C" w:rsidRDefault="00ED1C87" w:rsidP="00ED1C87">
      <w:pPr>
        <w:rPr>
          <w:color w:val="auto"/>
        </w:rPr>
      </w:pPr>
    </w:p>
    <w:p w:rsidR="00ED1C87" w:rsidRPr="0067664F" w:rsidRDefault="00ED1C87" w:rsidP="00ED1C87">
      <w:pPr>
        <w:pStyle w:val="a4"/>
        <w:ind w:left="0" w:right="0" w:firstLine="567"/>
        <w:rPr>
          <w:b/>
          <w:szCs w:val="24"/>
        </w:rPr>
      </w:pPr>
      <w:r w:rsidRPr="0067664F">
        <w:rPr>
          <w:b/>
          <w:szCs w:val="24"/>
        </w:rPr>
        <w:t>3.8. Уличное коммунально-бытовое оборудование.</w:t>
      </w:r>
    </w:p>
    <w:p w:rsidR="00ED1C87" w:rsidRPr="00E219B7" w:rsidRDefault="00ED1C87" w:rsidP="00ED1C87">
      <w:pPr>
        <w:numPr>
          <w:ilvl w:val="2"/>
          <w:numId w:val="8"/>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К улично-коммунальному оборудованию относятся: мусоросборники – контейнеры (контейнерные площадки, бункеры); урны.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ED1C87" w:rsidRPr="00E219B7" w:rsidRDefault="00ED1C87" w:rsidP="00ED1C87">
      <w:pPr>
        <w:numPr>
          <w:ilvl w:val="2"/>
          <w:numId w:val="8"/>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 xml:space="preserve">Для сбора мусора на улицах, площадях, объектах рекреации необходимо применять контейнеры  (или) урны, устанавливая их у входов: в объекты торговли, общественного питания и обслуживания населения, другие учреждения общественного и социального назначения,  жилые дома и сооружения транспорта (вокзалы, станции, автобусные остановки). Урны должны быть заметными, их размер и количество определяется потоком людей на территории.  </w:t>
      </w:r>
      <w:proofErr w:type="gramStart"/>
      <w:r w:rsidRPr="00E219B7">
        <w:rPr>
          <w:rFonts w:ascii="Times New Roman" w:hAnsi="Times New Roman" w:cs="Times New Roman"/>
          <w:color w:val="auto"/>
          <w:sz w:val="24"/>
          <w:szCs w:val="24"/>
        </w:rPr>
        <w:t>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других территорий муниципального образования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w:t>
      </w:r>
      <w:proofErr w:type="gramEnd"/>
      <w:r w:rsidRPr="00E219B7">
        <w:rPr>
          <w:rFonts w:ascii="Times New Roman" w:hAnsi="Times New Roman" w:cs="Times New Roman"/>
          <w:color w:val="auto"/>
          <w:sz w:val="24"/>
          <w:szCs w:val="24"/>
        </w:rPr>
        <w:t xml:space="preserve"> Кроме того, урны следует устанавливать на остановках общественного транспорта. Во всех случаях следует </w:t>
      </w:r>
      <w:r w:rsidRPr="00E219B7">
        <w:rPr>
          <w:rFonts w:ascii="Times New Roman" w:hAnsi="Times New Roman" w:cs="Times New Roman"/>
          <w:color w:val="auto"/>
          <w:sz w:val="24"/>
          <w:szCs w:val="24"/>
        </w:rPr>
        <w:lastRenderedPageBreak/>
        <w:t>предусматривать расстановку, не мешающую передвижению пешеходов, проезду инвалидных и детских колясок.</w:t>
      </w:r>
    </w:p>
    <w:p w:rsidR="00ED1C87" w:rsidRPr="00E219B7" w:rsidRDefault="00ED1C87" w:rsidP="00ED1C87">
      <w:pPr>
        <w:numPr>
          <w:ilvl w:val="2"/>
          <w:numId w:val="8"/>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Сбор мусора и твердых коммунальных отходов осуществляется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контейнерной площадке.</w:t>
      </w:r>
    </w:p>
    <w:p w:rsidR="00ED1C87" w:rsidRPr="00E219B7" w:rsidRDefault="00ED1C87" w:rsidP="00ED1C87">
      <w:pPr>
        <w:spacing w:line="240" w:lineRule="auto"/>
        <w:ind w:firstLine="567"/>
        <w:jc w:val="both"/>
        <w:rPr>
          <w:rFonts w:ascii="Times New Roman" w:hAnsi="Times New Roman" w:cs="Times New Roman"/>
          <w:color w:val="auto"/>
          <w:sz w:val="24"/>
          <w:szCs w:val="24"/>
        </w:rPr>
      </w:pPr>
    </w:p>
    <w:p w:rsidR="00ED1C87" w:rsidRPr="0067664F" w:rsidRDefault="00ED1C87" w:rsidP="00ED1C87">
      <w:pPr>
        <w:pStyle w:val="a4"/>
        <w:ind w:left="0" w:right="0" w:firstLine="567"/>
        <w:rPr>
          <w:b/>
          <w:szCs w:val="24"/>
        </w:rPr>
      </w:pPr>
      <w:r w:rsidRPr="0067664F">
        <w:rPr>
          <w:b/>
          <w:szCs w:val="24"/>
        </w:rPr>
        <w:t>3.9. Уличное техническое оборудование.</w:t>
      </w:r>
    </w:p>
    <w:p w:rsidR="00ED1C87" w:rsidRPr="00E219B7" w:rsidRDefault="00ED1C87" w:rsidP="00ED1C87">
      <w:pPr>
        <w:numPr>
          <w:ilvl w:val="2"/>
          <w:numId w:val="9"/>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 xml:space="preserve">К уличному техническому оборудованию относятся: укрытия таксофонов, почтовые ящики, автоматы по продаже воды и др., торговые палатки, элементы инженерного оборудования (подъемные площадки для инвалидных колясок, смотровые люки, решетки </w:t>
      </w:r>
      <w:proofErr w:type="spellStart"/>
      <w:r w:rsidRPr="00E219B7">
        <w:rPr>
          <w:rFonts w:ascii="Times New Roman" w:hAnsi="Times New Roman" w:cs="Times New Roman"/>
          <w:color w:val="auto"/>
          <w:sz w:val="24"/>
          <w:szCs w:val="24"/>
        </w:rPr>
        <w:t>дождеприемных</w:t>
      </w:r>
      <w:proofErr w:type="spellEnd"/>
      <w:r w:rsidRPr="00E219B7">
        <w:rPr>
          <w:rFonts w:ascii="Times New Roman" w:hAnsi="Times New Roman" w:cs="Times New Roman"/>
          <w:color w:val="auto"/>
          <w:sz w:val="24"/>
          <w:szCs w:val="24"/>
        </w:rPr>
        <w:t xml:space="preserve"> колодцев, вентиляционные шахты подземных коммуникаций, шкафы телефонной связи и т.п.).</w:t>
      </w:r>
    </w:p>
    <w:p w:rsidR="00ED1C87" w:rsidRPr="00E219B7" w:rsidRDefault="00ED1C87" w:rsidP="00ED1C87">
      <w:pPr>
        <w:numPr>
          <w:ilvl w:val="2"/>
          <w:numId w:val="9"/>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Установка уличного технического оборудования должна обеспечивать удобный подход к оборудованию и соответствовать разделу 3 СНиП 35-01.</w:t>
      </w:r>
    </w:p>
    <w:p w:rsidR="00ED1C87" w:rsidRPr="00E219B7" w:rsidRDefault="00ED1C87" w:rsidP="00ED1C87">
      <w:pPr>
        <w:numPr>
          <w:ilvl w:val="2"/>
          <w:numId w:val="9"/>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Оформление элементов инженерного оборудования выполнять, не нарушая уровень благоустройства формируемой среды, не ухудшая условия передвижения, не противореча техническим условиям, в том числе:</w:t>
      </w:r>
    </w:p>
    <w:p w:rsidR="00ED1C87" w:rsidRPr="00E219B7" w:rsidRDefault="00ED1C87" w:rsidP="00ED1C87">
      <w:pPr>
        <w:spacing w:line="240" w:lineRule="auto"/>
        <w:ind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 xml:space="preserve">- крышки люков смотровых колодцев, расположенных на территории пешеходных коммуникаций (в </w:t>
      </w:r>
      <w:r w:rsidRPr="00E219B7">
        <w:rPr>
          <w:rFonts w:ascii="Times New Roman" w:hAnsi="Times New Roman" w:cs="Times New Roman"/>
          <w:color w:val="auto"/>
          <w:sz w:val="24"/>
          <w:szCs w:val="24"/>
        </w:rPr>
        <w:tab/>
        <w:t xml:space="preserve">т.ч. уличных переходов), следует проектировать в одном уровне с покрытием прилегающей </w:t>
      </w:r>
      <w:r w:rsidRPr="00E219B7">
        <w:rPr>
          <w:rFonts w:ascii="Times New Roman" w:hAnsi="Times New Roman" w:cs="Times New Roman"/>
          <w:color w:val="auto"/>
          <w:sz w:val="24"/>
          <w:szCs w:val="24"/>
        </w:rPr>
        <w:tab/>
        <w:t xml:space="preserve">поверхности, в ином случае перепад отметок, не превышающий 20 мм, а зазоры между краем люка </w:t>
      </w:r>
      <w:r w:rsidRPr="00E219B7">
        <w:rPr>
          <w:rFonts w:ascii="Times New Roman" w:hAnsi="Times New Roman" w:cs="Times New Roman"/>
          <w:color w:val="auto"/>
          <w:sz w:val="24"/>
          <w:szCs w:val="24"/>
        </w:rPr>
        <w:tab/>
        <w:t>и покрытием тротуара - не более 15 мм;</w:t>
      </w:r>
    </w:p>
    <w:p w:rsidR="00ED1C87" w:rsidRPr="00E219B7" w:rsidRDefault="00ED1C87" w:rsidP="00ED1C87">
      <w:pPr>
        <w:spacing w:line="240" w:lineRule="auto"/>
        <w:ind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 вентиляционные шахты оборудовать решетками.</w:t>
      </w:r>
    </w:p>
    <w:p w:rsidR="00ED1C87" w:rsidRPr="00E219B7" w:rsidRDefault="00ED1C87" w:rsidP="00ED1C87">
      <w:pPr>
        <w:pStyle w:val="a4"/>
        <w:ind w:left="0" w:right="0" w:firstLine="567"/>
        <w:rPr>
          <w:b/>
          <w:szCs w:val="24"/>
        </w:rPr>
      </w:pPr>
    </w:p>
    <w:p w:rsidR="00ED1C87" w:rsidRPr="0067664F" w:rsidRDefault="00ED1C87" w:rsidP="00ED1C87">
      <w:pPr>
        <w:pStyle w:val="a4"/>
        <w:ind w:left="0" w:right="0" w:firstLine="567"/>
        <w:rPr>
          <w:b/>
          <w:szCs w:val="24"/>
        </w:rPr>
      </w:pPr>
      <w:r w:rsidRPr="0067664F">
        <w:rPr>
          <w:b/>
          <w:szCs w:val="24"/>
        </w:rPr>
        <w:t>3.10. Водные устройства.</w:t>
      </w:r>
    </w:p>
    <w:p w:rsidR="00ED1C87" w:rsidRPr="00E219B7" w:rsidRDefault="00ED1C87" w:rsidP="00ED1C87">
      <w:pPr>
        <w:numPr>
          <w:ilvl w:val="2"/>
          <w:numId w:val="6"/>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 xml:space="preserve">К водным устройствам относятся фонтаны, питьевые фонтанчики, бюветы, родники,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 </w:t>
      </w:r>
    </w:p>
    <w:p w:rsidR="00ED1C87" w:rsidRPr="00E219B7" w:rsidRDefault="00ED1C87" w:rsidP="00ED1C87">
      <w:pPr>
        <w:numPr>
          <w:ilvl w:val="2"/>
          <w:numId w:val="6"/>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Фонтаны рекомендуется проектировать на основании индивидуальных архитектурных проектных разработок.</w:t>
      </w:r>
    </w:p>
    <w:p w:rsidR="00ED1C87" w:rsidRPr="00E219B7" w:rsidRDefault="00ED1C87" w:rsidP="00ED1C87">
      <w:pPr>
        <w:numPr>
          <w:ilvl w:val="2"/>
          <w:numId w:val="6"/>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Питьевые фонтанчики могут быть как типовыми, так и выполненными по специально разработанному проекту, их следует размещать в зонах отдыха и рекомендуется - на спортивных площадках. Место размещения питьевого фонтанчика и подход к нему рекомендуется оборудовать твердым видом покрытия, высота должна составлять не более 90 см для взрослых и не более 70 см для детей.</w:t>
      </w:r>
    </w:p>
    <w:p w:rsidR="00ED1C87" w:rsidRPr="00E219B7" w:rsidRDefault="00ED1C87" w:rsidP="00ED1C87">
      <w:pPr>
        <w:numPr>
          <w:ilvl w:val="2"/>
          <w:numId w:val="6"/>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 xml:space="preserve">Родники на территории </w:t>
      </w:r>
      <w:r w:rsidR="004270B6">
        <w:rPr>
          <w:rFonts w:ascii="Times New Roman" w:hAnsi="Times New Roman" w:cs="Times New Roman"/>
          <w:color w:val="auto"/>
          <w:sz w:val="24"/>
          <w:szCs w:val="24"/>
        </w:rPr>
        <w:t>МО «</w:t>
      </w:r>
      <w:r w:rsidR="00AD0991">
        <w:rPr>
          <w:rFonts w:ascii="Times New Roman" w:hAnsi="Times New Roman" w:cs="Times New Roman"/>
          <w:color w:val="auto"/>
          <w:sz w:val="24"/>
          <w:szCs w:val="24"/>
        </w:rPr>
        <w:t>Светлянское</w:t>
      </w:r>
      <w:r w:rsidR="004270B6">
        <w:rPr>
          <w:rFonts w:ascii="Times New Roman" w:hAnsi="Times New Roman" w:cs="Times New Roman"/>
          <w:color w:val="auto"/>
          <w:sz w:val="24"/>
          <w:szCs w:val="24"/>
        </w:rPr>
        <w:t xml:space="preserve">» </w:t>
      </w:r>
      <w:r w:rsidRPr="00E219B7">
        <w:rPr>
          <w:rFonts w:ascii="Times New Roman" w:hAnsi="Times New Roman" w:cs="Times New Roman"/>
          <w:color w:val="auto"/>
          <w:sz w:val="24"/>
          <w:szCs w:val="24"/>
        </w:rPr>
        <w:t>должны соответствовать качеству воды согласно требованиям СанПиН и иметь положительное заключение органов санитарно-эпидемиологического надзора. Соответствующие СанПиН родники оборудуют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 и табличкой с указанием соответствия воды СанПиН.</w:t>
      </w:r>
    </w:p>
    <w:p w:rsidR="00ED1C87" w:rsidRPr="00E219B7" w:rsidRDefault="00ED1C87" w:rsidP="00ED1C87">
      <w:pPr>
        <w:numPr>
          <w:ilvl w:val="2"/>
          <w:numId w:val="6"/>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Родники, не соответствующие качеству воды по СанПиН, являются природными, естественного происхождения. Благоустройства таких мест не проводится, при необходимости выполняется водоотведение.</w:t>
      </w:r>
    </w:p>
    <w:p w:rsidR="00ED1C87" w:rsidRPr="00824E88" w:rsidRDefault="00ED1C87" w:rsidP="00ED1C87">
      <w:pPr>
        <w:pStyle w:val="a4"/>
        <w:ind w:left="0"/>
        <w:rPr>
          <w:rFonts w:ascii="Arial" w:hAnsi="Arial"/>
          <w:b/>
          <w:color w:val="0000FF"/>
          <w:szCs w:val="24"/>
        </w:rPr>
      </w:pPr>
    </w:p>
    <w:p w:rsidR="00ED1C87" w:rsidRPr="0067664F" w:rsidRDefault="00ED1C87" w:rsidP="00ED1C87">
      <w:pPr>
        <w:pStyle w:val="a4"/>
        <w:ind w:left="0" w:right="0" w:firstLine="567"/>
        <w:rPr>
          <w:b/>
          <w:szCs w:val="24"/>
        </w:rPr>
      </w:pPr>
      <w:r w:rsidRPr="0067664F">
        <w:rPr>
          <w:b/>
          <w:szCs w:val="24"/>
        </w:rPr>
        <w:t>3.11. Элементы инженерной подготовки и защиты территории.</w:t>
      </w:r>
    </w:p>
    <w:p w:rsidR="00ED1C87" w:rsidRPr="00E219B7" w:rsidRDefault="00ED1C87" w:rsidP="00ED1C87">
      <w:pPr>
        <w:numPr>
          <w:ilvl w:val="2"/>
          <w:numId w:val="4"/>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 xml:space="preserve">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w:t>
      </w:r>
      <w:r w:rsidRPr="00E219B7">
        <w:rPr>
          <w:rFonts w:ascii="Times New Roman" w:hAnsi="Times New Roman" w:cs="Times New Roman"/>
          <w:color w:val="auto"/>
          <w:sz w:val="24"/>
          <w:szCs w:val="24"/>
        </w:rPr>
        <w:lastRenderedPageBreak/>
        <w:t xml:space="preserve">по устройству </w:t>
      </w:r>
      <w:proofErr w:type="spellStart"/>
      <w:r w:rsidRPr="00E219B7">
        <w:rPr>
          <w:rFonts w:ascii="Times New Roman" w:hAnsi="Times New Roman" w:cs="Times New Roman"/>
          <w:color w:val="auto"/>
          <w:sz w:val="24"/>
          <w:szCs w:val="24"/>
        </w:rPr>
        <w:t>берегоукрепления</w:t>
      </w:r>
      <w:proofErr w:type="spellEnd"/>
      <w:r w:rsidRPr="00E219B7">
        <w:rPr>
          <w:rFonts w:ascii="Times New Roman" w:hAnsi="Times New Roman" w:cs="Times New Roman"/>
          <w:color w:val="auto"/>
          <w:sz w:val="24"/>
          <w:szCs w:val="24"/>
        </w:rPr>
        <w:t>, дамб обвалования, дренажных систем и прочих элементов, обеспечивающих инженерную защиту территорий.</w:t>
      </w:r>
    </w:p>
    <w:p w:rsidR="00ED1C87" w:rsidRPr="00E219B7" w:rsidRDefault="00ED1C87" w:rsidP="00ED1C87">
      <w:pPr>
        <w:numPr>
          <w:ilvl w:val="2"/>
          <w:numId w:val="4"/>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Задачи организации рельефа при проектировании благоустройства следует определять в зависимости от функционального назначения территории и целей ее преобразования и реконструкции. Организацию рельефа реконструируемой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ED1C87" w:rsidRPr="00E219B7" w:rsidRDefault="00ED1C87" w:rsidP="00ED1C87">
      <w:pPr>
        <w:numPr>
          <w:ilvl w:val="2"/>
          <w:numId w:val="4"/>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При организации рельефа рекомендуется предусматривать снятие плодородного слоя почвы толщиной 150 - 200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ED1C87" w:rsidRPr="00E219B7" w:rsidRDefault="00ED1C87" w:rsidP="00ED1C87">
      <w:pPr>
        <w:numPr>
          <w:ilvl w:val="2"/>
          <w:numId w:val="4"/>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w:t>
      </w:r>
    </w:p>
    <w:p w:rsidR="00ED1C87" w:rsidRPr="00E219B7" w:rsidRDefault="00ED1C87" w:rsidP="00ED1C87">
      <w:pPr>
        <w:numPr>
          <w:ilvl w:val="2"/>
          <w:numId w:val="4"/>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Рекомендуется 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ED1C87" w:rsidRPr="00E219B7" w:rsidRDefault="00ED1C87" w:rsidP="00ED1C87">
      <w:pPr>
        <w:numPr>
          <w:ilvl w:val="2"/>
          <w:numId w:val="4"/>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 xml:space="preserve">На территориях зон особо охраняемых природных территорий для укрепления откосов открытых русел водоемов рекомендуется использовать материалы и приемы, сохраняющие естественный вид берегов: </w:t>
      </w:r>
      <w:proofErr w:type="spellStart"/>
      <w:r w:rsidRPr="00E219B7">
        <w:rPr>
          <w:rFonts w:ascii="Times New Roman" w:hAnsi="Times New Roman" w:cs="Times New Roman"/>
          <w:color w:val="auto"/>
          <w:sz w:val="24"/>
          <w:szCs w:val="24"/>
        </w:rPr>
        <w:t>габионные</w:t>
      </w:r>
      <w:proofErr w:type="spellEnd"/>
      <w:r w:rsidRPr="00E219B7">
        <w:rPr>
          <w:rFonts w:ascii="Times New Roman" w:hAnsi="Times New Roman" w:cs="Times New Roman"/>
          <w:color w:val="auto"/>
          <w:sz w:val="24"/>
          <w:szCs w:val="24"/>
        </w:rPr>
        <w:t xml:space="preserve"> конструкции или "матрацы Рено", нетканые синтетические материалы, покрытие типа "соты", </w:t>
      </w:r>
      <w:proofErr w:type="spellStart"/>
      <w:r w:rsidRPr="00E219B7">
        <w:rPr>
          <w:rFonts w:ascii="Times New Roman" w:hAnsi="Times New Roman" w:cs="Times New Roman"/>
          <w:color w:val="auto"/>
          <w:sz w:val="24"/>
          <w:szCs w:val="24"/>
        </w:rPr>
        <w:t>одерновку</w:t>
      </w:r>
      <w:proofErr w:type="spellEnd"/>
      <w:r w:rsidRPr="00E219B7">
        <w:rPr>
          <w:rFonts w:ascii="Times New Roman" w:hAnsi="Times New Roman" w:cs="Times New Roman"/>
          <w:color w:val="auto"/>
          <w:sz w:val="24"/>
          <w:szCs w:val="24"/>
        </w:rPr>
        <w:t xml:space="preserve">, ряжевые деревянные </w:t>
      </w:r>
      <w:proofErr w:type="spellStart"/>
      <w:r w:rsidRPr="00E219B7">
        <w:rPr>
          <w:rFonts w:ascii="Times New Roman" w:hAnsi="Times New Roman" w:cs="Times New Roman"/>
          <w:color w:val="auto"/>
          <w:sz w:val="24"/>
          <w:szCs w:val="24"/>
        </w:rPr>
        <w:t>берегоукрепления</w:t>
      </w:r>
      <w:proofErr w:type="spellEnd"/>
      <w:r w:rsidRPr="00E219B7">
        <w:rPr>
          <w:rFonts w:ascii="Times New Roman" w:hAnsi="Times New Roman" w:cs="Times New Roman"/>
          <w:color w:val="auto"/>
          <w:sz w:val="24"/>
          <w:szCs w:val="24"/>
        </w:rPr>
        <w:t>, естественный камень, песок, валуны, посадки растений и т.п.</w:t>
      </w:r>
    </w:p>
    <w:p w:rsidR="00ED1C87" w:rsidRPr="00E219B7" w:rsidRDefault="004270B6" w:rsidP="00ED1C87">
      <w:pPr>
        <w:numPr>
          <w:ilvl w:val="2"/>
          <w:numId w:val="4"/>
        </w:numPr>
        <w:spacing w:line="240" w:lineRule="auto"/>
        <w:ind w:left="0"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В</w:t>
      </w:r>
      <w:r w:rsidR="00ED1C87" w:rsidRPr="00E219B7">
        <w:rPr>
          <w:rFonts w:ascii="Times New Roman" w:hAnsi="Times New Roman" w:cs="Times New Roman"/>
          <w:color w:val="auto"/>
          <w:sz w:val="24"/>
          <w:szCs w:val="24"/>
        </w:rPr>
        <w:t xml:space="preserve"> застройке укрепление откосов открытых русел допускается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00ED1C87" w:rsidRPr="00E219B7">
        <w:rPr>
          <w:rFonts w:ascii="Times New Roman" w:hAnsi="Times New Roman" w:cs="Times New Roman"/>
          <w:color w:val="auto"/>
          <w:sz w:val="24"/>
          <w:szCs w:val="24"/>
        </w:rPr>
        <w:t>омоноличиванием</w:t>
      </w:r>
      <w:proofErr w:type="spellEnd"/>
      <w:r w:rsidR="00ED1C87" w:rsidRPr="00E219B7">
        <w:rPr>
          <w:rFonts w:ascii="Times New Roman" w:hAnsi="Times New Roman" w:cs="Times New Roman"/>
          <w:color w:val="auto"/>
          <w:sz w:val="24"/>
          <w:szCs w:val="24"/>
        </w:rPr>
        <w:t xml:space="preserve"> швов, т.п.</w:t>
      </w:r>
    </w:p>
    <w:p w:rsidR="00ED1C87" w:rsidRPr="00E219B7" w:rsidRDefault="00ED1C87" w:rsidP="00ED1C87">
      <w:pPr>
        <w:numPr>
          <w:ilvl w:val="2"/>
          <w:numId w:val="4"/>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 xml:space="preserve">Подпорные стенки проектируют с учетом конструкций и разницы высот сопрягаемых террас в зависимости от каждого конкретного проектного решения. </w:t>
      </w:r>
    </w:p>
    <w:p w:rsidR="00ED1C87" w:rsidRPr="00E219B7" w:rsidRDefault="00ED1C87" w:rsidP="00ED1C87">
      <w:pPr>
        <w:numPr>
          <w:ilvl w:val="2"/>
          <w:numId w:val="4"/>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Преду</w:t>
      </w:r>
      <w:r w:rsidR="00C82250">
        <w:rPr>
          <w:rFonts w:ascii="Times New Roman" w:hAnsi="Times New Roman" w:cs="Times New Roman"/>
          <w:color w:val="auto"/>
          <w:sz w:val="24"/>
          <w:szCs w:val="24"/>
        </w:rPr>
        <w:t>с</w:t>
      </w:r>
      <w:r w:rsidRPr="00E219B7">
        <w:rPr>
          <w:rFonts w:ascii="Times New Roman" w:hAnsi="Times New Roman" w:cs="Times New Roman"/>
          <w:color w:val="auto"/>
          <w:sz w:val="24"/>
          <w:szCs w:val="24"/>
        </w:rPr>
        <w:t xml:space="preserve">матриваются ограждение подпорных стенок и верхних бровок откосов при размещении на них транспортных коммуникаций. </w:t>
      </w:r>
    </w:p>
    <w:p w:rsidR="00ED1C87" w:rsidRPr="00E219B7" w:rsidRDefault="00ED1C87" w:rsidP="00ED1C87">
      <w:pPr>
        <w:numPr>
          <w:ilvl w:val="2"/>
          <w:numId w:val="4"/>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На благоустраиваемой территории при наличии большого количества твердого мощения используют установку системы линейного наземного и подземного водоотвода.</w:t>
      </w:r>
    </w:p>
    <w:p w:rsidR="00ED1C87" w:rsidRPr="00E219B7" w:rsidRDefault="00ED1C87" w:rsidP="00ED1C87">
      <w:pPr>
        <w:numPr>
          <w:ilvl w:val="2"/>
          <w:numId w:val="4"/>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 xml:space="preserve">Наружный водосток, используемый для отвода воды с кровель зданий, выполняется локально при проведении мероприятий по благоустройству каждой конкретной территории с учетом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w:t>
      </w:r>
      <w:proofErr w:type="spellStart"/>
      <w:r w:rsidRPr="00E219B7">
        <w:rPr>
          <w:rFonts w:ascii="Times New Roman" w:hAnsi="Times New Roman" w:cs="Times New Roman"/>
          <w:color w:val="auto"/>
          <w:sz w:val="24"/>
          <w:szCs w:val="24"/>
        </w:rPr>
        <w:t>дождеприемных</w:t>
      </w:r>
      <w:proofErr w:type="spellEnd"/>
      <w:r w:rsidRPr="00E219B7">
        <w:rPr>
          <w:rFonts w:ascii="Times New Roman" w:hAnsi="Times New Roman" w:cs="Times New Roman"/>
          <w:color w:val="auto"/>
          <w:sz w:val="24"/>
          <w:szCs w:val="24"/>
        </w:rPr>
        <w:t xml:space="preserve"> колодцев (с учётом материалов и конструкций).</w:t>
      </w:r>
    </w:p>
    <w:p w:rsidR="00ED1C87" w:rsidRPr="00E219B7" w:rsidRDefault="00ED1C87" w:rsidP="00ED1C87">
      <w:pPr>
        <w:numPr>
          <w:ilvl w:val="2"/>
          <w:numId w:val="4"/>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Применение открытых водоотводящих устройств допускается в границах территорий парков. Открытые лотки (канавы, кюветы) по дну или по всему периметру следует укреплять (</w:t>
      </w:r>
      <w:proofErr w:type="spellStart"/>
      <w:r w:rsidRPr="00E219B7">
        <w:rPr>
          <w:rFonts w:ascii="Times New Roman" w:hAnsi="Times New Roman" w:cs="Times New Roman"/>
          <w:color w:val="auto"/>
          <w:sz w:val="24"/>
          <w:szCs w:val="24"/>
        </w:rPr>
        <w:t>одерновка</w:t>
      </w:r>
      <w:proofErr w:type="spellEnd"/>
      <w:r w:rsidRPr="00E219B7">
        <w:rPr>
          <w:rFonts w:ascii="Times New Roman" w:hAnsi="Times New Roman" w:cs="Times New Roman"/>
          <w:color w:val="auto"/>
          <w:sz w:val="24"/>
          <w:szCs w:val="24"/>
        </w:rPr>
        <w:t>, каменное мощение, монолитный бетон, сборный железобетон, керамика и др.), угол откосов кюветов рекомендуется принимать в зависимости от видов грунтов.</w:t>
      </w:r>
    </w:p>
    <w:p w:rsidR="00ED1C87" w:rsidRPr="00E219B7" w:rsidRDefault="00ED1C87" w:rsidP="00ED1C87">
      <w:pPr>
        <w:numPr>
          <w:ilvl w:val="2"/>
          <w:numId w:val="4"/>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При обустройстве решеток, перекрывающих водоотводящие лотки на пешеходных коммуникациях, ребра решеток запрещено располагать вдоль направления пешеходного движения, а ширину отверстий между ребрами следует принимать не более 15 мм.</w:t>
      </w:r>
    </w:p>
    <w:p w:rsidR="00ED1C87" w:rsidRPr="00E219B7" w:rsidRDefault="00ED1C87" w:rsidP="00ED1C87">
      <w:pPr>
        <w:numPr>
          <w:ilvl w:val="2"/>
          <w:numId w:val="4"/>
        </w:numPr>
        <w:spacing w:line="240" w:lineRule="auto"/>
        <w:ind w:left="0" w:firstLine="567"/>
        <w:jc w:val="both"/>
        <w:rPr>
          <w:rFonts w:ascii="Times New Roman" w:hAnsi="Times New Roman" w:cs="Times New Roman"/>
          <w:color w:val="auto"/>
          <w:sz w:val="24"/>
          <w:szCs w:val="24"/>
        </w:rPr>
      </w:pPr>
      <w:proofErr w:type="spellStart"/>
      <w:r w:rsidRPr="00E219B7">
        <w:rPr>
          <w:rFonts w:ascii="Times New Roman" w:hAnsi="Times New Roman" w:cs="Times New Roman"/>
          <w:color w:val="auto"/>
          <w:sz w:val="24"/>
          <w:szCs w:val="24"/>
        </w:rPr>
        <w:t>Дождеприемные</w:t>
      </w:r>
      <w:proofErr w:type="spellEnd"/>
      <w:r w:rsidRPr="00E219B7">
        <w:rPr>
          <w:rFonts w:ascii="Times New Roman" w:hAnsi="Times New Roman" w:cs="Times New Roman"/>
          <w:color w:val="auto"/>
          <w:sz w:val="24"/>
          <w:szCs w:val="24"/>
        </w:rPr>
        <w:t xml:space="preserve"> колодцы являются элементами закрытой системы дождевой (</w:t>
      </w:r>
      <w:proofErr w:type="gramStart"/>
      <w:r w:rsidRPr="00E219B7">
        <w:rPr>
          <w:rFonts w:ascii="Times New Roman" w:hAnsi="Times New Roman" w:cs="Times New Roman"/>
          <w:color w:val="auto"/>
          <w:sz w:val="24"/>
          <w:szCs w:val="24"/>
        </w:rPr>
        <w:t xml:space="preserve">ливневой) </w:t>
      </w:r>
      <w:proofErr w:type="gramEnd"/>
      <w:r w:rsidRPr="00E219B7">
        <w:rPr>
          <w:rFonts w:ascii="Times New Roman" w:hAnsi="Times New Roman" w:cs="Times New Roman"/>
          <w:color w:val="auto"/>
          <w:sz w:val="24"/>
          <w:szCs w:val="24"/>
        </w:rPr>
        <w:t>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населенного пункта не рекомендуется устройство поглощающих колодцев и испарительных площадок.</w:t>
      </w:r>
    </w:p>
    <w:p w:rsidR="00ED1C87" w:rsidRPr="0067664F" w:rsidRDefault="00ED1C87" w:rsidP="00ED1C87">
      <w:pPr>
        <w:pStyle w:val="1"/>
        <w:numPr>
          <w:ilvl w:val="0"/>
          <w:numId w:val="0"/>
        </w:numPr>
        <w:spacing w:after="0"/>
        <w:ind w:firstLine="567"/>
        <w:rPr>
          <w:rFonts w:ascii="Times New Roman" w:hAnsi="Times New Roman" w:cs="Times New Roman"/>
          <w:b/>
          <w:color w:val="auto"/>
          <w:sz w:val="24"/>
          <w:szCs w:val="24"/>
        </w:rPr>
      </w:pPr>
      <w:r w:rsidRPr="0067664F">
        <w:rPr>
          <w:rFonts w:ascii="Times New Roman" w:hAnsi="Times New Roman" w:cs="Times New Roman"/>
          <w:b/>
          <w:color w:val="auto"/>
          <w:sz w:val="24"/>
          <w:szCs w:val="24"/>
        </w:rPr>
        <w:lastRenderedPageBreak/>
        <w:t>3.12. Виды покрытий.</w:t>
      </w:r>
    </w:p>
    <w:p w:rsidR="00ED1C87" w:rsidRPr="00AB78D4" w:rsidRDefault="00ED1C87" w:rsidP="00ED1C87">
      <w:pPr>
        <w:numPr>
          <w:ilvl w:val="2"/>
          <w:numId w:val="5"/>
        </w:numPr>
        <w:spacing w:line="240" w:lineRule="auto"/>
        <w:ind w:left="0"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 xml:space="preserve">Покрытия поверхности обеспечивают на территории </w:t>
      </w:r>
      <w:r w:rsidR="009C25DA">
        <w:rPr>
          <w:rFonts w:ascii="Times New Roman" w:hAnsi="Times New Roman" w:cs="Times New Roman"/>
          <w:sz w:val="24"/>
          <w:szCs w:val="24"/>
        </w:rPr>
        <w:t>«</w:t>
      </w:r>
      <w:r w:rsidR="00AD0991">
        <w:rPr>
          <w:rFonts w:ascii="Times New Roman" w:hAnsi="Times New Roman" w:cs="Times New Roman"/>
          <w:sz w:val="24"/>
          <w:szCs w:val="24"/>
        </w:rPr>
        <w:t>Светлянское</w:t>
      </w:r>
      <w:r w:rsidR="004270B6" w:rsidRPr="009C25DA">
        <w:rPr>
          <w:rFonts w:ascii="Times New Roman" w:hAnsi="Times New Roman" w:cs="Times New Roman"/>
          <w:sz w:val="24"/>
          <w:szCs w:val="24"/>
        </w:rPr>
        <w:t xml:space="preserve">» </w:t>
      </w:r>
      <w:r w:rsidRPr="009C25DA">
        <w:rPr>
          <w:rFonts w:ascii="Times New Roman" w:hAnsi="Times New Roman" w:cs="Times New Roman"/>
          <w:color w:val="auto"/>
          <w:sz w:val="24"/>
          <w:szCs w:val="24"/>
        </w:rPr>
        <w:t>условия безопасного и комфортного передвижения, а также фор</w:t>
      </w:r>
      <w:r w:rsidRPr="00AB78D4">
        <w:rPr>
          <w:rFonts w:ascii="Times New Roman" w:hAnsi="Times New Roman" w:cs="Times New Roman"/>
          <w:color w:val="auto"/>
          <w:sz w:val="24"/>
          <w:szCs w:val="24"/>
        </w:rPr>
        <w:t>мируют архитектурно-художественный облик среды. Покрытия пешеходных коммуникаций приведены в таблице 2 пункта 3.12., покрытия транспортных коммуникаций приведены в таблице 3 пункта 3.12. Для целей благоустройства территории рекомендуется применять следующие виды покрытий:</w:t>
      </w:r>
    </w:p>
    <w:p w:rsidR="00ED1C87" w:rsidRPr="00AB78D4" w:rsidRDefault="00ED1C87" w:rsidP="00ED1C87">
      <w:pPr>
        <w:spacing w:line="240" w:lineRule="auto"/>
        <w:ind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 xml:space="preserve">- твердые (капитальные) - монолитные или сборные, выполняемые из асфальтобетона, </w:t>
      </w:r>
      <w:proofErr w:type="spellStart"/>
      <w:r w:rsidRPr="00AB78D4">
        <w:rPr>
          <w:rFonts w:ascii="Times New Roman" w:hAnsi="Times New Roman" w:cs="Times New Roman"/>
          <w:color w:val="auto"/>
          <w:sz w:val="24"/>
          <w:szCs w:val="24"/>
        </w:rPr>
        <w:t>цементобетона</w:t>
      </w:r>
      <w:proofErr w:type="spellEnd"/>
      <w:r w:rsidRPr="00AB78D4">
        <w:rPr>
          <w:rFonts w:ascii="Times New Roman" w:hAnsi="Times New Roman" w:cs="Times New Roman"/>
          <w:color w:val="auto"/>
          <w:sz w:val="24"/>
          <w:szCs w:val="24"/>
        </w:rPr>
        <w:t>, природного камня и т.п. материалов;</w:t>
      </w:r>
    </w:p>
    <w:p w:rsidR="00ED1C87" w:rsidRPr="00AB78D4" w:rsidRDefault="00ED1C87" w:rsidP="00ED1C87">
      <w:pPr>
        <w:spacing w:line="240" w:lineRule="auto"/>
        <w:ind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 xml:space="preserve">- мягкие (некапитальные) - выполняемые из природных или искусственных сыпучих материалов </w:t>
      </w:r>
      <w:r w:rsidRPr="00AB78D4">
        <w:rPr>
          <w:rFonts w:ascii="Times New Roman" w:hAnsi="Times New Roman" w:cs="Times New Roman"/>
          <w:color w:val="auto"/>
          <w:sz w:val="24"/>
          <w:szCs w:val="24"/>
        </w:rPr>
        <w:tab/>
        <w:t>(песок, щебень, гранитные высевки, кера</w:t>
      </w:r>
      <w:r>
        <w:rPr>
          <w:rFonts w:ascii="Times New Roman" w:hAnsi="Times New Roman" w:cs="Times New Roman"/>
          <w:color w:val="auto"/>
          <w:sz w:val="24"/>
          <w:szCs w:val="24"/>
        </w:rPr>
        <w:t xml:space="preserve">мзит, резиновая крошка и др.), </w:t>
      </w:r>
      <w:r w:rsidRPr="00AB78D4">
        <w:rPr>
          <w:rFonts w:ascii="Times New Roman" w:hAnsi="Times New Roman" w:cs="Times New Roman"/>
          <w:color w:val="auto"/>
          <w:sz w:val="24"/>
          <w:szCs w:val="24"/>
        </w:rPr>
        <w:t xml:space="preserve">находящихся в естественном состоянии, сухих смесях, уплотненных или </w:t>
      </w:r>
      <w:r w:rsidRPr="00AB78D4">
        <w:rPr>
          <w:rFonts w:ascii="Times New Roman" w:hAnsi="Times New Roman" w:cs="Times New Roman"/>
          <w:color w:val="auto"/>
          <w:sz w:val="24"/>
          <w:szCs w:val="24"/>
        </w:rPr>
        <w:tab/>
        <w:t>укрепленных вяжущими;</w:t>
      </w:r>
    </w:p>
    <w:p w:rsidR="00ED1C87" w:rsidRPr="00AB78D4" w:rsidRDefault="00ED1C87" w:rsidP="00ED1C87">
      <w:pPr>
        <w:spacing w:line="240" w:lineRule="auto"/>
        <w:ind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 газонные, выполняемые по специальным те</w:t>
      </w:r>
      <w:r>
        <w:rPr>
          <w:rFonts w:ascii="Times New Roman" w:hAnsi="Times New Roman" w:cs="Times New Roman"/>
          <w:color w:val="auto"/>
          <w:sz w:val="24"/>
          <w:szCs w:val="24"/>
        </w:rPr>
        <w:t xml:space="preserve">хнологиям подготовки и посадки </w:t>
      </w:r>
      <w:r w:rsidRPr="00AB78D4">
        <w:rPr>
          <w:rFonts w:ascii="Times New Roman" w:hAnsi="Times New Roman" w:cs="Times New Roman"/>
          <w:color w:val="auto"/>
          <w:sz w:val="24"/>
          <w:szCs w:val="24"/>
        </w:rPr>
        <w:t>травяного покрова;</w:t>
      </w:r>
    </w:p>
    <w:p w:rsidR="00ED1C87" w:rsidRPr="00AB78D4" w:rsidRDefault="00ED1C87" w:rsidP="00ED1C87">
      <w:pPr>
        <w:spacing w:line="240" w:lineRule="auto"/>
        <w:ind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 xml:space="preserve">- комбинированные, представляющие сочетания покрытий, указанных выше </w:t>
      </w:r>
      <w:r w:rsidRPr="00AB78D4">
        <w:rPr>
          <w:rFonts w:ascii="Times New Roman" w:hAnsi="Times New Roman" w:cs="Times New Roman"/>
          <w:color w:val="auto"/>
          <w:sz w:val="24"/>
          <w:szCs w:val="24"/>
        </w:rPr>
        <w:tab/>
        <w:t>(например, плитка, утопленная в газон и т.п.).</w:t>
      </w:r>
    </w:p>
    <w:p w:rsidR="00ED1C87" w:rsidRPr="00AB78D4" w:rsidRDefault="00ED1C87" w:rsidP="00ED1C87">
      <w:pPr>
        <w:numPr>
          <w:ilvl w:val="2"/>
          <w:numId w:val="5"/>
        </w:numPr>
        <w:spacing w:line="240" w:lineRule="auto"/>
        <w:ind w:left="0"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 xml:space="preserve">Применяемый вид покрытия должен быть прочным, </w:t>
      </w:r>
      <w:proofErr w:type="spellStart"/>
      <w:r w:rsidRPr="00AB78D4">
        <w:rPr>
          <w:rFonts w:ascii="Times New Roman" w:hAnsi="Times New Roman" w:cs="Times New Roman"/>
          <w:color w:val="auto"/>
          <w:sz w:val="24"/>
          <w:szCs w:val="24"/>
        </w:rPr>
        <w:t>ремонтопригодным</w:t>
      </w:r>
      <w:proofErr w:type="spellEnd"/>
      <w:r w:rsidRPr="00AB78D4">
        <w:rPr>
          <w:rFonts w:ascii="Times New Roman" w:hAnsi="Times New Roman" w:cs="Times New Roman"/>
          <w:color w:val="auto"/>
          <w:sz w:val="24"/>
          <w:szCs w:val="24"/>
        </w:rPr>
        <w:t xml:space="preserve">, </w:t>
      </w:r>
      <w:proofErr w:type="spellStart"/>
      <w:r w:rsidRPr="00AB78D4">
        <w:rPr>
          <w:rFonts w:ascii="Times New Roman" w:hAnsi="Times New Roman" w:cs="Times New Roman"/>
          <w:color w:val="auto"/>
          <w:sz w:val="24"/>
          <w:szCs w:val="24"/>
        </w:rPr>
        <w:t>экологичным</w:t>
      </w:r>
      <w:proofErr w:type="spellEnd"/>
      <w:r w:rsidRPr="00AB78D4">
        <w:rPr>
          <w:rFonts w:ascii="Times New Roman" w:hAnsi="Times New Roman" w:cs="Times New Roman"/>
          <w:color w:val="auto"/>
          <w:sz w:val="24"/>
          <w:szCs w:val="24"/>
        </w:rPr>
        <w:t>, не допускающим скольжения. 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w:t>
      </w:r>
      <w:proofErr w:type="gramStart"/>
      <w:r w:rsidRPr="00AB78D4">
        <w:rPr>
          <w:rFonts w:ascii="Times New Roman" w:hAnsi="Times New Roman" w:cs="Times New Roman"/>
          <w:color w:val="auto"/>
          <w:sz w:val="24"/>
          <w:szCs w:val="24"/>
        </w:rPr>
        <w:t>ств пр</w:t>
      </w:r>
      <w:proofErr w:type="gramEnd"/>
      <w:r w:rsidRPr="00AB78D4">
        <w:rPr>
          <w:rFonts w:ascii="Times New Roman" w:hAnsi="Times New Roman" w:cs="Times New Roman"/>
          <w:color w:val="auto"/>
          <w:sz w:val="24"/>
          <w:szCs w:val="24"/>
        </w:rPr>
        <w:t>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экологичных.</w:t>
      </w:r>
    </w:p>
    <w:p w:rsidR="00ED1C87" w:rsidRPr="00AB78D4" w:rsidRDefault="00ED1C87" w:rsidP="00ED1C87">
      <w:pPr>
        <w:numPr>
          <w:ilvl w:val="2"/>
          <w:numId w:val="5"/>
        </w:numPr>
        <w:spacing w:line="240" w:lineRule="auto"/>
        <w:ind w:left="0" w:firstLine="567"/>
        <w:jc w:val="both"/>
        <w:rPr>
          <w:rFonts w:ascii="Times New Roman" w:hAnsi="Times New Roman" w:cs="Times New Roman"/>
          <w:color w:val="auto"/>
          <w:sz w:val="24"/>
          <w:szCs w:val="24"/>
        </w:rPr>
      </w:pPr>
      <w:proofErr w:type="gramStart"/>
      <w:r w:rsidRPr="00AB78D4">
        <w:rPr>
          <w:rFonts w:ascii="Times New Roman" w:hAnsi="Times New Roman" w:cs="Times New Roman"/>
          <w:color w:val="auto"/>
          <w:sz w:val="24"/>
          <w:szCs w:val="24"/>
        </w:rPr>
        <w:t>Твердые виды покрытия применять с шероховатой поверхностью с коэффициентом сцепления в сухом состоянии не менее 0,6, в мокром - не менее 0,4; не допускать применение в качестве покрытия кафельной, метлахской плитки, гладких или отполированных плит из искусственного и естественного камня на территориях пешеходных коммуникаций, в наземных переходах, на ступенях лестниц, площадках крылец входных групп зданий.</w:t>
      </w:r>
      <w:proofErr w:type="gramEnd"/>
    </w:p>
    <w:p w:rsidR="00ED1C87" w:rsidRPr="00AB78D4" w:rsidRDefault="00ED1C87" w:rsidP="00ED1C87">
      <w:pPr>
        <w:numPr>
          <w:ilvl w:val="2"/>
          <w:numId w:val="5"/>
        </w:numPr>
        <w:spacing w:line="240" w:lineRule="auto"/>
        <w:ind w:left="0"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При устройстве покрытий необходимо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назначаются в зависимости от условий движения транспорта и пешеходов.</w:t>
      </w:r>
    </w:p>
    <w:p w:rsidR="00ED1C87" w:rsidRPr="00AB78D4" w:rsidRDefault="00ED1C87" w:rsidP="00ED1C87">
      <w:pPr>
        <w:numPr>
          <w:ilvl w:val="2"/>
          <w:numId w:val="5"/>
        </w:numPr>
        <w:spacing w:line="240" w:lineRule="auto"/>
        <w:ind w:left="0"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На территории общественных простран</w:t>
      </w:r>
      <w:proofErr w:type="gramStart"/>
      <w:r w:rsidRPr="00AB78D4">
        <w:rPr>
          <w:rFonts w:ascii="Times New Roman" w:hAnsi="Times New Roman" w:cs="Times New Roman"/>
          <w:color w:val="auto"/>
          <w:sz w:val="24"/>
          <w:szCs w:val="24"/>
        </w:rPr>
        <w:t>ств вс</w:t>
      </w:r>
      <w:proofErr w:type="gramEnd"/>
      <w:r w:rsidRPr="00AB78D4">
        <w:rPr>
          <w:rFonts w:ascii="Times New Roman" w:hAnsi="Times New Roman" w:cs="Times New Roman"/>
          <w:color w:val="auto"/>
          <w:sz w:val="24"/>
          <w:szCs w:val="24"/>
        </w:rPr>
        <w:t>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w:t>
      </w:r>
    </w:p>
    <w:p w:rsidR="00ED1C87" w:rsidRPr="00AB78D4" w:rsidRDefault="00ED1C87" w:rsidP="00ED1C87">
      <w:pPr>
        <w:numPr>
          <w:ilvl w:val="2"/>
          <w:numId w:val="5"/>
        </w:numPr>
        <w:spacing w:line="240" w:lineRule="auto"/>
        <w:ind w:left="0"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 xml:space="preserve">Для деревьев, расположенных в мощении необходимо применять различные виды защиты (приствольные решетки, бордюры, </w:t>
      </w:r>
      <w:proofErr w:type="spellStart"/>
      <w:r w:rsidRPr="00AB78D4">
        <w:rPr>
          <w:rFonts w:ascii="Times New Roman" w:hAnsi="Times New Roman" w:cs="Times New Roman"/>
          <w:color w:val="auto"/>
          <w:sz w:val="24"/>
          <w:szCs w:val="24"/>
        </w:rPr>
        <w:t>периметральные</w:t>
      </w:r>
      <w:proofErr w:type="spellEnd"/>
      <w:r w:rsidRPr="00AB78D4">
        <w:rPr>
          <w:rFonts w:ascii="Times New Roman" w:hAnsi="Times New Roman" w:cs="Times New Roman"/>
          <w:color w:val="auto"/>
          <w:sz w:val="24"/>
          <w:szCs w:val="24"/>
        </w:rPr>
        <w:t xml:space="preserve"> скамейки и пр.), а при их отсутствии предусматривать выполнение защитных видов покрытий в радиусе не менее 1,5 м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w:t>
      </w:r>
    </w:p>
    <w:p w:rsidR="00ED1C87" w:rsidRPr="00AB78D4" w:rsidRDefault="00ED1C87" w:rsidP="00ED1C87">
      <w:pPr>
        <w:numPr>
          <w:ilvl w:val="2"/>
          <w:numId w:val="5"/>
        </w:numPr>
        <w:spacing w:line="240" w:lineRule="auto"/>
        <w:ind w:left="0"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К элементам сопряжения поверхностей относят различные виды бортовых камней, пандусы, ступени, лестницы.</w:t>
      </w:r>
    </w:p>
    <w:p w:rsidR="00ED1C87" w:rsidRPr="00AB78D4" w:rsidRDefault="00ED1C87" w:rsidP="00ED1C87">
      <w:pPr>
        <w:numPr>
          <w:ilvl w:val="2"/>
          <w:numId w:val="5"/>
        </w:numPr>
        <w:spacing w:line="240" w:lineRule="auto"/>
        <w:ind w:left="0"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На стыке тротуара и проезжей части устанавливают дорожные бортовые камни. Для предотвращения наезда автотранспорта на газон в местах сопряжения покрытия проезжей части с газоном применяют повышенный бортовой камень на улицах, а также площадках автостоянок при крупных объектах обслуживания.</w:t>
      </w:r>
    </w:p>
    <w:p w:rsidR="00ED1C87" w:rsidRPr="00AB78D4" w:rsidRDefault="00ED1C87" w:rsidP="00ED1C87">
      <w:pPr>
        <w:numPr>
          <w:ilvl w:val="2"/>
          <w:numId w:val="5"/>
        </w:numPr>
        <w:spacing w:line="240" w:lineRule="auto"/>
        <w:ind w:left="0"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При сопряжении покрытия пешеходных коммуникаций с газоном допускается устанавливать садовый борт,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ED1C87" w:rsidRPr="00AB78D4" w:rsidRDefault="00ED1C87" w:rsidP="00ED1C87">
      <w:pPr>
        <w:numPr>
          <w:ilvl w:val="2"/>
          <w:numId w:val="5"/>
        </w:numPr>
        <w:spacing w:line="240" w:lineRule="auto"/>
        <w:ind w:left="0"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lastRenderedPageBreak/>
        <w:t>При уклонах пешеходных коммуникаций более 60 промилле предусматривают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предусматривать бордюрный пандус для обеспечения спуска с покрытия тротуара на уровень дорожного покрытия.</w:t>
      </w:r>
    </w:p>
    <w:p w:rsidR="00ED1C87" w:rsidRPr="00AB78D4" w:rsidRDefault="00ED1C87" w:rsidP="00ED1C87">
      <w:pPr>
        <w:numPr>
          <w:ilvl w:val="2"/>
          <w:numId w:val="5"/>
        </w:numPr>
        <w:spacing w:line="240" w:lineRule="auto"/>
        <w:ind w:left="0"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При проектировании открытых лестниц на перепадах рельефа высоту ступеней назначать не более 120 мм, ширину - не менее 400 мм и уклон 10 - 20 промилле в сторону вышележащей ступени. После каждых 10 - 12 ступеней рекомендуется устраивать площадки длиной не менее 1,5 м. Край первых ступеней лестниц при спуске и подъеме выделять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w:t>
      </w:r>
    </w:p>
    <w:p w:rsidR="00ED1C87" w:rsidRPr="00AB78D4" w:rsidRDefault="00ED1C87" w:rsidP="00ED1C87">
      <w:pPr>
        <w:numPr>
          <w:ilvl w:val="2"/>
          <w:numId w:val="5"/>
        </w:numPr>
        <w:spacing w:line="240" w:lineRule="auto"/>
        <w:ind w:left="0"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Пандус обычно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предусматривается ограждающий бортик высотой не менее 75 мм и поручни. Уклон бордюрного пандуса, принимают 1:12. Зависимость уклона пандуса от высоты подъема приведена в таблице 1 пункта 3.12.</w:t>
      </w:r>
    </w:p>
    <w:p w:rsidR="00ED1C87" w:rsidRPr="00AB78D4" w:rsidRDefault="00ED1C87" w:rsidP="00ED1C87">
      <w:pPr>
        <w:numPr>
          <w:ilvl w:val="2"/>
          <w:numId w:val="5"/>
        </w:numPr>
        <w:spacing w:line="240" w:lineRule="auto"/>
        <w:ind w:left="0"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 xml:space="preserve">При повороте пандуса или его протяженности более 9 м не реже чем через каждые 9 м рекомендуется предусматривать горизонтальные площадки размером 1,5 x 1,5 м. На горизонтальных площадках по окончании спуска рекомендуется проектировать дренажные устройства. Горизонтальные участки пути в начале и конце пандуса рекомендуется выполнять </w:t>
      </w:r>
      <w:proofErr w:type="gramStart"/>
      <w:r w:rsidRPr="00AB78D4">
        <w:rPr>
          <w:rFonts w:ascii="Times New Roman" w:hAnsi="Times New Roman" w:cs="Times New Roman"/>
          <w:color w:val="auto"/>
          <w:sz w:val="24"/>
          <w:szCs w:val="24"/>
        </w:rPr>
        <w:t>отличающимися</w:t>
      </w:r>
      <w:proofErr w:type="gramEnd"/>
      <w:r w:rsidRPr="00AB78D4">
        <w:rPr>
          <w:rFonts w:ascii="Times New Roman" w:hAnsi="Times New Roman" w:cs="Times New Roman"/>
          <w:color w:val="auto"/>
          <w:sz w:val="24"/>
          <w:szCs w:val="24"/>
        </w:rPr>
        <w:t xml:space="preserve"> от окружающих поверхностей текстурой и цветом.</w:t>
      </w:r>
    </w:p>
    <w:p w:rsidR="00ED1C87" w:rsidRPr="00AB78D4" w:rsidRDefault="00ED1C87" w:rsidP="00ED1C87">
      <w:pPr>
        <w:numPr>
          <w:ilvl w:val="2"/>
          <w:numId w:val="5"/>
        </w:numPr>
        <w:spacing w:line="240" w:lineRule="auto"/>
        <w:ind w:left="0"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По обеим сторонам лестницы или пандуса предусматривать поручни на высоте 800 - 920 мм круглого или прямоугольного сечения, удобного для охвата рукой и отстоящего от стены на 40 мм. При ширине лестниц 2,5 м и более предусматривать разделительные поручни. Длину поручней устанавливать больше длины пандуса или лестницы с каждой стороны не менее чем на 0,3 м, с округленными и гладкими концами поручней. При проектировании рекомендуется предусматривать конструкции поручней, исключающие соприкосновение руки с металлом.</w:t>
      </w:r>
    </w:p>
    <w:p w:rsidR="00ED1C87" w:rsidRDefault="00ED1C87" w:rsidP="00ED1C87">
      <w:pPr>
        <w:spacing w:line="240" w:lineRule="auto"/>
        <w:ind w:firstLine="567"/>
        <w:jc w:val="both"/>
        <w:rPr>
          <w:rFonts w:ascii="Times New Roman" w:hAnsi="Times New Roman" w:cs="Times New Roman"/>
          <w:sz w:val="24"/>
          <w:szCs w:val="24"/>
        </w:rPr>
      </w:pPr>
    </w:p>
    <w:p w:rsidR="00ED1C87" w:rsidRPr="00E86175" w:rsidRDefault="00ED1C87" w:rsidP="00E86175">
      <w:pPr>
        <w:spacing w:line="240" w:lineRule="auto"/>
        <w:ind w:firstLine="567"/>
        <w:jc w:val="right"/>
        <w:rPr>
          <w:rFonts w:ascii="Times New Roman" w:hAnsi="Times New Roman" w:cs="Times New Roman"/>
          <w:sz w:val="20"/>
          <w:szCs w:val="24"/>
        </w:rPr>
      </w:pPr>
      <w:r w:rsidRPr="00E86175">
        <w:rPr>
          <w:rFonts w:ascii="Times New Roman" w:hAnsi="Times New Roman" w:cs="Times New Roman"/>
          <w:sz w:val="20"/>
          <w:szCs w:val="24"/>
        </w:rPr>
        <w:t>Таблица 1. Зависимость уклона пандуса от высоты подъема:</w:t>
      </w:r>
    </w:p>
    <w:tbl>
      <w:tblPr>
        <w:tblpPr w:leftFromText="180" w:rightFromText="180" w:vertAnchor="text" w:horzAnchor="page" w:tblpX="1554" w:tblpY="11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7"/>
        <w:gridCol w:w="4922"/>
      </w:tblGrid>
      <w:tr w:rsidR="00ED1C87" w:rsidRPr="003E1A2E" w:rsidTr="003D0F13">
        <w:tc>
          <w:tcPr>
            <w:tcW w:w="4967" w:type="dxa"/>
            <w:shd w:val="clear" w:color="auto" w:fill="auto"/>
          </w:tcPr>
          <w:p w:rsidR="00ED1C87" w:rsidRPr="00BC55D5" w:rsidRDefault="00ED1C87" w:rsidP="003D0F13">
            <w:pPr>
              <w:autoSpaceDE w:val="0"/>
              <w:autoSpaceDN w:val="0"/>
              <w:adjustRightInd w:val="0"/>
              <w:spacing w:line="240" w:lineRule="auto"/>
              <w:jc w:val="center"/>
              <w:rPr>
                <w:rFonts w:ascii="Times New Roman" w:eastAsia="Arial" w:hAnsi="Times New Roman" w:cs="Times New Roman"/>
                <w:sz w:val="20"/>
                <w:szCs w:val="20"/>
              </w:rPr>
            </w:pPr>
            <w:r w:rsidRPr="00BC55D5">
              <w:rPr>
                <w:rFonts w:ascii="Times New Roman" w:eastAsia="Arial" w:hAnsi="Times New Roman" w:cs="Times New Roman"/>
                <w:sz w:val="20"/>
                <w:szCs w:val="20"/>
              </w:rPr>
              <w:t>Уклон пандуса (соотношение)</w:t>
            </w:r>
          </w:p>
        </w:tc>
        <w:tc>
          <w:tcPr>
            <w:tcW w:w="4922" w:type="dxa"/>
            <w:shd w:val="clear" w:color="auto" w:fill="auto"/>
          </w:tcPr>
          <w:p w:rsidR="00ED1C87" w:rsidRPr="00BC55D5" w:rsidRDefault="00ED1C87" w:rsidP="003D0F13">
            <w:pPr>
              <w:autoSpaceDE w:val="0"/>
              <w:autoSpaceDN w:val="0"/>
              <w:adjustRightInd w:val="0"/>
              <w:spacing w:line="240" w:lineRule="auto"/>
              <w:jc w:val="center"/>
              <w:rPr>
                <w:rFonts w:ascii="Times New Roman" w:eastAsia="Arial" w:hAnsi="Times New Roman" w:cs="Times New Roman"/>
                <w:sz w:val="20"/>
                <w:szCs w:val="20"/>
              </w:rPr>
            </w:pPr>
            <w:r w:rsidRPr="00BC55D5">
              <w:rPr>
                <w:rFonts w:ascii="Times New Roman" w:eastAsia="Arial" w:hAnsi="Times New Roman" w:cs="Times New Roman"/>
                <w:sz w:val="20"/>
                <w:szCs w:val="20"/>
              </w:rPr>
              <w:t xml:space="preserve">Высота подъема, </w:t>
            </w:r>
            <w:proofErr w:type="gramStart"/>
            <w:r w:rsidRPr="00BC55D5">
              <w:rPr>
                <w:rFonts w:ascii="Times New Roman" w:eastAsia="Arial" w:hAnsi="Times New Roman" w:cs="Times New Roman"/>
                <w:sz w:val="20"/>
                <w:szCs w:val="20"/>
              </w:rPr>
              <w:t>мм</w:t>
            </w:r>
            <w:proofErr w:type="gramEnd"/>
          </w:p>
        </w:tc>
      </w:tr>
      <w:tr w:rsidR="00ED1C87" w:rsidRPr="003E1A2E" w:rsidTr="003D0F13">
        <w:tc>
          <w:tcPr>
            <w:tcW w:w="4967" w:type="dxa"/>
            <w:shd w:val="clear" w:color="auto" w:fill="auto"/>
          </w:tcPr>
          <w:p w:rsidR="00ED1C87" w:rsidRPr="00BC55D5" w:rsidRDefault="00ED1C87" w:rsidP="003D0F13">
            <w:pPr>
              <w:autoSpaceDE w:val="0"/>
              <w:autoSpaceDN w:val="0"/>
              <w:adjustRightInd w:val="0"/>
              <w:spacing w:line="240" w:lineRule="auto"/>
              <w:jc w:val="center"/>
              <w:rPr>
                <w:rFonts w:ascii="Times New Roman" w:eastAsia="Arial" w:hAnsi="Times New Roman" w:cs="Times New Roman"/>
                <w:sz w:val="20"/>
                <w:szCs w:val="20"/>
              </w:rPr>
            </w:pPr>
            <w:r w:rsidRPr="00BC55D5">
              <w:rPr>
                <w:rFonts w:ascii="Times New Roman" w:eastAsia="Arial" w:hAnsi="Times New Roman" w:cs="Times New Roman"/>
                <w:sz w:val="20"/>
                <w:szCs w:val="20"/>
              </w:rPr>
              <w:t>От 1:8 до 1:10</w:t>
            </w:r>
          </w:p>
        </w:tc>
        <w:tc>
          <w:tcPr>
            <w:tcW w:w="4922" w:type="dxa"/>
            <w:shd w:val="clear" w:color="auto" w:fill="auto"/>
          </w:tcPr>
          <w:p w:rsidR="00ED1C87" w:rsidRPr="00BC55D5" w:rsidRDefault="00ED1C87" w:rsidP="003D0F13">
            <w:pPr>
              <w:autoSpaceDE w:val="0"/>
              <w:autoSpaceDN w:val="0"/>
              <w:adjustRightInd w:val="0"/>
              <w:spacing w:line="240" w:lineRule="auto"/>
              <w:jc w:val="center"/>
              <w:rPr>
                <w:rFonts w:ascii="Times New Roman" w:eastAsia="Arial" w:hAnsi="Times New Roman" w:cs="Times New Roman"/>
                <w:sz w:val="20"/>
                <w:szCs w:val="20"/>
              </w:rPr>
            </w:pPr>
            <w:r w:rsidRPr="00BC55D5">
              <w:rPr>
                <w:rFonts w:ascii="Times New Roman" w:eastAsia="Arial" w:hAnsi="Times New Roman" w:cs="Times New Roman"/>
                <w:sz w:val="20"/>
                <w:szCs w:val="20"/>
              </w:rPr>
              <w:t>75</w:t>
            </w:r>
          </w:p>
        </w:tc>
      </w:tr>
      <w:tr w:rsidR="00ED1C87" w:rsidRPr="003E1A2E" w:rsidTr="003D0F13">
        <w:tc>
          <w:tcPr>
            <w:tcW w:w="4967" w:type="dxa"/>
            <w:shd w:val="clear" w:color="auto" w:fill="auto"/>
          </w:tcPr>
          <w:p w:rsidR="00ED1C87" w:rsidRPr="00BC55D5" w:rsidRDefault="00ED1C87" w:rsidP="003D0F13">
            <w:pPr>
              <w:autoSpaceDE w:val="0"/>
              <w:autoSpaceDN w:val="0"/>
              <w:adjustRightInd w:val="0"/>
              <w:spacing w:line="240" w:lineRule="auto"/>
              <w:jc w:val="center"/>
              <w:rPr>
                <w:rFonts w:ascii="Times New Roman" w:eastAsia="Arial" w:hAnsi="Times New Roman" w:cs="Times New Roman"/>
                <w:sz w:val="20"/>
                <w:szCs w:val="20"/>
              </w:rPr>
            </w:pPr>
            <w:r w:rsidRPr="00BC55D5">
              <w:rPr>
                <w:rFonts w:ascii="Times New Roman" w:eastAsia="Arial" w:hAnsi="Times New Roman" w:cs="Times New Roman"/>
                <w:sz w:val="20"/>
                <w:szCs w:val="20"/>
              </w:rPr>
              <w:t>От 1:10,1 до 1:12</w:t>
            </w:r>
          </w:p>
        </w:tc>
        <w:tc>
          <w:tcPr>
            <w:tcW w:w="4922" w:type="dxa"/>
            <w:shd w:val="clear" w:color="auto" w:fill="auto"/>
          </w:tcPr>
          <w:p w:rsidR="00ED1C87" w:rsidRPr="00BC55D5" w:rsidRDefault="00ED1C87" w:rsidP="003D0F13">
            <w:pPr>
              <w:autoSpaceDE w:val="0"/>
              <w:autoSpaceDN w:val="0"/>
              <w:adjustRightInd w:val="0"/>
              <w:spacing w:line="240" w:lineRule="auto"/>
              <w:jc w:val="center"/>
              <w:rPr>
                <w:rFonts w:ascii="Times New Roman" w:eastAsia="Arial" w:hAnsi="Times New Roman" w:cs="Times New Roman"/>
                <w:sz w:val="20"/>
                <w:szCs w:val="20"/>
              </w:rPr>
            </w:pPr>
            <w:r w:rsidRPr="00BC55D5">
              <w:rPr>
                <w:rFonts w:ascii="Times New Roman" w:eastAsia="Arial" w:hAnsi="Times New Roman" w:cs="Times New Roman"/>
                <w:sz w:val="20"/>
                <w:szCs w:val="20"/>
              </w:rPr>
              <w:t>150</w:t>
            </w:r>
          </w:p>
        </w:tc>
      </w:tr>
      <w:tr w:rsidR="00ED1C87" w:rsidRPr="003E1A2E" w:rsidTr="003D0F13">
        <w:trPr>
          <w:trHeight w:val="50"/>
        </w:trPr>
        <w:tc>
          <w:tcPr>
            <w:tcW w:w="4967" w:type="dxa"/>
            <w:shd w:val="clear" w:color="auto" w:fill="auto"/>
          </w:tcPr>
          <w:p w:rsidR="00ED1C87" w:rsidRPr="00BC55D5" w:rsidRDefault="00ED1C87" w:rsidP="003D0F13">
            <w:pPr>
              <w:autoSpaceDE w:val="0"/>
              <w:autoSpaceDN w:val="0"/>
              <w:adjustRightInd w:val="0"/>
              <w:spacing w:line="240" w:lineRule="auto"/>
              <w:jc w:val="center"/>
              <w:rPr>
                <w:rFonts w:ascii="Times New Roman" w:eastAsia="Arial" w:hAnsi="Times New Roman" w:cs="Times New Roman"/>
                <w:sz w:val="20"/>
                <w:szCs w:val="20"/>
              </w:rPr>
            </w:pPr>
            <w:r w:rsidRPr="00BC55D5">
              <w:rPr>
                <w:rFonts w:ascii="Times New Roman" w:eastAsia="Arial" w:hAnsi="Times New Roman" w:cs="Times New Roman"/>
                <w:sz w:val="20"/>
                <w:szCs w:val="20"/>
              </w:rPr>
              <w:t>От 1:12,1 до 1:15</w:t>
            </w:r>
          </w:p>
        </w:tc>
        <w:tc>
          <w:tcPr>
            <w:tcW w:w="4922" w:type="dxa"/>
            <w:shd w:val="clear" w:color="auto" w:fill="auto"/>
          </w:tcPr>
          <w:p w:rsidR="00ED1C87" w:rsidRPr="00BC55D5" w:rsidRDefault="00ED1C87" w:rsidP="003D0F13">
            <w:pPr>
              <w:autoSpaceDE w:val="0"/>
              <w:autoSpaceDN w:val="0"/>
              <w:adjustRightInd w:val="0"/>
              <w:spacing w:line="240" w:lineRule="auto"/>
              <w:jc w:val="center"/>
              <w:rPr>
                <w:rFonts w:ascii="Times New Roman" w:eastAsia="Arial" w:hAnsi="Times New Roman" w:cs="Times New Roman"/>
                <w:sz w:val="20"/>
                <w:szCs w:val="20"/>
              </w:rPr>
            </w:pPr>
            <w:r w:rsidRPr="00BC55D5">
              <w:rPr>
                <w:rFonts w:ascii="Times New Roman" w:eastAsia="Arial" w:hAnsi="Times New Roman" w:cs="Times New Roman"/>
                <w:sz w:val="20"/>
                <w:szCs w:val="20"/>
              </w:rPr>
              <w:t>600</w:t>
            </w:r>
          </w:p>
        </w:tc>
      </w:tr>
      <w:tr w:rsidR="00ED1C87" w:rsidRPr="003E1A2E" w:rsidTr="003D0F13">
        <w:tc>
          <w:tcPr>
            <w:tcW w:w="4967" w:type="dxa"/>
            <w:shd w:val="clear" w:color="auto" w:fill="auto"/>
          </w:tcPr>
          <w:p w:rsidR="00ED1C87" w:rsidRPr="00BC55D5" w:rsidRDefault="00ED1C87" w:rsidP="003D0F13">
            <w:pPr>
              <w:autoSpaceDE w:val="0"/>
              <w:autoSpaceDN w:val="0"/>
              <w:adjustRightInd w:val="0"/>
              <w:spacing w:line="240" w:lineRule="auto"/>
              <w:jc w:val="center"/>
              <w:rPr>
                <w:rFonts w:ascii="Times New Roman" w:eastAsia="Arial" w:hAnsi="Times New Roman" w:cs="Times New Roman"/>
                <w:sz w:val="20"/>
                <w:szCs w:val="20"/>
              </w:rPr>
            </w:pPr>
            <w:r w:rsidRPr="00BC55D5">
              <w:rPr>
                <w:rFonts w:ascii="Times New Roman" w:eastAsia="Arial" w:hAnsi="Times New Roman" w:cs="Times New Roman"/>
                <w:sz w:val="20"/>
                <w:szCs w:val="20"/>
              </w:rPr>
              <w:t>От 1:15,1 до 1:20</w:t>
            </w:r>
          </w:p>
        </w:tc>
        <w:tc>
          <w:tcPr>
            <w:tcW w:w="4922" w:type="dxa"/>
            <w:shd w:val="clear" w:color="auto" w:fill="auto"/>
          </w:tcPr>
          <w:p w:rsidR="00ED1C87" w:rsidRPr="00BC55D5" w:rsidRDefault="00ED1C87" w:rsidP="003D0F13">
            <w:pPr>
              <w:autoSpaceDE w:val="0"/>
              <w:autoSpaceDN w:val="0"/>
              <w:adjustRightInd w:val="0"/>
              <w:spacing w:line="240" w:lineRule="auto"/>
              <w:jc w:val="center"/>
              <w:rPr>
                <w:rFonts w:ascii="Times New Roman" w:eastAsia="Arial" w:hAnsi="Times New Roman" w:cs="Times New Roman"/>
                <w:sz w:val="20"/>
                <w:szCs w:val="20"/>
              </w:rPr>
            </w:pPr>
            <w:r w:rsidRPr="00BC55D5">
              <w:rPr>
                <w:rFonts w:ascii="Times New Roman" w:eastAsia="Arial" w:hAnsi="Times New Roman" w:cs="Times New Roman"/>
                <w:sz w:val="20"/>
                <w:szCs w:val="20"/>
              </w:rPr>
              <w:t>760</w:t>
            </w:r>
          </w:p>
        </w:tc>
      </w:tr>
    </w:tbl>
    <w:p w:rsidR="00ED1C87" w:rsidRPr="00BC55D5" w:rsidRDefault="00ED1C87" w:rsidP="00ED1C87">
      <w:pPr>
        <w:spacing w:line="240" w:lineRule="auto"/>
        <w:jc w:val="both"/>
        <w:rPr>
          <w:rFonts w:cs="Times New Roman"/>
          <w:color w:val="auto"/>
          <w:sz w:val="24"/>
          <w:szCs w:val="24"/>
        </w:rPr>
      </w:pPr>
    </w:p>
    <w:p w:rsidR="00ED1C87" w:rsidRPr="0067664F" w:rsidRDefault="00ED1C87" w:rsidP="00ED1C87">
      <w:pPr>
        <w:pStyle w:val="a4"/>
        <w:ind w:left="0" w:right="0" w:firstLine="567"/>
        <w:rPr>
          <w:b/>
          <w:szCs w:val="24"/>
        </w:rPr>
      </w:pPr>
      <w:r w:rsidRPr="0067664F">
        <w:rPr>
          <w:b/>
          <w:szCs w:val="24"/>
        </w:rPr>
        <w:t>3.13. Некапитальные нестационарные сооружения.</w:t>
      </w:r>
    </w:p>
    <w:p w:rsidR="00ED1C87" w:rsidRPr="00B72102" w:rsidRDefault="00ED1C87" w:rsidP="00ED1C87">
      <w:pPr>
        <w:numPr>
          <w:ilvl w:val="2"/>
          <w:numId w:val="11"/>
        </w:numPr>
        <w:spacing w:line="240" w:lineRule="auto"/>
        <w:ind w:left="0" w:firstLine="567"/>
        <w:jc w:val="both"/>
        <w:rPr>
          <w:rFonts w:ascii="Times New Roman" w:hAnsi="Times New Roman" w:cs="Times New Roman"/>
          <w:color w:val="auto"/>
          <w:sz w:val="24"/>
          <w:szCs w:val="24"/>
        </w:rPr>
      </w:pPr>
      <w:proofErr w:type="gramStart"/>
      <w:r w:rsidRPr="00B72102">
        <w:rPr>
          <w:rFonts w:ascii="Times New Roman" w:hAnsi="Times New Roman" w:cs="Times New Roman"/>
          <w:color w:val="auto"/>
          <w:sz w:val="24"/>
          <w:szCs w:val="24"/>
        </w:rPr>
        <w:t>Некапитальными нестационарными являются сооружения, выполненные из легких конструкций, не предусматривающих устройство фундаментов глубокого заложения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w:t>
      </w:r>
      <w:proofErr w:type="gramEnd"/>
      <w:r w:rsidRPr="00B72102">
        <w:rPr>
          <w:rFonts w:ascii="Times New Roman" w:hAnsi="Times New Roman" w:cs="Times New Roman"/>
          <w:color w:val="auto"/>
          <w:sz w:val="24"/>
          <w:szCs w:val="24"/>
        </w:rPr>
        <w:t xml:space="preserve"> Отделочные материалы сооружений должны отвечать санитарно-гигиеническим требованиям, экологическим нормам, нормам противопожарной безопасности, архитектурно-художественным требованиям городского дизайна и освещения, характеру сложившейся среды населенного пункта и условиям долговременной эксплуатации. При остеклении витрин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w:t>
      </w:r>
      <w:proofErr w:type="spellStart"/>
      <w:r w:rsidRPr="00B72102">
        <w:rPr>
          <w:rFonts w:ascii="Times New Roman" w:hAnsi="Times New Roman" w:cs="Times New Roman"/>
          <w:color w:val="auto"/>
          <w:sz w:val="24"/>
          <w:szCs w:val="24"/>
        </w:rPr>
        <w:t>маркетов</w:t>
      </w:r>
      <w:proofErr w:type="spellEnd"/>
      <w:r w:rsidRPr="00B72102">
        <w:rPr>
          <w:rFonts w:ascii="Times New Roman" w:hAnsi="Times New Roman" w:cs="Times New Roman"/>
          <w:color w:val="auto"/>
          <w:sz w:val="24"/>
          <w:szCs w:val="24"/>
        </w:rPr>
        <w:t>, мини-рынков, торговых рядов применяют быстровозводимые модульные комплексы, выполненные из легких конструкций.</w:t>
      </w:r>
    </w:p>
    <w:p w:rsidR="00ED1C87" w:rsidRPr="00B72102" w:rsidRDefault="00ED1C87" w:rsidP="00ED1C87">
      <w:pPr>
        <w:numPr>
          <w:ilvl w:val="2"/>
          <w:numId w:val="11"/>
        </w:numPr>
        <w:spacing w:line="240" w:lineRule="auto"/>
        <w:ind w:left="0" w:firstLine="567"/>
        <w:jc w:val="both"/>
        <w:rPr>
          <w:rFonts w:ascii="Times New Roman" w:hAnsi="Times New Roman" w:cs="Times New Roman"/>
          <w:color w:val="auto"/>
          <w:sz w:val="24"/>
          <w:szCs w:val="24"/>
        </w:rPr>
      </w:pPr>
      <w:r w:rsidRPr="00B72102">
        <w:rPr>
          <w:rFonts w:ascii="Times New Roman" w:hAnsi="Times New Roman" w:cs="Times New Roman"/>
          <w:color w:val="auto"/>
          <w:sz w:val="24"/>
          <w:szCs w:val="24"/>
        </w:rPr>
        <w:lastRenderedPageBreak/>
        <w:t xml:space="preserve">Размещение некапитальных нестационарных сооружений на территории </w:t>
      </w:r>
      <w:r w:rsidR="00812A28">
        <w:rPr>
          <w:rFonts w:ascii="Times New Roman" w:hAnsi="Times New Roman" w:cs="Times New Roman"/>
          <w:color w:val="auto"/>
          <w:sz w:val="24"/>
          <w:szCs w:val="24"/>
        </w:rPr>
        <w:t>МО</w:t>
      </w:r>
      <w:r w:rsidRPr="00B72102">
        <w:rPr>
          <w:rFonts w:ascii="Times New Roman" w:hAnsi="Times New Roman" w:cs="Times New Roman"/>
          <w:color w:val="auto"/>
          <w:sz w:val="24"/>
          <w:szCs w:val="24"/>
        </w:rPr>
        <w:t xml:space="preserve"> </w:t>
      </w:r>
      <w:r w:rsidR="00AD0991">
        <w:rPr>
          <w:rFonts w:ascii="Times New Roman" w:hAnsi="Times New Roman" w:cs="Times New Roman"/>
          <w:color w:val="auto"/>
          <w:sz w:val="24"/>
          <w:szCs w:val="24"/>
        </w:rPr>
        <w:t>Светлянское</w:t>
      </w:r>
      <w:r w:rsidRPr="00B72102">
        <w:rPr>
          <w:rFonts w:ascii="Times New Roman" w:hAnsi="Times New Roman" w:cs="Times New Roman"/>
          <w:color w:val="auto"/>
          <w:sz w:val="24"/>
          <w:szCs w:val="24"/>
        </w:rPr>
        <w:t xml:space="preserve"> не должно мешать пешеходному движению, нарушать противопожарные требования и правила безопасности дорожного движения,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При размещении сооружений в границах охранных зон зарегистрированных памятников культурного наследия (природы) и в зонах особо охраняемых природных территорий параметры сооружений (высота, ширина, протяженность) функциональное назначение и прочие условия их размещения согласовывается с уполномоченными органами охраны памятников, природопользования и охраны окружающей среды.</w:t>
      </w:r>
    </w:p>
    <w:p w:rsidR="00ED1C87" w:rsidRPr="00B72102" w:rsidRDefault="00ED1C87" w:rsidP="00ED1C87">
      <w:pPr>
        <w:numPr>
          <w:ilvl w:val="2"/>
          <w:numId w:val="11"/>
        </w:numPr>
        <w:spacing w:line="240" w:lineRule="auto"/>
        <w:ind w:left="0" w:firstLine="567"/>
        <w:jc w:val="both"/>
        <w:rPr>
          <w:rFonts w:ascii="Times New Roman" w:hAnsi="Times New Roman" w:cs="Times New Roman"/>
          <w:color w:val="auto"/>
          <w:sz w:val="24"/>
          <w:szCs w:val="24"/>
        </w:rPr>
      </w:pPr>
      <w:r w:rsidRPr="00B72102">
        <w:rPr>
          <w:rFonts w:ascii="Times New Roman" w:hAnsi="Times New Roman" w:cs="Times New Roman"/>
          <w:color w:val="auto"/>
          <w:sz w:val="24"/>
          <w:szCs w:val="24"/>
        </w:rPr>
        <w:t>Не допускается размещение некапитальных нестационарных сооружений, в арках зданий, на газонах, площадках (детских, отдыха, спортивных, транспортных стоянок), посадочных площадках городского пассажирского транспорта, в охранной зоне коммуникаций, а также ближе 10 м от остановочных павильонов, 20 м - от окон жилых помещений, перед витринами торговых предприятий, 3 м - от ствола дерева.</w:t>
      </w:r>
    </w:p>
    <w:p w:rsidR="00ED1C87" w:rsidRPr="00B72102" w:rsidRDefault="00ED1C87" w:rsidP="00ED1C87">
      <w:pPr>
        <w:numPr>
          <w:ilvl w:val="2"/>
          <w:numId w:val="11"/>
        </w:numPr>
        <w:spacing w:line="240" w:lineRule="auto"/>
        <w:ind w:left="0" w:firstLine="567"/>
        <w:jc w:val="both"/>
        <w:rPr>
          <w:rFonts w:ascii="Times New Roman" w:hAnsi="Times New Roman" w:cs="Times New Roman"/>
          <w:color w:val="auto"/>
          <w:sz w:val="24"/>
          <w:szCs w:val="24"/>
        </w:rPr>
      </w:pPr>
      <w:r w:rsidRPr="00B72102">
        <w:rPr>
          <w:rFonts w:ascii="Times New Roman" w:hAnsi="Times New Roman" w:cs="Times New Roman"/>
          <w:color w:val="auto"/>
          <w:sz w:val="24"/>
          <w:szCs w:val="24"/>
        </w:rPr>
        <w:t>Возможно размещение сооружений на тротуарах шириной более 3 м на улицах местного значения.</w:t>
      </w:r>
    </w:p>
    <w:p w:rsidR="00ED1C87" w:rsidRPr="00B72102" w:rsidRDefault="00ED1C87" w:rsidP="00ED1C87">
      <w:pPr>
        <w:numPr>
          <w:ilvl w:val="2"/>
          <w:numId w:val="11"/>
        </w:numPr>
        <w:spacing w:line="240" w:lineRule="auto"/>
        <w:ind w:left="0" w:firstLine="567"/>
        <w:jc w:val="both"/>
        <w:rPr>
          <w:rFonts w:ascii="Times New Roman" w:hAnsi="Times New Roman" w:cs="Times New Roman"/>
          <w:color w:val="auto"/>
          <w:sz w:val="24"/>
          <w:szCs w:val="24"/>
        </w:rPr>
      </w:pPr>
      <w:r w:rsidRPr="00B72102">
        <w:rPr>
          <w:rFonts w:ascii="Times New Roman" w:hAnsi="Times New Roman" w:cs="Times New Roman"/>
          <w:color w:val="auto"/>
          <w:sz w:val="24"/>
          <w:szCs w:val="24"/>
        </w:rPr>
        <w:t xml:space="preserve">Некапитальные, нестационарные объекты (сооружения) предприятий (организаций) мелкорозничной торговли, бытового обслуживания и питания допускается размещать на территориях пешеходных зон, в парках, садах, на бульварах населенного пункта. Сооружения устанавливают на твердые виды покрытия, оборудуют осветительным оборудованием, урнами 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 Указанные сооружения устанавливают при согласовании с Администрацией </w:t>
      </w:r>
      <w:r w:rsidR="00812A28">
        <w:rPr>
          <w:rFonts w:ascii="Times New Roman" w:hAnsi="Times New Roman" w:cs="Times New Roman"/>
          <w:color w:val="auto"/>
          <w:sz w:val="24"/>
          <w:szCs w:val="24"/>
        </w:rPr>
        <w:t>МО «Воткинский район»</w:t>
      </w:r>
      <w:r w:rsidRPr="00B72102">
        <w:rPr>
          <w:rFonts w:ascii="Times New Roman" w:hAnsi="Times New Roman" w:cs="Times New Roman"/>
          <w:color w:val="auto"/>
          <w:sz w:val="24"/>
          <w:szCs w:val="24"/>
        </w:rPr>
        <w:t>.</w:t>
      </w:r>
    </w:p>
    <w:p w:rsidR="00ED1C87" w:rsidRPr="00B72102" w:rsidRDefault="00ED1C87" w:rsidP="00ED1C87">
      <w:pPr>
        <w:numPr>
          <w:ilvl w:val="2"/>
          <w:numId w:val="11"/>
        </w:numPr>
        <w:spacing w:line="240" w:lineRule="auto"/>
        <w:ind w:left="0" w:firstLine="567"/>
        <w:jc w:val="both"/>
        <w:rPr>
          <w:rFonts w:ascii="Times New Roman" w:hAnsi="Times New Roman" w:cs="Times New Roman"/>
          <w:color w:val="auto"/>
          <w:sz w:val="24"/>
          <w:szCs w:val="24"/>
        </w:rPr>
      </w:pPr>
      <w:r w:rsidRPr="00B72102">
        <w:rPr>
          <w:rFonts w:ascii="Times New Roman" w:hAnsi="Times New Roman" w:cs="Times New Roman"/>
          <w:color w:val="auto"/>
          <w:sz w:val="24"/>
          <w:szCs w:val="24"/>
        </w:rPr>
        <w:t xml:space="preserve">Размещение остановочных павильонов предусмотрено по утвержденной схеме движения общественного транспорта на территории </w:t>
      </w:r>
      <w:r w:rsidR="009C25DA">
        <w:rPr>
          <w:rFonts w:ascii="Times New Roman" w:hAnsi="Times New Roman" w:cs="Times New Roman"/>
          <w:color w:val="auto"/>
          <w:sz w:val="24"/>
          <w:szCs w:val="24"/>
        </w:rPr>
        <w:t>МО «</w:t>
      </w:r>
      <w:r w:rsidR="00AD0991">
        <w:rPr>
          <w:rFonts w:ascii="Times New Roman" w:hAnsi="Times New Roman" w:cs="Times New Roman"/>
          <w:color w:val="auto"/>
          <w:sz w:val="24"/>
          <w:szCs w:val="24"/>
        </w:rPr>
        <w:t>Светлянское</w:t>
      </w:r>
      <w:r w:rsidR="009C25DA">
        <w:rPr>
          <w:rFonts w:ascii="Times New Roman" w:hAnsi="Times New Roman" w:cs="Times New Roman"/>
          <w:color w:val="auto"/>
          <w:sz w:val="24"/>
          <w:szCs w:val="24"/>
        </w:rPr>
        <w:t>»</w:t>
      </w:r>
      <w:r w:rsidRPr="00B72102">
        <w:rPr>
          <w:rFonts w:ascii="Times New Roman" w:hAnsi="Times New Roman" w:cs="Times New Roman"/>
          <w:color w:val="auto"/>
          <w:sz w:val="24"/>
          <w:szCs w:val="24"/>
        </w:rPr>
        <w:t xml:space="preserve">. Для установки павильонов руководствоваться </w:t>
      </w:r>
      <w:proofErr w:type="gramStart"/>
      <w:r w:rsidRPr="00B72102">
        <w:rPr>
          <w:rFonts w:ascii="Times New Roman" w:hAnsi="Times New Roman" w:cs="Times New Roman"/>
          <w:color w:val="auto"/>
          <w:sz w:val="24"/>
          <w:szCs w:val="24"/>
        </w:rPr>
        <w:t>соответствующими</w:t>
      </w:r>
      <w:proofErr w:type="gramEnd"/>
      <w:r w:rsidRPr="00B72102">
        <w:rPr>
          <w:rFonts w:ascii="Times New Roman" w:hAnsi="Times New Roman" w:cs="Times New Roman"/>
          <w:color w:val="auto"/>
          <w:sz w:val="24"/>
          <w:szCs w:val="24"/>
        </w:rPr>
        <w:t xml:space="preserve"> ГОСТ и СНиП.</w:t>
      </w:r>
    </w:p>
    <w:p w:rsidR="00ED1C87" w:rsidRPr="00B72102" w:rsidRDefault="00ED1C87" w:rsidP="00ED1C87">
      <w:pPr>
        <w:numPr>
          <w:ilvl w:val="2"/>
          <w:numId w:val="11"/>
        </w:numPr>
        <w:spacing w:line="240" w:lineRule="auto"/>
        <w:ind w:left="0" w:firstLine="567"/>
        <w:jc w:val="both"/>
        <w:rPr>
          <w:rFonts w:ascii="Times New Roman" w:hAnsi="Times New Roman" w:cs="Times New Roman"/>
          <w:color w:val="auto"/>
          <w:sz w:val="24"/>
          <w:szCs w:val="24"/>
        </w:rPr>
      </w:pPr>
      <w:r w:rsidRPr="00B72102">
        <w:rPr>
          <w:rFonts w:ascii="Times New Roman" w:hAnsi="Times New Roman" w:cs="Times New Roman"/>
          <w:color w:val="auto"/>
          <w:sz w:val="24"/>
          <w:szCs w:val="24"/>
        </w:rPr>
        <w:t>Размещение туалетных кабин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АЗС, на автостоянках, а также - при некапитальных нестационарных сооружениях питания. Следует учитывать, что не допускается размещение туалетных кабин на придомовой территории, при этом расстояние до жилых и общественных зданий должно быть не менее 20 м. Туалетную кабину необходимо устанавливать на твердые виды покрытия.</w:t>
      </w:r>
    </w:p>
    <w:p w:rsidR="00ED1C87" w:rsidRPr="00233460" w:rsidRDefault="00ED1C87" w:rsidP="00ED1C87">
      <w:pPr>
        <w:pStyle w:val="a4"/>
        <w:ind w:left="0"/>
        <w:rPr>
          <w:rFonts w:ascii="Arial" w:hAnsi="Arial"/>
          <w:color w:val="0000FF"/>
          <w:szCs w:val="24"/>
        </w:rPr>
      </w:pPr>
    </w:p>
    <w:p w:rsidR="00ED1C87" w:rsidRPr="0067664F" w:rsidRDefault="00ED1C87" w:rsidP="00ED1C87">
      <w:pPr>
        <w:pStyle w:val="a4"/>
        <w:numPr>
          <w:ilvl w:val="1"/>
          <w:numId w:val="11"/>
        </w:numPr>
        <w:ind w:left="0" w:right="0" w:firstLine="567"/>
        <w:rPr>
          <w:b/>
          <w:szCs w:val="24"/>
        </w:rPr>
      </w:pPr>
      <w:r w:rsidRPr="0067664F">
        <w:rPr>
          <w:b/>
          <w:szCs w:val="24"/>
        </w:rPr>
        <w:t>Оформление и оборудование зданий и сооружений.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3.14.1. Изменение и (или) устройство элементов фасадов зданий и сооружений это: </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изменение колористического (далее - цветового) решения фасада здания;</w:t>
      </w:r>
    </w:p>
    <w:p w:rsidR="00ED1C87" w:rsidRPr="00B72102" w:rsidRDefault="00ED1C87" w:rsidP="00ED1C87">
      <w:pPr>
        <w:pStyle w:val="ConsPlusNormal"/>
        <w:ind w:firstLine="567"/>
        <w:jc w:val="both"/>
        <w:rPr>
          <w:rFonts w:ascii="Times New Roman" w:hAnsi="Times New Roman" w:cs="Times New Roman"/>
          <w:sz w:val="24"/>
          <w:szCs w:val="24"/>
        </w:rPr>
      </w:pPr>
      <w:proofErr w:type="gramStart"/>
      <w:r w:rsidRPr="00B72102">
        <w:rPr>
          <w:rFonts w:ascii="Times New Roman" w:hAnsi="Times New Roman" w:cs="Times New Roman"/>
          <w:sz w:val="24"/>
          <w:szCs w:val="24"/>
        </w:rPr>
        <w:t xml:space="preserve">- замена материала поверхностей стен, отделки крыш, изменение и (или) устройство входных групп, проемов в наружных стенах, козырьков, навесов, маркизов  и т.д. </w:t>
      </w:r>
      <w:proofErr w:type="gramEnd"/>
    </w:p>
    <w:p w:rsidR="00701354"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3.14.2. Изменение и (или) устройство элементов фасадов зданий и сооружений выполняется в соответствии с настоящими Правилами</w:t>
      </w:r>
      <w:r w:rsidR="00701354">
        <w:rPr>
          <w:rFonts w:ascii="Times New Roman" w:hAnsi="Times New Roman" w:cs="Times New Roman"/>
          <w:sz w:val="24"/>
          <w:szCs w:val="24"/>
        </w:rPr>
        <w:t xml:space="preserve">.                                                        </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 3.14.3</w:t>
      </w:r>
      <w:r>
        <w:rPr>
          <w:rFonts w:ascii="Times New Roman" w:hAnsi="Times New Roman" w:cs="Times New Roman"/>
          <w:sz w:val="24"/>
          <w:szCs w:val="24"/>
        </w:rPr>
        <w:t>.</w:t>
      </w:r>
      <w:r w:rsidRPr="00B72102">
        <w:rPr>
          <w:rFonts w:ascii="Times New Roman" w:hAnsi="Times New Roman" w:cs="Times New Roman"/>
          <w:sz w:val="24"/>
          <w:szCs w:val="24"/>
        </w:rPr>
        <w:t xml:space="preserve"> </w:t>
      </w:r>
      <w:proofErr w:type="gramStart"/>
      <w:r w:rsidRPr="00B72102">
        <w:rPr>
          <w:rFonts w:ascii="Times New Roman" w:hAnsi="Times New Roman" w:cs="Times New Roman"/>
          <w:sz w:val="24"/>
          <w:szCs w:val="24"/>
        </w:rPr>
        <w:t xml:space="preserve">Устройство и изменение элементов фасада зданий и сооружений, являющихся объектами культурного наследия, а также зданий и сооружений, находящихся в зонах охраны памятников истории и культуры </w:t>
      </w:r>
      <w:r w:rsidR="009C25DA">
        <w:rPr>
          <w:rFonts w:ascii="Times New Roman" w:hAnsi="Times New Roman" w:cs="Times New Roman"/>
          <w:sz w:val="24"/>
          <w:szCs w:val="24"/>
        </w:rPr>
        <w:t>МО «</w:t>
      </w:r>
      <w:r w:rsidR="00AD0991">
        <w:rPr>
          <w:rFonts w:ascii="Times New Roman" w:hAnsi="Times New Roman" w:cs="Times New Roman"/>
          <w:sz w:val="24"/>
          <w:szCs w:val="24"/>
        </w:rPr>
        <w:t>Светлянское</w:t>
      </w:r>
      <w:r w:rsidR="009C25DA">
        <w:rPr>
          <w:rFonts w:ascii="Times New Roman" w:hAnsi="Times New Roman" w:cs="Times New Roman"/>
          <w:sz w:val="24"/>
          <w:szCs w:val="24"/>
        </w:rPr>
        <w:t>»</w:t>
      </w:r>
      <w:r w:rsidRPr="00B72102">
        <w:rPr>
          <w:rFonts w:ascii="Times New Roman" w:hAnsi="Times New Roman" w:cs="Times New Roman"/>
          <w:sz w:val="24"/>
          <w:szCs w:val="24"/>
        </w:rPr>
        <w:t xml:space="preserve">, осуществляется в соответствии с Федеральным </w:t>
      </w:r>
      <w:hyperlink r:id="rId19" w:tooltip="Федеральный закон от 25.06.2002 N 73-ФЗ (ред. от 08.03.2015) &quot;Об объектах культурного наследия (памятниках истории и культуры) народов Российской Федерации&quot;------------ Недействующая редакция{КонсультантПлюс}" w:history="1">
        <w:r w:rsidRPr="00B72102">
          <w:rPr>
            <w:rFonts w:ascii="Times New Roman" w:hAnsi="Times New Roman" w:cs="Times New Roman"/>
            <w:sz w:val="24"/>
            <w:szCs w:val="24"/>
          </w:rPr>
          <w:t>законом</w:t>
        </w:r>
      </w:hyperlink>
      <w:r w:rsidRPr="00B72102">
        <w:rPr>
          <w:rFonts w:ascii="Times New Roman" w:hAnsi="Times New Roman" w:cs="Times New Roman"/>
          <w:sz w:val="24"/>
          <w:szCs w:val="24"/>
        </w:rPr>
        <w:t xml:space="preserve"> от 25 июня 2002 года N 73-ФЗ "Об объектах культурного наследия (памятниках истории и культуры) народов Российской Федерации" и постановлением Совета министров Удмуртской Республики от 16 марта</w:t>
      </w:r>
      <w:proofErr w:type="gramEnd"/>
      <w:r w:rsidRPr="00B72102">
        <w:rPr>
          <w:rFonts w:ascii="Times New Roman" w:hAnsi="Times New Roman" w:cs="Times New Roman"/>
          <w:sz w:val="24"/>
          <w:szCs w:val="24"/>
        </w:rPr>
        <w:t xml:space="preserve"> 1992 года N 100/3 "Об утверждении </w:t>
      </w:r>
      <w:proofErr w:type="gramStart"/>
      <w:r w:rsidRPr="00B72102">
        <w:rPr>
          <w:rFonts w:ascii="Times New Roman" w:hAnsi="Times New Roman" w:cs="Times New Roman"/>
          <w:sz w:val="24"/>
          <w:szCs w:val="24"/>
        </w:rPr>
        <w:t>Проекта зон охраны памятников истории</w:t>
      </w:r>
      <w:proofErr w:type="gramEnd"/>
      <w:r w:rsidRPr="00B72102">
        <w:rPr>
          <w:rFonts w:ascii="Times New Roman" w:hAnsi="Times New Roman" w:cs="Times New Roman"/>
          <w:sz w:val="24"/>
          <w:szCs w:val="24"/>
        </w:rPr>
        <w:t xml:space="preserve"> и культуры".</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3.14.4. Требования к фасадам зданий: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Фасады не должны иметь видимых повреждений строительной части, декоративной отделки и элементов;</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lastRenderedPageBreak/>
        <w:t>на фасаде не должны размещаться посторонние надписи и объявления;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на фасаде каждого здания должны быть установлены знаки адресации;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на жилых зданиях, имеющих несколько входов (подъездов), у каждого входа (подъезда) должен быть установлен указатель номеров квартир, расположенных в данном входе (подъезде).</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3.14.5. В состав элементов фасада входят:</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1) приямки, входы в подвальные помещения и </w:t>
      </w:r>
      <w:proofErr w:type="spellStart"/>
      <w:r w:rsidRPr="00B72102">
        <w:rPr>
          <w:rFonts w:ascii="Times New Roman" w:hAnsi="Times New Roman" w:cs="Times New Roman"/>
          <w:sz w:val="24"/>
          <w:szCs w:val="24"/>
        </w:rPr>
        <w:t>мусорокамеры</w:t>
      </w:r>
      <w:proofErr w:type="spellEnd"/>
      <w:r w:rsidRPr="00B72102">
        <w:rPr>
          <w:rFonts w:ascii="Times New Roman" w:hAnsi="Times New Roman" w:cs="Times New Roman"/>
          <w:sz w:val="24"/>
          <w:szCs w:val="24"/>
        </w:rPr>
        <w:t>;</w:t>
      </w:r>
    </w:p>
    <w:p w:rsidR="00ED1C87" w:rsidRPr="00B72102" w:rsidRDefault="00ED1C87" w:rsidP="00ED1C87">
      <w:pPr>
        <w:pStyle w:val="ConsPlusNormal"/>
        <w:ind w:firstLine="567"/>
        <w:jc w:val="both"/>
        <w:rPr>
          <w:rFonts w:ascii="Times New Roman" w:hAnsi="Times New Roman" w:cs="Times New Roman"/>
          <w:sz w:val="24"/>
          <w:szCs w:val="24"/>
        </w:rPr>
      </w:pPr>
      <w:proofErr w:type="gramStart"/>
      <w:r w:rsidRPr="00B72102">
        <w:rPr>
          <w:rFonts w:ascii="Times New Roman" w:hAnsi="Times New Roman" w:cs="Times New Roman"/>
          <w:sz w:val="24"/>
          <w:szCs w:val="24"/>
        </w:rPr>
        <w:t>2) входные группы (в том числе: ступени, площадки, перила, козырьки над входом, ограждения, стены, двери);</w:t>
      </w:r>
      <w:proofErr w:type="gramEnd"/>
    </w:p>
    <w:p w:rsidR="00ED1C87" w:rsidRPr="00B72102" w:rsidRDefault="00ED1C87" w:rsidP="00ED1C87">
      <w:pPr>
        <w:pStyle w:val="ConsPlusNormal"/>
        <w:tabs>
          <w:tab w:val="left" w:pos="3030"/>
        </w:tabs>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3) цоколь и </w:t>
      </w:r>
      <w:proofErr w:type="spellStart"/>
      <w:r w:rsidRPr="00B72102">
        <w:rPr>
          <w:rFonts w:ascii="Times New Roman" w:hAnsi="Times New Roman" w:cs="Times New Roman"/>
          <w:sz w:val="24"/>
          <w:szCs w:val="24"/>
        </w:rPr>
        <w:t>отмостка</w:t>
      </w:r>
      <w:proofErr w:type="spellEnd"/>
      <w:r w:rsidRPr="00B72102">
        <w:rPr>
          <w:rFonts w:ascii="Times New Roman" w:hAnsi="Times New Roman" w:cs="Times New Roman"/>
          <w:sz w:val="24"/>
          <w:szCs w:val="24"/>
        </w:rPr>
        <w:t>;</w:t>
      </w:r>
      <w:r w:rsidRPr="00B72102">
        <w:rPr>
          <w:rFonts w:ascii="Times New Roman" w:hAnsi="Times New Roman" w:cs="Times New Roman"/>
          <w:sz w:val="24"/>
          <w:szCs w:val="24"/>
        </w:rPr>
        <w:tab/>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4) поверхности стен;</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5) выступающие элементы фасадов (в том числе: балконы, лоджии, эркеры, карнизы);</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6) окна и витрины;</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7) элементы кровли (в том числе: включая вентиляционные и дымовые трубы, ограждающие решетки, выходы на кровлю);</w:t>
      </w:r>
    </w:p>
    <w:p w:rsidR="00ED1C87" w:rsidRPr="00B72102" w:rsidRDefault="00ED1C87" w:rsidP="00ED1C87">
      <w:pPr>
        <w:pStyle w:val="ConsPlusNormal"/>
        <w:ind w:firstLine="567"/>
        <w:jc w:val="both"/>
        <w:rPr>
          <w:rFonts w:ascii="Times New Roman" w:hAnsi="Times New Roman" w:cs="Times New Roman"/>
          <w:sz w:val="24"/>
          <w:szCs w:val="24"/>
        </w:rPr>
      </w:pPr>
      <w:proofErr w:type="gramStart"/>
      <w:r w:rsidRPr="00B72102">
        <w:rPr>
          <w:rFonts w:ascii="Times New Roman" w:hAnsi="Times New Roman" w:cs="Times New Roman"/>
          <w:sz w:val="24"/>
          <w:szCs w:val="24"/>
        </w:rPr>
        <w:t>8) архитектурные детали и облицовка (в том числе: колонны, пилястры, розетки, капители, фризы, пояски);</w:t>
      </w:r>
      <w:proofErr w:type="gramEnd"/>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9) водосточные трубы, включая воронки;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10) парапетные и оконные ограждения, решетки;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11) металлическая отделка окон, балконов, поясков, выступов цоколя, свесов;</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12) навесные металлические конструкции (в том числе: </w:t>
      </w:r>
      <w:proofErr w:type="spellStart"/>
      <w:r w:rsidRPr="00B72102">
        <w:rPr>
          <w:rFonts w:ascii="Times New Roman" w:hAnsi="Times New Roman" w:cs="Times New Roman"/>
          <w:sz w:val="24"/>
          <w:szCs w:val="24"/>
        </w:rPr>
        <w:t>флагодержатели</w:t>
      </w:r>
      <w:proofErr w:type="spellEnd"/>
      <w:r w:rsidRPr="00B72102">
        <w:rPr>
          <w:rFonts w:ascii="Times New Roman" w:hAnsi="Times New Roman" w:cs="Times New Roman"/>
          <w:sz w:val="24"/>
          <w:szCs w:val="24"/>
        </w:rPr>
        <w:t>, анкеры, пожарные лестницы, вентиляционное оборудование);</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13) горизонтальные и вертикальные швы между панелями и блоками (фасады крупнопанельных и крупноблочных зданий);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14) стекла, рамы, балконные двери;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15) элементы подсветки фасада;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16) дополнительное оборудование фасада;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17) дополнительные элементы и устройства фасада.</w:t>
      </w:r>
    </w:p>
    <w:p w:rsidR="00ED1C87" w:rsidRPr="00B72102" w:rsidRDefault="00ED1C87" w:rsidP="00ED1C87">
      <w:pPr>
        <w:pStyle w:val="ConsPlusNormal"/>
        <w:ind w:firstLine="567"/>
        <w:jc w:val="both"/>
        <w:rPr>
          <w:rFonts w:ascii="Times New Roman" w:hAnsi="Times New Roman" w:cs="Times New Roman"/>
          <w:sz w:val="24"/>
          <w:szCs w:val="24"/>
        </w:rPr>
      </w:pPr>
      <w:bookmarkStart w:id="7" w:name="Par424"/>
      <w:bookmarkEnd w:id="7"/>
      <w:r w:rsidRPr="00B72102">
        <w:rPr>
          <w:rFonts w:ascii="Times New Roman" w:hAnsi="Times New Roman" w:cs="Times New Roman"/>
          <w:sz w:val="24"/>
          <w:szCs w:val="24"/>
        </w:rPr>
        <w:t>3.14.6. Общие требования к устройству и изменению элементов фасада или цветового решения: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3.14.6.1.</w:t>
      </w:r>
      <w:r>
        <w:rPr>
          <w:rFonts w:ascii="Times New Roman" w:hAnsi="Times New Roman" w:cs="Times New Roman"/>
          <w:sz w:val="24"/>
          <w:szCs w:val="24"/>
        </w:rPr>
        <w:t xml:space="preserve"> </w:t>
      </w:r>
      <w:r w:rsidRPr="00B72102">
        <w:rPr>
          <w:rFonts w:ascii="Times New Roman" w:hAnsi="Times New Roman" w:cs="Times New Roman"/>
          <w:sz w:val="24"/>
          <w:szCs w:val="24"/>
        </w:rPr>
        <w:t>При устройстве и изменении элементов фасада или цветового решения учитывается: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историко-культурная ценность здания;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назначение, характер использования помещений;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надежность, безопасность элементов и конструкций;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благоприятные условия визуального восприятия фасада здания с учетом рядом расположенных объектов капитального строительства.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3.14.6.2. Расположение элементов фасада, их габариты, характер устройства и внешний вид должны соответствовать архитектурному облику фасада, системе горизонтальных и вертикальных осей, объемно-пространственному решению зданий и сооружений, предусмотренному проектным решением.</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3.14.6.3. При изменении элементов фасада не рекомендуется: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окраска откосов и наличников, фрагментарная окраска или облицовка участка фасада вокруг проема, не соответствующие проектному решению отделки фасада;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окраска поверхностей, облицованных камнем.</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3.14.6.4. Не допускается повреждение поверхности откосов, элементов архитектурного оформления проема.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3.14.6.5. Устройство и оборудование окон и витрин.</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Устройство и оборудование окон и витрин осуществляются в соответствии с общими требованиями к устройству и изменению элементов фасада или цветового решения.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При ремонте и замене оконных блоков не допускается изменение цветового решения, рисунка и толщины переплетов (более чем на 25%) и других элементов устройства и оборудования окон и витрин, не соответствующее проектному решению и архитектурному облику фасада.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lastRenderedPageBreak/>
        <w:t>3.14.6.6. Принципы устройства и содержания окон и витрин:</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замена старых оконных заполнений современными оконными и витринными конструкциями выполняется в соответствии с архитектурным обликом фасада (рисунком и толщиной переплетов, цветовым решением, сохранением цвета и текстуры материалов);</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оформление витрин должно иметь комплексное решение, единое цветовое решение и подсветку;</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окна и витрины должны быть оборудованы подоконниками, системами водоотвода, окрашенными в цвет оконных конструкций или основного цвета фасада;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 устройства озеленения на фасадах размещаются упорядоченно. </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при изменении или устройстве витринных конструкций необходимо исключать, а при невозможности исключить, минимизировать горизонтальные и вертикальные разделительные элементы;</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короб роль-ставней и роллерных решеток должен устанавливаться в проем, не допускается установка на поверхность фасада.</w:t>
      </w:r>
    </w:p>
    <w:p w:rsidR="00ED1C87" w:rsidRPr="001A2A3F" w:rsidRDefault="00ED1C87" w:rsidP="00ED1C87">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3.14.6.7. Устройство и оборудование входных групп.</w:t>
      </w:r>
    </w:p>
    <w:p w:rsidR="00ED1C87" w:rsidRPr="001A2A3F" w:rsidRDefault="00ED1C87" w:rsidP="00ED1C87">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Устройство и оборудование входных групп осуществляются в соответствии с общими требованиями к устройству и изменению элементов фасада или цветового решения.</w:t>
      </w:r>
    </w:p>
    <w:p w:rsidR="00ED1C87" w:rsidRPr="001A2A3F" w:rsidRDefault="00ED1C87" w:rsidP="00ED1C87">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 xml:space="preserve">Возможность размещения дополнительных входных групп определяется на основе общей концепции фасада с учетом </w:t>
      </w:r>
      <w:proofErr w:type="gramStart"/>
      <w:r w:rsidRPr="001A2A3F">
        <w:rPr>
          <w:rFonts w:ascii="Times New Roman" w:hAnsi="Times New Roman" w:cs="Times New Roman"/>
          <w:sz w:val="24"/>
          <w:szCs w:val="24"/>
        </w:rPr>
        <w:t>архитектурного решения</w:t>
      </w:r>
      <w:proofErr w:type="gramEnd"/>
      <w:r w:rsidRPr="001A2A3F">
        <w:rPr>
          <w:rFonts w:ascii="Times New Roman" w:hAnsi="Times New Roman" w:cs="Times New Roman"/>
          <w:sz w:val="24"/>
          <w:szCs w:val="24"/>
        </w:rPr>
        <w:t>, планировки помещений, расположения существующих входов.</w:t>
      </w:r>
    </w:p>
    <w:p w:rsidR="00ED1C87" w:rsidRPr="001A2A3F" w:rsidRDefault="00ED1C87" w:rsidP="00ED1C87">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Входные группы в объекты торговли и обслуживания должны решаться в едином стиле с оформлением витрин (при их наличии).</w:t>
      </w:r>
    </w:p>
    <w:p w:rsidR="00ED1C87" w:rsidRPr="001A2A3F" w:rsidRDefault="00ED1C87" w:rsidP="00ED1C87">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Оформление входных групп должно иметь комплексный характер, единое цветовое решение.</w:t>
      </w:r>
    </w:p>
    <w:p w:rsidR="00ED1C87" w:rsidRPr="001A2A3F" w:rsidRDefault="00ED1C87" w:rsidP="00ED1C87">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Устройство ступеней, лестниц, крылец, приямков должно обеспечивать удобство и безопасность использования. Характер устройства, материалы, цветовое решение должны соответствовать комплексному решению фасада.</w:t>
      </w:r>
    </w:p>
    <w:p w:rsidR="00ED1C87" w:rsidRPr="001A2A3F" w:rsidRDefault="00ED1C87" w:rsidP="00ED1C87">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При устройстве и оборудовании входных групп должно быть предусмотрено освещение входа согласно требованиям СНиП 23-05-95 "Естественное и искусственное освещение".</w:t>
      </w:r>
    </w:p>
    <w:p w:rsidR="00ED1C87" w:rsidRPr="001A2A3F" w:rsidRDefault="00ED1C87" w:rsidP="00ED1C87">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Рекомендуется предусматривать сезонное озеленение, способствующее эстетической привлекательности фасада.</w:t>
      </w:r>
    </w:p>
    <w:p w:rsidR="00ED1C87" w:rsidRPr="001A2A3F" w:rsidRDefault="00ED1C87" w:rsidP="00ED1C87">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3.14.6.8.Устройство и оборудование балконов и лоджий.</w:t>
      </w:r>
    </w:p>
    <w:p w:rsidR="00ED1C87" w:rsidRPr="001A2A3F" w:rsidRDefault="00ED1C87" w:rsidP="00ED1C87">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Устройство и оборудование балконов и лоджий осуществляются в соответствии с общими требованиями к устройству и изменению элементов фасада или цветового решения.</w:t>
      </w:r>
    </w:p>
    <w:p w:rsidR="00ED1C87" w:rsidRPr="001A2A3F" w:rsidRDefault="00ED1C87" w:rsidP="00ED1C87">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 xml:space="preserve">Принципы </w:t>
      </w:r>
      <w:proofErr w:type="gramStart"/>
      <w:r w:rsidRPr="001A2A3F">
        <w:rPr>
          <w:rFonts w:ascii="Times New Roman" w:hAnsi="Times New Roman" w:cs="Times New Roman"/>
          <w:sz w:val="24"/>
          <w:szCs w:val="24"/>
        </w:rPr>
        <w:t>архитектурного решения</w:t>
      </w:r>
      <w:proofErr w:type="gramEnd"/>
      <w:r w:rsidRPr="001A2A3F">
        <w:rPr>
          <w:rFonts w:ascii="Times New Roman" w:hAnsi="Times New Roman" w:cs="Times New Roman"/>
          <w:sz w:val="24"/>
          <w:szCs w:val="24"/>
        </w:rPr>
        <w:t xml:space="preserve"> балконов и лоджий на фасадах, комплексное решение на всей поверхности фасада: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не допускается строительство балконов в существующих зданиях, не предусмотренных проектной документацией на здание;</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остекление, габариты, цветовое решение, материал ограждений балконов и лоджий на всем протяжении фасада должен быть одинаков.</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3.14.7. Дополнительное оборудование фасада.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Под дополнительным оборудованием фасада понимаются современные системы технического обеспечения внутренней эксплуатации зданий и сооружений и элементы оборудования, размещаемые на фасадах.</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Основными видами дополнительного оборудования являются: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наружные блоки систем кондиционирования и вентиляции, вентиляционные трубопроводы;</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антенны;</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 видеокамеры наружного наблюдения;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4) часы;</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5) банкоматы;</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6) оборудование для освещения прилегающей территории.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3.14.7.1. </w:t>
      </w:r>
      <w:r>
        <w:rPr>
          <w:rFonts w:ascii="Times New Roman" w:hAnsi="Times New Roman" w:cs="Times New Roman"/>
          <w:sz w:val="24"/>
          <w:szCs w:val="24"/>
        </w:rPr>
        <w:t>О</w:t>
      </w:r>
      <w:r w:rsidRPr="00B72102">
        <w:rPr>
          <w:rFonts w:ascii="Times New Roman" w:hAnsi="Times New Roman" w:cs="Times New Roman"/>
          <w:sz w:val="24"/>
          <w:szCs w:val="24"/>
        </w:rPr>
        <w:t>бщие требования к размещению дополнительного оборудования на фасадах:</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после установки дополнительного оборудования предусмотреть восстановление </w:t>
      </w:r>
      <w:r w:rsidRPr="00B72102">
        <w:rPr>
          <w:rFonts w:ascii="Times New Roman" w:hAnsi="Times New Roman" w:cs="Times New Roman"/>
          <w:sz w:val="24"/>
          <w:szCs w:val="24"/>
        </w:rPr>
        <w:lastRenderedPageBreak/>
        <w:t>поврежденной отделки и элементов фасада;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комплексное решение размещения оборудования с учетом архитектурного облика фасада;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безопасность для людей;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размещение, не создающее помех для движения пешеходов и транспорта.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3.14.7.2. Принципы размещения наружных блоков систем кондиционирования и вентиляции, вентиляционных трубопроводов, антенн:</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размещение на поверхности лицевого фасада только при отсутствии возможности в соответствии с планировкой помещений размещения на дворовом фасаде;</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минимальный выход технических устройств на поверхность фасада;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маскировка наружных блоков, деталей (устройство декоративных решеток и экранов);</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группировка ряда элементов на общей несущей основе;</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запрещено прокладывать на поверхность фасада за пределами габаритов внешнего блока кондиционера открытые инженерные коммуникации (трубки хладагента, дренажа, кабели электропитания и т.д.) к внешнему блоку кондиционера, в том числе в кабель канале.</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3.14.7.3. Размещение банкоматов на фасадах допускается: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встроенное в нише или дверном проеме при условии, что он не используется в качестве входа, с сохранением общего </w:t>
      </w:r>
      <w:proofErr w:type="gramStart"/>
      <w:r w:rsidRPr="00B72102">
        <w:rPr>
          <w:rFonts w:ascii="Times New Roman" w:hAnsi="Times New Roman" w:cs="Times New Roman"/>
          <w:sz w:val="24"/>
          <w:szCs w:val="24"/>
        </w:rPr>
        <w:t>архитектурного решения</w:t>
      </w:r>
      <w:proofErr w:type="gramEnd"/>
      <w:r w:rsidRPr="00B72102">
        <w:rPr>
          <w:rFonts w:ascii="Times New Roman" w:hAnsi="Times New Roman" w:cs="Times New Roman"/>
          <w:sz w:val="24"/>
          <w:szCs w:val="24"/>
        </w:rPr>
        <w:t>, габаритов проема.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3.14.8. Дополнительные элементы и устройства фасадов.</w:t>
      </w:r>
    </w:p>
    <w:p w:rsidR="00ED1C87" w:rsidRPr="00B72102" w:rsidRDefault="00ED1C87" w:rsidP="00ED1C87">
      <w:pPr>
        <w:pStyle w:val="ConsPlusNormal"/>
        <w:ind w:firstLine="567"/>
        <w:jc w:val="both"/>
        <w:rPr>
          <w:rFonts w:ascii="Times New Roman" w:hAnsi="Times New Roman" w:cs="Times New Roman"/>
          <w:sz w:val="24"/>
          <w:szCs w:val="24"/>
        </w:rPr>
      </w:pPr>
      <w:bookmarkStart w:id="8" w:name="Par498"/>
      <w:bookmarkEnd w:id="8"/>
      <w:proofErr w:type="gramStart"/>
      <w:r w:rsidRPr="00B72102">
        <w:rPr>
          <w:rFonts w:ascii="Times New Roman" w:hAnsi="Times New Roman" w:cs="Times New Roman"/>
          <w:sz w:val="24"/>
          <w:szCs w:val="24"/>
        </w:rPr>
        <w:t>Под дополнительными элементами и устройствами фасадов зданий и сооружений, содержащими сведения информационного характера (далее - дополнительные элементы и устройства), понимается размещаемое на фасадах, в том числе на конструктивных элементах фасадов зданий и сооружений, оборудование, содержащее информацию о юридических лицах или индивидуальных предпринимателях, органах государственной власти или местного самоуправления и лицах, заинтересованных в размещении сведений информационного характера (далее - заинтересованные лица), а также</w:t>
      </w:r>
      <w:proofErr w:type="gramEnd"/>
      <w:r w:rsidRPr="00B72102">
        <w:rPr>
          <w:rFonts w:ascii="Times New Roman" w:hAnsi="Times New Roman" w:cs="Times New Roman"/>
          <w:sz w:val="24"/>
          <w:szCs w:val="24"/>
        </w:rPr>
        <w:t xml:space="preserve"> сведения, доведение которых до потребителя (третьих лиц) является обязательным в соответствии с федеральными законами.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Правила не распространяются на рекламные конструкции, </w:t>
      </w:r>
      <w:proofErr w:type="gramStart"/>
      <w:r w:rsidRPr="00B72102">
        <w:rPr>
          <w:rFonts w:ascii="Times New Roman" w:hAnsi="Times New Roman" w:cs="Times New Roman"/>
          <w:sz w:val="24"/>
          <w:szCs w:val="24"/>
        </w:rPr>
        <w:t>требования</w:t>
      </w:r>
      <w:proofErr w:type="gramEnd"/>
      <w:r w:rsidRPr="00B72102">
        <w:rPr>
          <w:rFonts w:ascii="Times New Roman" w:hAnsi="Times New Roman" w:cs="Times New Roman"/>
          <w:sz w:val="24"/>
          <w:szCs w:val="24"/>
        </w:rPr>
        <w:t xml:space="preserve"> к размещению которых определены Федеральным </w:t>
      </w:r>
      <w:hyperlink r:id="rId20" w:tooltip="Федеральный закон от 13.03.2006 N 38-ФЗ (ред. от 08.03.2015) &quot;О рекламе&quot; (с изм. и доп., вступ. в силу с 25.05.2015)------------ Недействующая редакция{КонсультантПлюс}" w:history="1">
        <w:r w:rsidRPr="00B72102">
          <w:rPr>
            <w:rFonts w:ascii="Times New Roman" w:hAnsi="Times New Roman" w:cs="Times New Roman"/>
            <w:sz w:val="24"/>
            <w:szCs w:val="24"/>
          </w:rPr>
          <w:t>законом</w:t>
        </w:r>
      </w:hyperlink>
      <w:r w:rsidRPr="00B72102">
        <w:rPr>
          <w:rFonts w:ascii="Times New Roman" w:hAnsi="Times New Roman" w:cs="Times New Roman"/>
          <w:sz w:val="24"/>
          <w:szCs w:val="24"/>
        </w:rPr>
        <w:t xml:space="preserve"> "О рекламе" и муниципальными правовыми актами.</w:t>
      </w:r>
    </w:p>
    <w:p w:rsidR="00ED1C87" w:rsidRPr="00B72102" w:rsidRDefault="00ED1C87" w:rsidP="00ED1C87">
      <w:pPr>
        <w:pStyle w:val="ConsPlusNormal"/>
        <w:ind w:firstLine="567"/>
        <w:jc w:val="both"/>
        <w:rPr>
          <w:rFonts w:ascii="Times New Roman" w:hAnsi="Times New Roman" w:cs="Times New Roman"/>
          <w:sz w:val="24"/>
          <w:szCs w:val="24"/>
        </w:rPr>
      </w:pPr>
      <w:bookmarkStart w:id="9" w:name="Par500"/>
      <w:bookmarkEnd w:id="9"/>
      <w:r w:rsidRPr="00B72102">
        <w:rPr>
          <w:rFonts w:ascii="Times New Roman" w:hAnsi="Times New Roman" w:cs="Times New Roman"/>
          <w:sz w:val="24"/>
          <w:szCs w:val="24"/>
        </w:rPr>
        <w:t>3.14.8.1. Общие требования к размещению и содержанию дополнительных элементов и устройств на фасаде:</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Дополнительные элементы и устройства должны содержаться в технически исправном состоянии, без механических повреждений, быть очищены от грязи и мусора.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Принципы размещения: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размещение дополнительных элементов и устройств без повреждения отделки и элементов фасада, уничтожения в ходе работ по монтажу и демонтажу исторических фрагментов, декоративного убранства фасадов зданий и сооружений;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не допускается размещение дополнительных элементов и устройств в оконных проемах и витринах;</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размещение дополнительных элементов и устройств не должно мешать визуальному восприятию архитектурных объектов.</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3.14.8.2. Виды дополнительных элементов информационного характера:</w:t>
      </w:r>
    </w:p>
    <w:p w:rsidR="00ED1C87" w:rsidRPr="00B72102" w:rsidRDefault="00ED1C87" w:rsidP="00ED1C87">
      <w:pPr>
        <w:spacing w:line="240" w:lineRule="auto"/>
        <w:ind w:firstLine="567"/>
        <w:jc w:val="both"/>
        <w:rPr>
          <w:rFonts w:ascii="Times New Roman" w:hAnsi="Times New Roman" w:cs="Times New Roman"/>
          <w:color w:val="auto"/>
          <w:sz w:val="24"/>
          <w:szCs w:val="24"/>
        </w:rPr>
      </w:pPr>
      <w:proofErr w:type="gramStart"/>
      <w:r w:rsidRPr="00B72102">
        <w:rPr>
          <w:rFonts w:ascii="Times New Roman" w:hAnsi="Times New Roman" w:cs="Times New Roman"/>
          <w:color w:val="auto"/>
          <w:sz w:val="24"/>
          <w:szCs w:val="24"/>
        </w:rPr>
        <w:t>1) К вывескам относятся, средства информационного оформления, предназначенные для доведения до сведения потребителей информации о профиле предприятия («Магазин», «Автосервис», «Парикмахерская» и  т.д. без использования перечня товаров и услуг), его фирменном наименовании (наименование) организации и товарном знаке (вывеска) согласно ст. 9 Закона "О защите прав потребителей"  от 07.02.1992г. №2300-1 и ст. 54 Гражданского кодекса Российской Федерации.</w:t>
      </w:r>
      <w:proofErr w:type="gramEnd"/>
      <w:r w:rsidRPr="00B72102">
        <w:rPr>
          <w:rFonts w:ascii="Times New Roman" w:hAnsi="Times New Roman" w:cs="Times New Roman"/>
          <w:color w:val="auto"/>
          <w:sz w:val="24"/>
          <w:szCs w:val="24"/>
        </w:rPr>
        <w:t xml:space="preserve"> Владелец вывески должен обладать правами на использование товарного знака или знака обслуживания, </w:t>
      </w:r>
      <w:proofErr w:type="gramStart"/>
      <w:r w:rsidRPr="00B72102">
        <w:rPr>
          <w:rFonts w:ascii="Times New Roman" w:hAnsi="Times New Roman" w:cs="Times New Roman"/>
          <w:color w:val="auto"/>
          <w:sz w:val="24"/>
          <w:szCs w:val="24"/>
        </w:rPr>
        <w:t>размещенных</w:t>
      </w:r>
      <w:proofErr w:type="gramEnd"/>
      <w:r w:rsidRPr="00B72102">
        <w:rPr>
          <w:rFonts w:ascii="Times New Roman" w:hAnsi="Times New Roman" w:cs="Times New Roman"/>
          <w:color w:val="auto"/>
          <w:sz w:val="24"/>
          <w:szCs w:val="24"/>
        </w:rPr>
        <w:t xml:space="preserve"> на вывеске. </w:t>
      </w:r>
    </w:p>
    <w:p w:rsidR="00ED1C87" w:rsidRPr="00B72102" w:rsidRDefault="00ED1C87" w:rsidP="00ED1C87">
      <w:pPr>
        <w:spacing w:line="240" w:lineRule="auto"/>
        <w:ind w:firstLine="567"/>
        <w:jc w:val="both"/>
        <w:rPr>
          <w:rFonts w:ascii="Times New Roman" w:hAnsi="Times New Roman" w:cs="Times New Roman"/>
          <w:color w:val="auto"/>
          <w:sz w:val="24"/>
          <w:szCs w:val="24"/>
        </w:rPr>
      </w:pPr>
      <w:proofErr w:type="gramStart"/>
      <w:r w:rsidRPr="00B72102">
        <w:rPr>
          <w:rFonts w:ascii="Times New Roman" w:hAnsi="Times New Roman" w:cs="Times New Roman"/>
          <w:color w:val="auto"/>
          <w:sz w:val="24"/>
          <w:szCs w:val="24"/>
        </w:rPr>
        <w:t xml:space="preserve">2) информационные доски - дополнительные элементы и устройства в виде табличек с максимальной площадью не более 1,5 кв. м, размещаемых на поверхности стены при входе в здание или сооружение, занимаемое заинтересованным лицом, На них  допускается размещать следующую информацию, если она не содержит торговых марок, наименований, товарных знаков и знаков обслуживания других фирм: </w:t>
      </w:r>
      <w:proofErr w:type="gramEnd"/>
    </w:p>
    <w:p w:rsidR="00ED1C87" w:rsidRPr="00B72102" w:rsidRDefault="00ED1C87" w:rsidP="00ED1C87">
      <w:pPr>
        <w:spacing w:line="240" w:lineRule="auto"/>
        <w:ind w:firstLine="567"/>
        <w:jc w:val="both"/>
        <w:rPr>
          <w:rFonts w:ascii="Times New Roman" w:hAnsi="Times New Roman" w:cs="Times New Roman"/>
          <w:color w:val="auto"/>
          <w:sz w:val="24"/>
          <w:szCs w:val="24"/>
        </w:rPr>
      </w:pPr>
      <w:r w:rsidRPr="00B72102">
        <w:rPr>
          <w:rFonts w:ascii="Times New Roman" w:hAnsi="Times New Roman" w:cs="Times New Roman"/>
          <w:color w:val="auto"/>
          <w:sz w:val="24"/>
          <w:szCs w:val="24"/>
        </w:rPr>
        <w:lastRenderedPageBreak/>
        <w:t xml:space="preserve">- информацию о реализуемых на данном предприятии товарах и оказываемых услугах; </w:t>
      </w:r>
    </w:p>
    <w:p w:rsidR="00ED1C87" w:rsidRPr="00B72102" w:rsidRDefault="00ED1C87" w:rsidP="00ED1C87">
      <w:pPr>
        <w:spacing w:line="240" w:lineRule="auto"/>
        <w:ind w:firstLine="567"/>
        <w:jc w:val="both"/>
        <w:rPr>
          <w:rFonts w:ascii="Times New Roman" w:hAnsi="Times New Roman" w:cs="Times New Roman"/>
          <w:color w:val="auto"/>
          <w:sz w:val="24"/>
          <w:szCs w:val="24"/>
        </w:rPr>
      </w:pPr>
      <w:r w:rsidRPr="00B72102">
        <w:rPr>
          <w:rFonts w:ascii="Times New Roman" w:hAnsi="Times New Roman" w:cs="Times New Roman"/>
          <w:color w:val="auto"/>
          <w:sz w:val="24"/>
          <w:szCs w:val="24"/>
        </w:rPr>
        <w:t xml:space="preserve">- собственное или фирменное наименование предприятия, его зарегистрированные товарные знаки и знаки обслуживания (при отсутствии их на  вывеске); </w:t>
      </w:r>
    </w:p>
    <w:p w:rsidR="00ED1C87" w:rsidRPr="00B72102" w:rsidRDefault="00ED1C87" w:rsidP="00ED1C87">
      <w:pPr>
        <w:spacing w:line="240" w:lineRule="auto"/>
        <w:ind w:firstLine="567"/>
        <w:jc w:val="both"/>
        <w:rPr>
          <w:rFonts w:ascii="Times New Roman" w:hAnsi="Times New Roman" w:cs="Times New Roman"/>
          <w:color w:val="auto"/>
          <w:sz w:val="24"/>
          <w:szCs w:val="24"/>
        </w:rPr>
      </w:pPr>
      <w:r w:rsidRPr="00B72102">
        <w:rPr>
          <w:rFonts w:ascii="Times New Roman" w:hAnsi="Times New Roman" w:cs="Times New Roman"/>
          <w:color w:val="auto"/>
          <w:sz w:val="24"/>
          <w:szCs w:val="24"/>
        </w:rPr>
        <w:t xml:space="preserve">- изобразительные элементы, раскрывающие профиль предприятия и соответствующие его фирменному наименованию; </w:t>
      </w:r>
    </w:p>
    <w:p w:rsidR="00ED1C87" w:rsidRPr="00B72102" w:rsidRDefault="00ED1C87" w:rsidP="00ED1C87">
      <w:pPr>
        <w:spacing w:line="240" w:lineRule="auto"/>
        <w:ind w:firstLine="567"/>
        <w:jc w:val="both"/>
        <w:rPr>
          <w:rFonts w:ascii="Times New Roman" w:hAnsi="Times New Roman" w:cs="Times New Roman"/>
          <w:color w:val="auto"/>
          <w:sz w:val="24"/>
          <w:szCs w:val="24"/>
        </w:rPr>
      </w:pPr>
      <w:r w:rsidRPr="00B72102">
        <w:rPr>
          <w:rFonts w:ascii="Times New Roman" w:hAnsi="Times New Roman" w:cs="Times New Roman"/>
          <w:color w:val="auto"/>
          <w:sz w:val="24"/>
          <w:szCs w:val="24"/>
        </w:rPr>
        <w:t xml:space="preserve">- элементы декоративного оформления; </w:t>
      </w:r>
    </w:p>
    <w:p w:rsidR="00ED1C87" w:rsidRPr="00B72102" w:rsidRDefault="00ED1C87" w:rsidP="00ED1C87">
      <w:pPr>
        <w:spacing w:line="240" w:lineRule="auto"/>
        <w:ind w:firstLine="567"/>
        <w:jc w:val="both"/>
        <w:rPr>
          <w:rFonts w:ascii="Times New Roman" w:hAnsi="Times New Roman" w:cs="Times New Roman"/>
          <w:color w:val="auto"/>
          <w:sz w:val="24"/>
          <w:szCs w:val="24"/>
        </w:rPr>
      </w:pPr>
      <w:r w:rsidRPr="00B72102">
        <w:rPr>
          <w:rFonts w:ascii="Times New Roman" w:hAnsi="Times New Roman" w:cs="Times New Roman"/>
          <w:color w:val="auto"/>
          <w:sz w:val="24"/>
          <w:szCs w:val="24"/>
        </w:rPr>
        <w:t xml:space="preserve">- праздничное оформление, размещаемое в обязательном порядке к государственным и </w:t>
      </w:r>
      <w:r w:rsidR="006E0D7F">
        <w:rPr>
          <w:rFonts w:ascii="Times New Roman" w:hAnsi="Times New Roman" w:cs="Times New Roman"/>
          <w:color w:val="auto"/>
          <w:sz w:val="24"/>
          <w:szCs w:val="24"/>
        </w:rPr>
        <w:t>те</w:t>
      </w:r>
      <w:r w:rsidR="00C82250">
        <w:rPr>
          <w:rFonts w:ascii="Times New Roman" w:hAnsi="Times New Roman" w:cs="Times New Roman"/>
          <w:color w:val="auto"/>
          <w:sz w:val="24"/>
          <w:szCs w:val="24"/>
        </w:rPr>
        <w:t>р</w:t>
      </w:r>
      <w:r w:rsidR="006E0D7F">
        <w:rPr>
          <w:rFonts w:ascii="Times New Roman" w:hAnsi="Times New Roman" w:cs="Times New Roman"/>
          <w:color w:val="auto"/>
          <w:sz w:val="24"/>
          <w:szCs w:val="24"/>
        </w:rPr>
        <w:t>риториальным</w:t>
      </w:r>
      <w:r w:rsidRPr="00B72102">
        <w:rPr>
          <w:rFonts w:ascii="Times New Roman" w:hAnsi="Times New Roman" w:cs="Times New Roman"/>
          <w:color w:val="auto"/>
          <w:sz w:val="24"/>
          <w:szCs w:val="24"/>
        </w:rPr>
        <w:t xml:space="preserve"> праздникам. </w:t>
      </w:r>
    </w:p>
    <w:p w:rsidR="00ED1C87" w:rsidRPr="00B72102" w:rsidRDefault="00ED1C87" w:rsidP="00ED1C87">
      <w:pPr>
        <w:spacing w:line="240" w:lineRule="auto"/>
        <w:ind w:firstLine="567"/>
        <w:jc w:val="both"/>
        <w:rPr>
          <w:rFonts w:ascii="Times New Roman" w:hAnsi="Times New Roman" w:cs="Times New Roman"/>
          <w:color w:val="auto"/>
          <w:sz w:val="24"/>
          <w:szCs w:val="24"/>
        </w:rPr>
      </w:pPr>
      <w:r w:rsidRPr="00B72102">
        <w:rPr>
          <w:rFonts w:ascii="Times New Roman" w:hAnsi="Times New Roman" w:cs="Times New Roman"/>
          <w:color w:val="auto"/>
          <w:sz w:val="24"/>
          <w:szCs w:val="24"/>
        </w:rPr>
        <w:t xml:space="preserve">Информация, размещаемая на вывеске и информационных досках содержащая торговые марки, товарные знаки, не принадлежащие данному предприятию (индивидуальному предпринимателю), рассматривается как коммерческая реклама и требует оформления как рекламная конструкция в соответствии с действующим законодательством. </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3.14.8.3. По принципу размещения на фасадах вывески подразделяются на группы:</w:t>
      </w:r>
    </w:p>
    <w:p w:rsidR="00ED1C87" w:rsidRPr="00B72102" w:rsidRDefault="00ED1C87" w:rsidP="00ED1C87">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72102">
        <w:rPr>
          <w:rFonts w:ascii="Times New Roman" w:hAnsi="Times New Roman" w:cs="Times New Roman"/>
          <w:sz w:val="24"/>
          <w:szCs w:val="24"/>
        </w:rPr>
        <w:t>настенные вывески - вывески, информационное поле которых расположено параллельно к поверхности стены или на иных конструктивных элементах фасадов зданий или сооружений над входом или окнами занимаемого заинтересованным лицом помещения и которые формируют основную горизонталь информационного поля фасада между окнами первого и второго этажей;</w:t>
      </w:r>
    </w:p>
    <w:p w:rsidR="00ED1C87" w:rsidRPr="00B72102" w:rsidRDefault="00ED1C87" w:rsidP="00ED1C87">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72102">
        <w:rPr>
          <w:rFonts w:ascii="Times New Roman" w:hAnsi="Times New Roman" w:cs="Times New Roman"/>
          <w:sz w:val="24"/>
          <w:szCs w:val="24"/>
        </w:rPr>
        <w:t>отнесенные вывески - вывески, информационное поле которых расположено параллельно к поверхности стены или на иных конструктивных элементах фасадов зданий или сооружений и которые размещаются в пределах фасада, где расположено помещение заинтересованного лица;</w:t>
      </w:r>
    </w:p>
    <w:p w:rsidR="00ED1C87" w:rsidRPr="00B72102" w:rsidRDefault="00ED1C87" w:rsidP="00ED1C87">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72102">
        <w:rPr>
          <w:rFonts w:ascii="Times New Roman" w:hAnsi="Times New Roman" w:cs="Times New Roman"/>
          <w:sz w:val="24"/>
          <w:szCs w:val="24"/>
        </w:rPr>
        <w:t>вывески в витринах - вывески, которые располагаются во внутреннем пространстве витрины и являются составной частью оформления витрин.</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3.14.8.4.  Устройство дополнительных элементов информационного характера осуществляется правообладателем организации, информация о которой содержится в данных информационных элементах, в соответствии с общими требованиями к размещению и содержанию дополнительных элементов и устройств на фасаде.</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На фасаде правообладателем организации может быть установлена только одна вывеска, в том числе в виде комплекса идентичных взаимосвязанных элементов одной конструкции.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Информационное поле вывесок должно располагаться непосредственно над входом или на части фасада, соответствующей занимаемому заинтересованным лицом помещению, между окнами 1-го и 2-го этажей или над окнами цокольного этажа, на единой горизонтальной оси с другими вывесками в пределах фасада.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3.14.8.5.  Не допускается размещение элементов информационного характера:</w:t>
      </w:r>
    </w:p>
    <w:p w:rsidR="00ED1C87" w:rsidRPr="00B72102" w:rsidRDefault="00ED1C87" w:rsidP="00E86175">
      <w:pPr>
        <w:pStyle w:val="ConsPlusNormal"/>
        <w:numPr>
          <w:ilvl w:val="0"/>
          <w:numId w:val="40"/>
        </w:numPr>
        <w:jc w:val="both"/>
        <w:rPr>
          <w:rFonts w:ascii="Times New Roman" w:hAnsi="Times New Roman" w:cs="Times New Roman"/>
          <w:sz w:val="24"/>
          <w:szCs w:val="24"/>
        </w:rPr>
      </w:pPr>
      <w:r w:rsidRPr="00B72102">
        <w:rPr>
          <w:rFonts w:ascii="Times New Roman" w:hAnsi="Times New Roman" w:cs="Times New Roman"/>
          <w:sz w:val="24"/>
          <w:szCs w:val="24"/>
        </w:rPr>
        <w:t>с выступом за боковые пределы фасада и без соблюдения архитектурных членений фасада;</w:t>
      </w:r>
    </w:p>
    <w:p w:rsidR="00ED1C87" w:rsidRPr="00B72102" w:rsidRDefault="00ED1C87" w:rsidP="00E86175">
      <w:pPr>
        <w:pStyle w:val="ConsPlusNormal"/>
        <w:numPr>
          <w:ilvl w:val="0"/>
          <w:numId w:val="40"/>
        </w:numPr>
        <w:jc w:val="both"/>
        <w:rPr>
          <w:rFonts w:ascii="Times New Roman" w:hAnsi="Times New Roman" w:cs="Times New Roman"/>
          <w:sz w:val="24"/>
          <w:szCs w:val="24"/>
        </w:rPr>
      </w:pPr>
      <w:r w:rsidRPr="00B72102">
        <w:rPr>
          <w:rFonts w:ascii="Times New Roman" w:hAnsi="Times New Roman" w:cs="Times New Roman"/>
          <w:sz w:val="24"/>
          <w:szCs w:val="24"/>
        </w:rPr>
        <w:t>в поле оконных и дверных проемов с изменением их конфигурации;</w:t>
      </w:r>
    </w:p>
    <w:p w:rsidR="00ED1C87" w:rsidRPr="00B72102" w:rsidRDefault="00ED1C87" w:rsidP="00E86175">
      <w:pPr>
        <w:pStyle w:val="ConsPlusNormal"/>
        <w:numPr>
          <w:ilvl w:val="0"/>
          <w:numId w:val="40"/>
        </w:numPr>
        <w:jc w:val="both"/>
        <w:rPr>
          <w:rFonts w:ascii="Times New Roman" w:hAnsi="Times New Roman" w:cs="Times New Roman"/>
          <w:sz w:val="24"/>
          <w:szCs w:val="24"/>
        </w:rPr>
      </w:pPr>
      <w:r w:rsidRPr="00B72102">
        <w:rPr>
          <w:rFonts w:ascii="Times New Roman" w:hAnsi="Times New Roman" w:cs="Times New Roman"/>
          <w:sz w:val="24"/>
          <w:szCs w:val="24"/>
        </w:rPr>
        <w:t>на ограждениях и плите балконов, лоджиях и эркерах;</w:t>
      </w:r>
    </w:p>
    <w:p w:rsidR="00ED1C87" w:rsidRPr="00B72102" w:rsidRDefault="00ED1C87" w:rsidP="00E86175">
      <w:pPr>
        <w:pStyle w:val="ConsPlusNormal"/>
        <w:numPr>
          <w:ilvl w:val="0"/>
          <w:numId w:val="40"/>
        </w:numPr>
        <w:jc w:val="both"/>
        <w:rPr>
          <w:rFonts w:ascii="Times New Roman" w:hAnsi="Times New Roman" w:cs="Times New Roman"/>
          <w:sz w:val="24"/>
          <w:szCs w:val="24"/>
        </w:rPr>
      </w:pPr>
      <w:r w:rsidRPr="00B72102">
        <w:rPr>
          <w:rFonts w:ascii="Times New Roman" w:hAnsi="Times New Roman" w:cs="Times New Roman"/>
          <w:sz w:val="24"/>
          <w:szCs w:val="24"/>
        </w:rPr>
        <w:t>на воротах, оградах;</w:t>
      </w:r>
    </w:p>
    <w:p w:rsidR="00ED1C87" w:rsidRPr="00B72102" w:rsidRDefault="00ED1C87" w:rsidP="00E86175">
      <w:pPr>
        <w:pStyle w:val="ConsPlusNormal"/>
        <w:numPr>
          <w:ilvl w:val="0"/>
          <w:numId w:val="40"/>
        </w:numPr>
        <w:jc w:val="both"/>
        <w:rPr>
          <w:rFonts w:ascii="Times New Roman" w:hAnsi="Times New Roman" w:cs="Times New Roman"/>
          <w:sz w:val="24"/>
          <w:szCs w:val="24"/>
        </w:rPr>
      </w:pPr>
      <w:r w:rsidRPr="00B72102">
        <w:rPr>
          <w:rFonts w:ascii="Times New Roman" w:hAnsi="Times New Roman" w:cs="Times New Roman"/>
          <w:sz w:val="24"/>
          <w:szCs w:val="24"/>
        </w:rPr>
        <w:t>над арочными проемами.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3.14.8.6. Прямой или отраженный свет от подсветки дополнительных элементов информационного характера не должен быть направлен в окна жилых помещений.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3.14.8.7.  Окраска и покрытие декоративными пленками поверхности остекления, установка </w:t>
      </w:r>
      <w:proofErr w:type="gramStart"/>
      <w:r w:rsidRPr="00B72102">
        <w:rPr>
          <w:rFonts w:ascii="Times New Roman" w:hAnsi="Times New Roman" w:cs="Times New Roman"/>
          <w:sz w:val="24"/>
          <w:szCs w:val="24"/>
        </w:rPr>
        <w:t>вместо</w:t>
      </w:r>
      <w:proofErr w:type="gramEnd"/>
      <w:r w:rsidRPr="00B72102">
        <w:rPr>
          <w:rFonts w:ascii="Times New Roman" w:hAnsi="Times New Roman" w:cs="Times New Roman"/>
          <w:sz w:val="24"/>
          <w:szCs w:val="24"/>
        </w:rPr>
        <w:t xml:space="preserve"> и </w:t>
      </w:r>
      <w:proofErr w:type="gramStart"/>
      <w:r w:rsidRPr="00B72102">
        <w:rPr>
          <w:rFonts w:ascii="Times New Roman" w:hAnsi="Times New Roman" w:cs="Times New Roman"/>
          <w:sz w:val="24"/>
          <w:szCs w:val="24"/>
        </w:rPr>
        <w:t>перед</w:t>
      </w:r>
      <w:proofErr w:type="gramEnd"/>
      <w:r w:rsidRPr="00B72102">
        <w:rPr>
          <w:rFonts w:ascii="Times New Roman" w:hAnsi="Times New Roman" w:cs="Times New Roman"/>
          <w:sz w:val="24"/>
          <w:szCs w:val="24"/>
        </w:rPr>
        <w:t xml:space="preserve"> стеклом элементов и устройств, содержащих сведения информационного характера, не допускаются.</w:t>
      </w:r>
    </w:p>
    <w:p w:rsidR="00ED1C87" w:rsidRPr="00B72102" w:rsidRDefault="00584684" w:rsidP="00ED1C87">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3.14.8.8</w:t>
      </w:r>
      <w:r w:rsidR="00ED1C87" w:rsidRPr="00B72102">
        <w:rPr>
          <w:rFonts w:ascii="Times New Roman" w:hAnsi="Times New Roman" w:cs="Times New Roman"/>
          <w:sz w:val="24"/>
          <w:szCs w:val="24"/>
        </w:rPr>
        <w:t>.  Дополнительные элементы ориентирующей информации - знаки адресации.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Под знаками адресации понимаются унифицированные элементы ориентирующей информации</w:t>
      </w:r>
      <w:r w:rsidR="00584684">
        <w:rPr>
          <w:rFonts w:ascii="Times New Roman" w:hAnsi="Times New Roman" w:cs="Times New Roman"/>
          <w:sz w:val="24"/>
          <w:szCs w:val="24"/>
        </w:rPr>
        <w:t xml:space="preserve"> населенного пункта</w:t>
      </w:r>
      <w:r w:rsidRPr="00B72102">
        <w:rPr>
          <w:rFonts w:ascii="Times New Roman" w:hAnsi="Times New Roman" w:cs="Times New Roman"/>
          <w:sz w:val="24"/>
          <w:szCs w:val="24"/>
        </w:rPr>
        <w:t>, обозначающие наименования улиц, номера домов, корпусов, подъездов и квартир в них.</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Устройство дополнительных элементов ориентирующей информации осуществляется собственниками зданий и сооружений, а в случаях, предусмотренных договорами между собственниками - физическими и юридическими лицами, выполняющими работы по содержанию и ремонту зданий и сооружений, - в соответствии с общими требованиями к </w:t>
      </w:r>
      <w:r w:rsidRPr="00B72102">
        <w:rPr>
          <w:rFonts w:ascii="Times New Roman" w:hAnsi="Times New Roman" w:cs="Times New Roman"/>
          <w:sz w:val="24"/>
          <w:szCs w:val="24"/>
        </w:rPr>
        <w:lastRenderedPageBreak/>
        <w:t>размещению и содержанию дополнительных элементов и устройств на фасаде.</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Основными видами знаков адресации являются: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номерные знаки, обозначающие наименование улицы и номер дома;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2) указатели названия улицы, площади, </w:t>
      </w:r>
      <w:proofErr w:type="gramStart"/>
      <w:r w:rsidRPr="00B72102">
        <w:rPr>
          <w:rFonts w:ascii="Times New Roman" w:hAnsi="Times New Roman" w:cs="Times New Roman"/>
          <w:sz w:val="24"/>
          <w:szCs w:val="24"/>
        </w:rPr>
        <w:t>обозначающие</w:t>
      </w:r>
      <w:proofErr w:type="gramEnd"/>
      <w:r w:rsidRPr="00B72102">
        <w:rPr>
          <w:rFonts w:ascii="Times New Roman" w:hAnsi="Times New Roman" w:cs="Times New Roman"/>
          <w:sz w:val="24"/>
          <w:szCs w:val="24"/>
        </w:rPr>
        <w:t xml:space="preserve"> в том числе нумерацию домов на участке улицы, в квартале.</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Общие требования к размещению знаков адресации: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унификация мест размещения;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хорошая видимость с учетом условий пешеходного и транспортного движения, дистанций восприятия, архитектуры зданий, освещенности, зеленых насаждений.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Произвольное перемещение знаков адресации с установленного места не допускается.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Номерные знаки должны соответствовать параметрам адресного аншлага – Приложение 7 к настоящим Правилам и размещаются: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на лицевом фасаде - в простенке с правой стороны фасада;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на улицах с односторонним движением транспорта - на стороне фасада, ближней по направлению движения транспорта;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 у арки или главного входа - с правой стороны или над проемом;</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4) на дворовых фасадах - в простенке со стороны внутриквартального проезда;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5) при длине фасада более 100 м - на его противоположных сторонах;</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6) на оградах и корпусах промышленных предприятий - справа от главного входа, въезда.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Размещение номерных знаков должно отвечать следующим требованиям:</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высота от поверхности земли - 2,5 - 3,5 м</w:t>
      </w:r>
      <w:r w:rsidR="00584684">
        <w:rPr>
          <w:rFonts w:ascii="Times New Roman" w:hAnsi="Times New Roman" w:cs="Times New Roman"/>
          <w:sz w:val="24"/>
          <w:szCs w:val="24"/>
        </w:rPr>
        <w:t>;</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размещение на участке фасада, свободном от выступающих архитектурных деталей;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 привязка к вертикальной оси простенка, архитектурным членениям фасада;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4) единая вертикальная отметка размещения знаков на соседних фасадах;</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5) отсутствие внешних заслоняющих объектов (деревьев, построек).</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Размещение рядом с номерным знаком выступающих вывесок, консолей, а также наземных объектов, затрудняющих его восприятие, запрещается.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Указатели наименования улицы, площади с обозначением нумерации домов на участке улицы, в квартале должны соответствовать параметрам адресного аншлага – Приложение 7 к настоящим Правилам и  размещаются: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у перекрестка улиц в простенке на угловом участке фасада;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при размещении рядом с номерным знаком - на единой вертикальной оси над номерным знаком.</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Размещение номерных знаков и указателей на участках фасада, не просматривающихся со стороны транспортного и пешеходного движения, вблизи выступающих элементов фасада или на заглубленных участках фасада, на элементах декора, карнизах, воротах не допускается.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Таблички с указанием номеров подъездов и квартир в них размещаются над дверным проемом (горизонтальная табличка) или справа от дверного проема на высоте 2,0 - 2,5 м (вертикальная табличка).</w:t>
      </w:r>
    </w:p>
    <w:p w:rsidR="00ED1C87" w:rsidRPr="00B72102" w:rsidRDefault="00ED1C87" w:rsidP="00ED1C87">
      <w:pPr>
        <w:pStyle w:val="ConsPlusNormal"/>
        <w:ind w:firstLine="567"/>
        <w:jc w:val="both"/>
        <w:rPr>
          <w:rFonts w:ascii="Times New Roman" w:hAnsi="Times New Roman" w:cs="Times New Roman"/>
          <w:sz w:val="24"/>
          <w:szCs w:val="24"/>
        </w:rPr>
      </w:pPr>
      <w:bookmarkStart w:id="10" w:name="Par576"/>
      <w:bookmarkEnd w:id="10"/>
      <w:r w:rsidRPr="00B72102">
        <w:rPr>
          <w:rFonts w:ascii="Times New Roman" w:hAnsi="Times New Roman" w:cs="Times New Roman"/>
          <w:sz w:val="24"/>
          <w:szCs w:val="24"/>
        </w:rPr>
        <w:t>3.14.9.Ограждение территории зданий и сооружений.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Установка ограждения территорий зданий и сооружений, а также установка шлагбаумов, допускается в границах сформированного в установленном порядке земельного участка по решению собственников, владельцев указанного земельного участка.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При установке ограждения, шлагбаума учитывается наличие на земельном участке инженерных сетей и коммуникаций, малых архитектурных форм, детских игровых и спортивных площадок, парковок, стоянок автотранспорта, контейнеров для отходов, а также существующих зеленых насаждений.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Установка ограждения или шлагбаума выполняется на основании </w:t>
      </w:r>
      <w:r w:rsidR="00F04763">
        <w:rPr>
          <w:rFonts w:ascii="Times New Roman" w:hAnsi="Times New Roman" w:cs="Times New Roman"/>
          <w:sz w:val="24"/>
          <w:szCs w:val="24"/>
        </w:rPr>
        <w:t>ордера на земляные</w:t>
      </w:r>
      <w:r w:rsidR="00E86175">
        <w:rPr>
          <w:rFonts w:ascii="Times New Roman" w:hAnsi="Times New Roman" w:cs="Times New Roman"/>
          <w:sz w:val="24"/>
          <w:szCs w:val="24"/>
        </w:rPr>
        <w:t xml:space="preserve"> </w:t>
      </w:r>
      <w:r w:rsidR="00F04763">
        <w:rPr>
          <w:rFonts w:ascii="Times New Roman" w:hAnsi="Times New Roman" w:cs="Times New Roman"/>
          <w:sz w:val="24"/>
          <w:szCs w:val="24"/>
        </w:rPr>
        <w:t>работы в установленном порядке, (</w:t>
      </w:r>
      <w:r w:rsidRPr="00B72102">
        <w:rPr>
          <w:rFonts w:ascii="Times New Roman" w:hAnsi="Times New Roman" w:cs="Times New Roman"/>
          <w:sz w:val="24"/>
          <w:szCs w:val="24"/>
        </w:rPr>
        <w:t>разрешения на земляные работы</w:t>
      </w:r>
      <w:r w:rsidR="00F04763">
        <w:rPr>
          <w:rFonts w:ascii="Times New Roman" w:hAnsi="Times New Roman" w:cs="Times New Roman"/>
          <w:sz w:val="24"/>
          <w:szCs w:val="24"/>
        </w:rPr>
        <w:t>)</w:t>
      </w:r>
      <w:r w:rsidRPr="00B72102">
        <w:rPr>
          <w:rFonts w:ascii="Times New Roman" w:hAnsi="Times New Roman" w:cs="Times New Roman"/>
          <w:sz w:val="24"/>
          <w:szCs w:val="24"/>
        </w:rPr>
        <w:t xml:space="preserve"> (в случае выполнения работ, связанных со вскрытием грунта и нарушением благоустройства территории).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3.14.9.1. Требования к устройству ограждений: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вид и расположение ограждения должны отвечать планировочной организации земельного участка;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единое решение в границах объекта благоустройства;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lastRenderedPageBreak/>
        <w:t>соответствие архитектурно-</w:t>
      </w:r>
      <w:proofErr w:type="gramStart"/>
      <w:r w:rsidRPr="00B72102">
        <w:rPr>
          <w:rFonts w:ascii="Times New Roman" w:hAnsi="Times New Roman" w:cs="Times New Roman"/>
          <w:sz w:val="24"/>
          <w:szCs w:val="24"/>
        </w:rPr>
        <w:t>художественного решения</w:t>
      </w:r>
      <w:proofErr w:type="gramEnd"/>
      <w:r w:rsidRPr="00B72102">
        <w:rPr>
          <w:rFonts w:ascii="Times New Roman" w:hAnsi="Times New Roman" w:cs="Times New Roman"/>
          <w:sz w:val="24"/>
          <w:szCs w:val="24"/>
        </w:rPr>
        <w:t xml:space="preserve"> ограждения характеру окружения;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безопасность, комфорт.</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3.14.9.2. Основными видами ограждений на внутриквартальных территориях являются: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газонные ограждения - высота 0,3 - 0,5 м;</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ограды: низкие (высота 0,5 - 1,0м), средние (высота 1,0 - 1,7м), высокие (высота 1,8 - 3,0м);</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ограждения-тумбы для транспортных проездов (высота 0,3 - 0,4 м) и ограждения автостоянок (высота 1,8 - 3,0 м);</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ограждения спортивных площадок (высота 2,5 - 3,0 м);</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ограждения хозяйственных площадок (высота не менее 1,2 м);</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декоративные ограждения (высота 1,2 - 2,0 м);</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технические ограждения (высота в соответствии с действующими нормами);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временные ограждения строительных площадок (высота в соответствии с действующими нормами).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В местах примыкания газонов к проездам, парковкам (парковочным местам), автостоянкам следует предусматривать размещение защитных ограждений высотой не менее 0,4 м.</w:t>
      </w:r>
    </w:p>
    <w:p w:rsidR="00ED1C87" w:rsidRPr="00B72102" w:rsidRDefault="00C1798B" w:rsidP="00ED1C87">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Запрещается</w:t>
      </w:r>
      <w:r w:rsidR="00ED1C87" w:rsidRPr="00B72102">
        <w:rPr>
          <w:rFonts w:ascii="Times New Roman" w:hAnsi="Times New Roman" w:cs="Times New Roman"/>
          <w:sz w:val="24"/>
          <w:szCs w:val="24"/>
        </w:rPr>
        <w:t xml:space="preserve">: </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установка ограждения, шлагбаума, исключающая проезд спецтехники (технических средств ГО и ЧС, скорой помощи, аварийных служб) к объектам, расположенным на территории застройки</w:t>
      </w:r>
      <w:r w:rsidR="006C67AD">
        <w:rPr>
          <w:rFonts w:ascii="Times New Roman" w:hAnsi="Times New Roman" w:cs="Times New Roman"/>
          <w:sz w:val="24"/>
          <w:szCs w:val="24"/>
        </w:rPr>
        <w:t xml:space="preserve"> населенных пунктов</w:t>
      </w:r>
      <w:r w:rsidRPr="00B72102">
        <w:rPr>
          <w:rFonts w:ascii="Times New Roman" w:hAnsi="Times New Roman" w:cs="Times New Roman"/>
          <w:sz w:val="24"/>
          <w:szCs w:val="24"/>
        </w:rPr>
        <w:t>;</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установка ограждения, препятствующая передвижению по существующим пешеходным дорожкам, детским игровым и спортивным площадкам, парковкам, стоянкам автотранспорта, контейнерам для отходов</w:t>
      </w:r>
      <w:r w:rsidR="00F04763">
        <w:rPr>
          <w:rFonts w:ascii="Times New Roman" w:hAnsi="Times New Roman" w:cs="Times New Roman"/>
          <w:sz w:val="24"/>
          <w:szCs w:val="24"/>
        </w:rPr>
        <w:t>, к местам общего пользования водных объектов</w:t>
      </w:r>
      <w:r w:rsidRPr="00B72102">
        <w:rPr>
          <w:rFonts w:ascii="Times New Roman" w:hAnsi="Times New Roman" w:cs="Times New Roman"/>
          <w:sz w:val="24"/>
          <w:szCs w:val="24"/>
        </w:rPr>
        <w:t>;</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установка малых архитектурных форм в местах размещения инженерных сетей и коммуникаций.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3.14.9.3. Установка временных ограждений.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Необходимость установки временных ограждений, расположение и выбор типа ограждения определяется проектом проведения (производства) работ в зависимости от конкретных условий проведения работ, места проведения работ, видов выполняемых работ.</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Ограждения строительных площадок должны соответствовать проектной документации объекта строительства.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Временные ограждения по функциональному назначению подразделяются </w:t>
      </w:r>
      <w:proofErr w:type="gramStart"/>
      <w:r w:rsidRPr="00B72102">
        <w:rPr>
          <w:rFonts w:ascii="Times New Roman" w:hAnsi="Times New Roman" w:cs="Times New Roman"/>
          <w:sz w:val="24"/>
          <w:szCs w:val="24"/>
        </w:rPr>
        <w:t>на</w:t>
      </w:r>
      <w:proofErr w:type="gramEnd"/>
      <w:r w:rsidRPr="00B72102">
        <w:rPr>
          <w:rFonts w:ascii="Times New Roman" w:hAnsi="Times New Roman" w:cs="Times New Roman"/>
          <w:sz w:val="24"/>
          <w:szCs w:val="24"/>
        </w:rPr>
        <w:t>:</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сигнальные, предназначенные для предупреждения о границах участка, территории, места проведения работ;</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защитные, предназначенные для предотвращения доступа посторонних лиц на участки, территории в местах проведения работ, обеспечивающие безопасное движение пешеходов и автомототранспорта;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 защитно-охранные, предназначенные для предотвращения доступа посторонних лиц на территории, участки, в места проведения работ, а также для охраны материальных ценностей, размещенных на территориях, участках, в местах проведения работ.</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Требования к временным ограждениям:</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 ограждения должны соответствовать требованиям </w:t>
      </w:r>
      <w:hyperlink r:id="rId21" w:tooltip="Постановление Госстроя РФ от 23.07.2001 N 80 &quot;О принятии строительных норм и правил Российской Федерации &quot;Безопасность труда в строительстве. Часть 1. Общие требования. СНиП 12-03-2001&quot; (Зарегистрировано в Минюсте РФ 09.08.2001 N 2862){КонсультантПлюс}" w:history="1">
        <w:r w:rsidRPr="00B72102">
          <w:rPr>
            <w:rFonts w:ascii="Times New Roman" w:hAnsi="Times New Roman" w:cs="Times New Roman"/>
            <w:sz w:val="24"/>
            <w:szCs w:val="24"/>
          </w:rPr>
          <w:t>СНиП 12-03-2001</w:t>
        </w:r>
      </w:hyperlink>
      <w:r w:rsidRPr="00B72102">
        <w:rPr>
          <w:rFonts w:ascii="Times New Roman" w:hAnsi="Times New Roman" w:cs="Times New Roman"/>
          <w:sz w:val="24"/>
          <w:szCs w:val="24"/>
        </w:rPr>
        <w:t xml:space="preserve"> "Безопасность труда в строительстве. Часть 1. Общие требования";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в ограждениях должны предусматриваться выполняемые по типовым проектам ворота для проезда строительных и других машин и калитки для прохода людей;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ограждения должны быть сборно-разборными с унифицированными элементами, соединениями и деталями крепления.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Конструкция ограждения должна обеспечивать:</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удобство установки и демонтажа;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безопасность монтажа и эксплуатации;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долговечность;</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возможность повторного применения;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отсутствие заглубленных фундаментов;</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lastRenderedPageBreak/>
        <w:t xml:space="preserve">- возможность установки </w:t>
      </w:r>
      <w:proofErr w:type="spellStart"/>
      <w:r w:rsidRPr="00B72102">
        <w:rPr>
          <w:rFonts w:ascii="Times New Roman" w:hAnsi="Times New Roman" w:cs="Times New Roman"/>
          <w:sz w:val="24"/>
          <w:szCs w:val="24"/>
        </w:rPr>
        <w:t>доборных</w:t>
      </w:r>
      <w:proofErr w:type="spellEnd"/>
      <w:r w:rsidRPr="00B72102">
        <w:rPr>
          <w:rFonts w:ascii="Times New Roman" w:hAnsi="Times New Roman" w:cs="Times New Roman"/>
          <w:sz w:val="24"/>
          <w:szCs w:val="24"/>
        </w:rPr>
        <w:t xml:space="preserve"> элементов (защитных козырьков, перил, подкосов, настилов);</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безопасность дорожного движения.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По периметру ограждений должно быть установлено освещение.</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При расположении объектов производства работ в стесненных условиях городской застройки, вблизи мест интенсивного движения пешеходов и транспорта для обеспечения безопасности их прохода и перемещения над ограждением устанавливается защитный козырек, а на тротуаре - настил для пешеходов, оборудованный перилами со стороны движения транспорта.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3.14.10. Малые архитектурные формы.</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Малые архитектурные формы являются элементами благоустройства городской среды.</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К малым архитектурным формам относятся: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беседки;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навесы;</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3) </w:t>
      </w:r>
      <w:proofErr w:type="spellStart"/>
      <w:r w:rsidRPr="00B72102">
        <w:rPr>
          <w:rFonts w:ascii="Times New Roman" w:hAnsi="Times New Roman" w:cs="Times New Roman"/>
          <w:sz w:val="24"/>
          <w:szCs w:val="24"/>
        </w:rPr>
        <w:t>перголы</w:t>
      </w:r>
      <w:proofErr w:type="spellEnd"/>
      <w:r w:rsidRPr="00B72102">
        <w:rPr>
          <w:rFonts w:ascii="Times New Roman" w:hAnsi="Times New Roman" w:cs="Times New Roman"/>
          <w:sz w:val="24"/>
          <w:szCs w:val="24"/>
        </w:rPr>
        <w:t>;</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4) городская мебель (в том числе: скамьи, тумбы, столы);</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5) скульптурно-архитектурные композиции (в том числе: памятные знаки, монументы, скульптуры, арт-объекты);</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6) дополнительные элементы благоустройства.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Малые архитектурные формы выполняются на основе типовых или </w:t>
      </w:r>
      <w:proofErr w:type="gramStart"/>
      <w:r w:rsidRPr="00B72102">
        <w:rPr>
          <w:rFonts w:ascii="Times New Roman" w:hAnsi="Times New Roman" w:cs="Times New Roman"/>
          <w:sz w:val="24"/>
          <w:szCs w:val="24"/>
        </w:rPr>
        <w:t>индивидуальных проектов</w:t>
      </w:r>
      <w:proofErr w:type="gramEnd"/>
      <w:r w:rsidRPr="00B72102">
        <w:rPr>
          <w:rFonts w:ascii="Times New Roman" w:hAnsi="Times New Roman" w:cs="Times New Roman"/>
          <w:sz w:val="24"/>
          <w:szCs w:val="24"/>
        </w:rPr>
        <w:t xml:space="preserve">, и согласовываются с  </w:t>
      </w:r>
      <w:r w:rsidR="00ED15B2">
        <w:rPr>
          <w:rFonts w:ascii="Times New Roman" w:hAnsi="Times New Roman" w:cs="Times New Roman"/>
          <w:sz w:val="24"/>
          <w:szCs w:val="24"/>
        </w:rPr>
        <w:t>отделом архитектуры Администрации МО «Воткинский район»</w:t>
      </w:r>
      <w:r w:rsidRPr="00B72102">
        <w:rPr>
          <w:rFonts w:ascii="Times New Roman" w:hAnsi="Times New Roman" w:cs="Times New Roman"/>
          <w:sz w:val="24"/>
          <w:szCs w:val="24"/>
        </w:rPr>
        <w:t>.</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3.14.10.1. Принципы устройства малых архитектурных форм:</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-соответствие характеру архитектурного и ландшафтного окружения, элементов комплексного благоустройства территории;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прочность, устойчивость конструкций и материалов к внешним воздействиям;</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безопасность, комфорт.</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Малые архитектурные формы должны содержаться в исправном состоянии, обеспечивающем безопасное использование и аккуратный внешний вид.</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Типы и количество размещаемой городской мебели зависят от функционального назначения территории, количества посетителей.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Скамьи устанавливаются на твердые виды покрытия или фундамент. На площадках для отдыха допускается установка на мягкие виды покрытий. При наличии фундамента его части не должны выступать над поверхностью земли.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3.14.11. Размещение палисадников.</w:t>
      </w:r>
    </w:p>
    <w:p w:rsidR="00ED1C87" w:rsidRPr="00B72102" w:rsidRDefault="00ED1C87" w:rsidP="00ED1C87">
      <w:pPr>
        <w:pStyle w:val="ConsPlusNormal"/>
        <w:ind w:firstLine="567"/>
        <w:jc w:val="both"/>
        <w:rPr>
          <w:rFonts w:ascii="Times New Roman" w:hAnsi="Times New Roman" w:cs="Times New Roman"/>
          <w:sz w:val="24"/>
          <w:szCs w:val="24"/>
        </w:rPr>
      </w:pPr>
      <w:proofErr w:type="gramStart"/>
      <w:r w:rsidRPr="00B72102">
        <w:rPr>
          <w:rFonts w:ascii="Times New Roman" w:hAnsi="Times New Roman" w:cs="Times New Roman"/>
          <w:sz w:val="24"/>
          <w:szCs w:val="24"/>
        </w:rPr>
        <w:t xml:space="preserve">Допускается устройство палисадников на землях и земельных участках муниципальной собственности, на землях и земельных участках неразграниченной государственной собственности, при условии согласования с Администрацией </w:t>
      </w:r>
      <w:r w:rsidR="00ED15B2">
        <w:rPr>
          <w:rFonts w:ascii="Times New Roman" w:hAnsi="Times New Roman" w:cs="Times New Roman"/>
          <w:sz w:val="24"/>
          <w:szCs w:val="24"/>
        </w:rPr>
        <w:t>МО «</w:t>
      </w:r>
      <w:r w:rsidR="00AD0991">
        <w:rPr>
          <w:rFonts w:ascii="Times New Roman" w:hAnsi="Times New Roman" w:cs="Times New Roman"/>
          <w:sz w:val="24"/>
          <w:szCs w:val="24"/>
        </w:rPr>
        <w:t>Светлянское</w:t>
      </w:r>
      <w:r w:rsidR="00ED15B2">
        <w:rPr>
          <w:rFonts w:ascii="Times New Roman" w:hAnsi="Times New Roman" w:cs="Times New Roman"/>
          <w:sz w:val="24"/>
          <w:szCs w:val="24"/>
        </w:rPr>
        <w:t>» и отделом архитектуры Администрации МО «Воткинский район»</w:t>
      </w:r>
      <w:r w:rsidRPr="00B72102">
        <w:rPr>
          <w:rFonts w:ascii="Times New Roman" w:hAnsi="Times New Roman" w:cs="Times New Roman"/>
          <w:sz w:val="24"/>
          <w:szCs w:val="24"/>
        </w:rPr>
        <w:t>, с последующим получением разрешения на осуществление земляных работ, в целях благоустройства и декоративного озеленения, с учетом существующих пешеходных транзитов, соблюдения охранных зон инженерных коммуникаций и нормативной ширины проезжей</w:t>
      </w:r>
      <w:proofErr w:type="gramEnd"/>
      <w:r w:rsidRPr="00B72102">
        <w:rPr>
          <w:rFonts w:ascii="Times New Roman" w:hAnsi="Times New Roman" w:cs="Times New Roman"/>
          <w:sz w:val="24"/>
          <w:szCs w:val="24"/>
        </w:rPr>
        <w:t xml:space="preserve"> части дороги и тротуара.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Ограждение палисадника устанавливается шириной не более 1,5 метров с ограничением по длине фасада здания, высотой не более 1,2 м из легкосборных конструкций, бе</w:t>
      </w:r>
      <w:r w:rsidR="0035346A">
        <w:rPr>
          <w:rFonts w:ascii="Times New Roman" w:hAnsi="Times New Roman" w:cs="Times New Roman"/>
          <w:sz w:val="24"/>
          <w:szCs w:val="24"/>
        </w:rPr>
        <w:t xml:space="preserve">з </w:t>
      </w:r>
      <w:r w:rsidRPr="00B72102">
        <w:rPr>
          <w:rFonts w:ascii="Times New Roman" w:hAnsi="Times New Roman" w:cs="Times New Roman"/>
          <w:sz w:val="24"/>
          <w:szCs w:val="24"/>
        </w:rPr>
        <w:t>фундаментной основы, в светопрозрачном исполнении или в виде формирования "живой" изгороди зеленых насаждений.</w:t>
      </w:r>
    </w:p>
    <w:p w:rsidR="00ED1C87" w:rsidRPr="00C1798B" w:rsidRDefault="00ED1C87" w:rsidP="00ED1C87">
      <w:pPr>
        <w:pStyle w:val="ConsPlusNormal"/>
        <w:ind w:firstLine="567"/>
        <w:jc w:val="both"/>
        <w:rPr>
          <w:rFonts w:ascii="Times New Roman" w:hAnsi="Times New Roman" w:cs="Times New Roman"/>
          <w:sz w:val="24"/>
          <w:szCs w:val="24"/>
        </w:rPr>
      </w:pPr>
      <w:r w:rsidRPr="00C1798B">
        <w:rPr>
          <w:rFonts w:ascii="Times New Roman" w:hAnsi="Times New Roman" w:cs="Times New Roman"/>
          <w:sz w:val="24"/>
          <w:szCs w:val="24"/>
        </w:rPr>
        <w:t>В случаях проведения аварийно-восстановительных, ремонтных работ, аварийно-</w:t>
      </w:r>
      <w:r w:rsidRPr="00C1798B">
        <w:rPr>
          <w:rFonts w:ascii="Times New Roman" w:hAnsi="Times New Roman" w:cs="Times New Roman"/>
          <w:sz w:val="24"/>
          <w:szCs w:val="24"/>
        </w:rPr>
        <w:lastRenderedPageBreak/>
        <w:t xml:space="preserve">спасательных, строительных работ и наличия препятствий при их осуществлении в виде легкосборных конструкций палисадников и декоративных растений, указанные препятствия устраняются путем демонтажа-разбора </w:t>
      </w:r>
      <w:r w:rsidR="00A54888" w:rsidRPr="00C1798B">
        <w:rPr>
          <w:rFonts w:ascii="Times New Roman" w:hAnsi="Times New Roman" w:cs="Times New Roman"/>
          <w:sz w:val="24"/>
          <w:szCs w:val="24"/>
        </w:rPr>
        <w:t>собственниками ограждений</w:t>
      </w:r>
      <w:r w:rsidRPr="00C1798B">
        <w:rPr>
          <w:rFonts w:ascii="Times New Roman" w:hAnsi="Times New Roman" w:cs="Times New Roman"/>
          <w:sz w:val="24"/>
          <w:szCs w:val="24"/>
        </w:rPr>
        <w:t>.</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Порядок выполнения аварийных работ и дальнейшее восстановление нарушенного благоустройства территории осуществляется в соответствии с </w:t>
      </w:r>
      <w:hyperlink w:anchor="Par684" w:tooltip="Раздел 7. ОСНОВНЫЕ ТРЕБОВАНИЯ ПО БЛАГОУСТРОЙСТВУ" w:history="1">
        <w:r w:rsidRPr="00B72102">
          <w:rPr>
            <w:rFonts w:ascii="Times New Roman" w:hAnsi="Times New Roman" w:cs="Times New Roman"/>
            <w:sz w:val="24"/>
            <w:szCs w:val="24"/>
          </w:rPr>
          <w:t>разделом 5</w:t>
        </w:r>
      </w:hyperlink>
      <w:r w:rsidRPr="00B72102">
        <w:rPr>
          <w:rFonts w:ascii="Times New Roman" w:hAnsi="Times New Roman" w:cs="Times New Roman"/>
          <w:sz w:val="24"/>
          <w:szCs w:val="24"/>
        </w:rPr>
        <w:t xml:space="preserve"> настоящих Правил.</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3.14.12. </w:t>
      </w:r>
      <w:proofErr w:type="gramStart"/>
      <w:r w:rsidRPr="00B72102">
        <w:rPr>
          <w:rFonts w:ascii="Times New Roman" w:hAnsi="Times New Roman" w:cs="Times New Roman"/>
          <w:sz w:val="24"/>
          <w:szCs w:val="24"/>
        </w:rPr>
        <w:t xml:space="preserve">Праздничное оформление территории </w:t>
      </w:r>
      <w:r w:rsidR="00F30A13">
        <w:rPr>
          <w:rFonts w:ascii="Times New Roman" w:hAnsi="Times New Roman" w:cs="Times New Roman"/>
          <w:sz w:val="24"/>
          <w:szCs w:val="24"/>
        </w:rPr>
        <w:t>населенных пунктов МО «</w:t>
      </w:r>
      <w:r w:rsidR="00AD0991">
        <w:rPr>
          <w:rFonts w:ascii="Times New Roman" w:hAnsi="Times New Roman" w:cs="Times New Roman"/>
          <w:sz w:val="24"/>
          <w:szCs w:val="24"/>
        </w:rPr>
        <w:t>Светлянское</w:t>
      </w:r>
      <w:r w:rsidR="00F30A13">
        <w:rPr>
          <w:rFonts w:ascii="Times New Roman" w:hAnsi="Times New Roman" w:cs="Times New Roman"/>
          <w:sz w:val="24"/>
          <w:szCs w:val="24"/>
        </w:rPr>
        <w:t>»</w:t>
      </w:r>
      <w:r w:rsidRPr="00B72102">
        <w:rPr>
          <w:rFonts w:ascii="Times New Roman" w:hAnsi="Times New Roman" w:cs="Times New Roman"/>
          <w:sz w:val="24"/>
          <w:szCs w:val="24"/>
        </w:rPr>
        <w:t xml:space="preserve"> на период проведения государственных и </w:t>
      </w:r>
      <w:r w:rsidR="00F30A13">
        <w:rPr>
          <w:rFonts w:ascii="Times New Roman" w:hAnsi="Times New Roman" w:cs="Times New Roman"/>
          <w:sz w:val="24"/>
          <w:szCs w:val="24"/>
        </w:rPr>
        <w:t>территориальных</w:t>
      </w:r>
      <w:r w:rsidRPr="00B72102">
        <w:rPr>
          <w:rFonts w:ascii="Times New Roman" w:hAnsi="Times New Roman" w:cs="Times New Roman"/>
          <w:sz w:val="24"/>
          <w:szCs w:val="24"/>
        </w:rPr>
        <w:t xml:space="preserve"> праздников, мероприятий, связанных со знаменательными событиями, рекомендуется выполнять в рамках концепции праздничного оформления территории </w:t>
      </w:r>
      <w:r w:rsidR="00F30A13">
        <w:rPr>
          <w:rFonts w:ascii="Times New Roman" w:hAnsi="Times New Roman" w:cs="Times New Roman"/>
          <w:sz w:val="24"/>
          <w:szCs w:val="24"/>
        </w:rPr>
        <w:t>населенных пунктов</w:t>
      </w:r>
      <w:r w:rsidRPr="00B72102">
        <w:rPr>
          <w:rFonts w:ascii="Times New Roman" w:hAnsi="Times New Roman" w:cs="Times New Roman"/>
          <w:sz w:val="24"/>
          <w:szCs w:val="24"/>
        </w:rPr>
        <w:t xml:space="preserve">, утвержденной Администрацией </w:t>
      </w:r>
      <w:r w:rsidR="0035346A">
        <w:rPr>
          <w:rFonts w:ascii="Times New Roman" w:hAnsi="Times New Roman" w:cs="Times New Roman"/>
          <w:sz w:val="24"/>
          <w:szCs w:val="24"/>
        </w:rPr>
        <w:t>МО «</w:t>
      </w:r>
      <w:r w:rsidR="00AD0991">
        <w:rPr>
          <w:rFonts w:ascii="Times New Roman" w:hAnsi="Times New Roman" w:cs="Times New Roman"/>
          <w:sz w:val="24"/>
          <w:szCs w:val="24"/>
        </w:rPr>
        <w:t>Светлянское</w:t>
      </w:r>
      <w:r w:rsidR="0035346A">
        <w:rPr>
          <w:rFonts w:ascii="Times New Roman" w:hAnsi="Times New Roman" w:cs="Times New Roman"/>
          <w:sz w:val="24"/>
          <w:szCs w:val="24"/>
        </w:rPr>
        <w:t>»</w:t>
      </w:r>
      <w:r w:rsidRPr="00B72102">
        <w:rPr>
          <w:rFonts w:ascii="Times New Roman" w:hAnsi="Times New Roman" w:cs="Times New Roman"/>
          <w:sz w:val="24"/>
          <w:szCs w:val="24"/>
        </w:rPr>
        <w:t>, в которую включается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Концепция праздничного оформления определяется программой мероприятий и схемой размещения объектов и элементов праздничного оформления, утверждаем</w:t>
      </w:r>
      <w:r>
        <w:rPr>
          <w:rFonts w:ascii="Times New Roman" w:hAnsi="Times New Roman" w:cs="Times New Roman"/>
          <w:sz w:val="24"/>
          <w:szCs w:val="24"/>
        </w:rPr>
        <w:t>ой</w:t>
      </w:r>
      <w:r w:rsidRPr="00B72102">
        <w:rPr>
          <w:rFonts w:ascii="Times New Roman" w:hAnsi="Times New Roman" w:cs="Times New Roman"/>
          <w:sz w:val="24"/>
          <w:szCs w:val="24"/>
        </w:rPr>
        <w:t xml:space="preserve"> Администрацией </w:t>
      </w:r>
      <w:r w:rsidR="0035346A">
        <w:rPr>
          <w:rFonts w:ascii="Times New Roman" w:hAnsi="Times New Roman" w:cs="Times New Roman"/>
          <w:sz w:val="24"/>
          <w:szCs w:val="24"/>
        </w:rPr>
        <w:t>МО «</w:t>
      </w:r>
      <w:r w:rsidR="00AD0991">
        <w:rPr>
          <w:rFonts w:ascii="Times New Roman" w:hAnsi="Times New Roman" w:cs="Times New Roman"/>
          <w:sz w:val="24"/>
          <w:szCs w:val="24"/>
        </w:rPr>
        <w:t>Светлянское</w:t>
      </w:r>
      <w:r w:rsidR="0035346A">
        <w:rPr>
          <w:rFonts w:ascii="Times New Roman" w:hAnsi="Times New Roman" w:cs="Times New Roman"/>
          <w:sz w:val="24"/>
          <w:szCs w:val="24"/>
        </w:rPr>
        <w:t>»</w:t>
      </w:r>
      <w:r w:rsidRPr="00B72102">
        <w:rPr>
          <w:rFonts w:ascii="Times New Roman" w:hAnsi="Times New Roman" w:cs="Times New Roman"/>
          <w:sz w:val="24"/>
          <w:szCs w:val="24"/>
        </w:rPr>
        <w:t xml:space="preserve">. </w:t>
      </w:r>
    </w:p>
    <w:p w:rsidR="00ED1C87" w:rsidRPr="00F169BC" w:rsidRDefault="00ED1C87" w:rsidP="00ED1C87">
      <w:pPr>
        <w:pStyle w:val="a4"/>
        <w:ind w:left="555"/>
        <w:rPr>
          <w:rFonts w:ascii="Arial" w:hAnsi="Arial"/>
          <w:b/>
          <w:szCs w:val="24"/>
        </w:rPr>
      </w:pPr>
    </w:p>
    <w:p w:rsidR="00ED1C87" w:rsidRPr="00226904" w:rsidRDefault="00ED1C87" w:rsidP="00ED1C87">
      <w:pPr>
        <w:numPr>
          <w:ilvl w:val="0"/>
          <w:numId w:val="12"/>
        </w:numPr>
        <w:spacing w:line="240" w:lineRule="auto"/>
        <w:jc w:val="center"/>
        <w:rPr>
          <w:rFonts w:ascii="Times New Roman" w:hAnsi="Times New Roman" w:cs="Times New Roman"/>
          <w:b/>
          <w:caps/>
          <w:color w:val="auto"/>
          <w:sz w:val="24"/>
          <w:szCs w:val="24"/>
        </w:rPr>
      </w:pPr>
      <w:r w:rsidRPr="00226904">
        <w:rPr>
          <w:rFonts w:ascii="Times New Roman" w:hAnsi="Times New Roman" w:cs="Times New Roman"/>
          <w:b/>
          <w:caps/>
          <w:color w:val="auto"/>
          <w:sz w:val="24"/>
          <w:szCs w:val="24"/>
        </w:rPr>
        <w:t xml:space="preserve">Благоустройство на территориях общественного </w:t>
      </w:r>
      <w:r>
        <w:rPr>
          <w:rFonts w:ascii="Times New Roman" w:hAnsi="Times New Roman" w:cs="Times New Roman"/>
          <w:b/>
          <w:caps/>
          <w:color w:val="auto"/>
          <w:sz w:val="24"/>
          <w:szCs w:val="24"/>
        </w:rPr>
        <w:t>Н</w:t>
      </w:r>
      <w:r w:rsidRPr="00226904">
        <w:rPr>
          <w:rFonts w:ascii="Times New Roman" w:hAnsi="Times New Roman" w:cs="Times New Roman"/>
          <w:b/>
          <w:caps/>
          <w:color w:val="auto"/>
          <w:sz w:val="24"/>
          <w:szCs w:val="24"/>
        </w:rPr>
        <w:t>азначения</w:t>
      </w:r>
    </w:p>
    <w:p w:rsidR="00ED1C87" w:rsidRPr="00507397" w:rsidRDefault="00EA5975" w:rsidP="00EA5975">
      <w:pPr>
        <w:spacing w:line="240" w:lineRule="auto"/>
        <w:ind w:firstLine="680"/>
        <w:jc w:val="center"/>
        <w:rPr>
          <w:rFonts w:ascii="Times New Roman" w:hAnsi="Times New Roman" w:cs="Times New Roman"/>
          <w:color w:val="auto"/>
          <w:sz w:val="24"/>
          <w:szCs w:val="24"/>
        </w:rPr>
      </w:pPr>
      <w:r w:rsidRPr="00EA5975">
        <w:rPr>
          <w:rFonts w:ascii="Times New Roman" w:hAnsi="Times New Roman" w:cs="Times New Roman"/>
          <w:color w:val="auto"/>
          <w:sz w:val="28"/>
          <w:szCs w:val="28"/>
        </w:rPr>
        <w:t>(</w:t>
      </w:r>
      <w:r w:rsidRPr="00EA5975">
        <w:rPr>
          <w:rFonts w:ascii="Times New Roman" w:hAnsi="Times New Roman" w:cs="Times New Roman"/>
          <w:b/>
          <w:color w:val="auto"/>
          <w:sz w:val="28"/>
          <w:szCs w:val="28"/>
        </w:rPr>
        <w:t>общего пользования</w:t>
      </w:r>
      <w:r>
        <w:rPr>
          <w:rFonts w:ascii="Times New Roman" w:hAnsi="Times New Roman" w:cs="Times New Roman"/>
          <w:color w:val="auto"/>
          <w:sz w:val="24"/>
          <w:szCs w:val="24"/>
        </w:rPr>
        <w:t>)</w:t>
      </w:r>
    </w:p>
    <w:p w:rsidR="00EA5975" w:rsidRDefault="00EA5975" w:rsidP="00EA5975">
      <w:pPr>
        <w:spacing w:line="240" w:lineRule="auto"/>
        <w:ind w:left="450"/>
        <w:jc w:val="both"/>
        <w:rPr>
          <w:rFonts w:ascii="Times New Roman" w:hAnsi="Times New Roman" w:cs="Times New Roman"/>
          <w:b/>
          <w:color w:val="auto"/>
          <w:sz w:val="24"/>
          <w:szCs w:val="24"/>
        </w:rPr>
      </w:pPr>
    </w:p>
    <w:p w:rsidR="00ED1C87" w:rsidRPr="0067664F" w:rsidRDefault="00ED1C87" w:rsidP="00ED1C87">
      <w:pPr>
        <w:numPr>
          <w:ilvl w:val="1"/>
          <w:numId w:val="12"/>
        </w:numPr>
        <w:spacing w:line="240" w:lineRule="auto"/>
        <w:ind w:left="0" w:firstLine="680"/>
        <w:jc w:val="both"/>
        <w:rPr>
          <w:rFonts w:ascii="Times New Roman" w:hAnsi="Times New Roman" w:cs="Times New Roman"/>
          <w:b/>
          <w:color w:val="auto"/>
          <w:sz w:val="24"/>
          <w:szCs w:val="24"/>
        </w:rPr>
      </w:pPr>
      <w:r w:rsidRPr="0067664F">
        <w:rPr>
          <w:rFonts w:ascii="Times New Roman" w:hAnsi="Times New Roman" w:cs="Times New Roman"/>
          <w:b/>
          <w:color w:val="auto"/>
          <w:sz w:val="24"/>
          <w:szCs w:val="24"/>
        </w:rPr>
        <w:t>Общие положения</w:t>
      </w:r>
    </w:p>
    <w:p w:rsidR="00ED1C87" w:rsidRPr="00507397" w:rsidRDefault="00ED1C87" w:rsidP="00ED1C87">
      <w:pPr>
        <w:numPr>
          <w:ilvl w:val="2"/>
          <w:numId w:val="12"/>
        </w:numPr>
        <w:spacing w:line="240" w:lineRule="auto"/>
        <w:ind w:left="0" w:firstLine="680"/>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 xml:space="preserve">Объектами нормирования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w:t>
      </w:r>
      <w:proofErr w:type="spellStart"/>
      <w:r w:rsidRPr="00507397">
        <w:rPr>
          <w:rFonts w:ascii="Times New Roman" w:hAnsi="Times New Roman" w:cs="Times New Roman"/>
          <w:color w:val="auto"/>
          <w:sz w:val="24"/>
          <w:szCs w:val="24"/>
        </w:rPr>
        <w:t>обще</w:t>
      </w:r>
      <w:r w:rsidR="00EA5975">
        <w:rPr>
          <w:rFonts w:ascii="Times New Roman" w:hAnsi="Times New Roman" w:cs="Times New Roman"/>
          <w:color w:val="auto"/>
          <w:sz w:val="24"/>
          <w:szCs w:val="24"/>
        </w:rPr>
        <w:t>населенно</w:t>
      </w:r>
      <w:r w:rsidRPr="00507397">
        <w:rPr>
          <w:rFonts w:ascii="Times New Roman" w:hAnsi="Times New Roman" w:cs="Times New Roman"/>
          <w:color w:val="auto"/>
          <w:sz w:val="24"/>
          <w:szCs w:val="24"/>
        </w:rPr>
        <w:t>го</w:t>
      </w:r>
      <w:proofErr w:type="spellEnd"/>
      <w:r w:rsidRPr="00507397">
        <w:rPr>
          <w:rFonts w:ascii="Times New Roman" w:hAnsi="Times New Roman" w:cs="Times New Roman"/>
          <w:color w:val="auto"/>
          <w:sz w:val="24"/>
          <w:szCs w:val="24"/>
        </w:rPr>
        <w:t xml:space="preserve"> и локального значения, многофункциональные, </w:t>
      </w:r>
      <w:proofErr w:type="spellStart"/>
      <w:r w:rsidRPr="00507397">
        <w:rPr>
          <w:rFonts w:ascii="Times New Roman" w:hAnsi="Times New Roman" w:cs="Times New Roman"/>
          <w:color w:val="auto"/>
          <w:sz w:val="24"/>
          <w:szCs w:val="24"/>
        </w:rPr>
        <w:t>примагистральные</w:t>
      </w:r>
      <w:proofErr w:type="spellEnd"/>
      <w:r w:rsidRPr="00507397">
        <w:rPr>
          <w:rFonts w:ascii="Times New Roman" w:hAnsi="Times New Roman" w:cs="Times New Roman"/>
          <w:color w:val="auto"/>
          <w:sz w:val="24"/>
          <w:szCs w:val="24"/>
        </w:rPr>
        <w:t xml:space="preserve"> и специализированные общественные зоны муниципального образования.</w:t>
      </w:r>
    </w:p>
    <w:p w:rsidR="00ED1C87" w:rsidRPr="00507397" w:rsidRDefault="00ED1C87" w:rsidP="00ED1C87">
      <w:pPr>
        <w:numPr>
          <w:ilvl w:val="2"/>
          <w:numId w:val="12"/>
        </w:numPr>
        <w:spacing w:line="240" w:lineRule="auto"/>
        <w:ind w:left="0" w:firstLine="680"/>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На территориях общественного назначения при разработке проектных мероприятий по благоустройству обеспечивают: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ED1C87" w:rsidRPr="00507397" w:rsidRDefault="00ED1C87" w:rsidP="00ED1C87">
      <w:pPr>
        <w:numPr>
          <w:ilvl w:val="2"/>
          <w:numId w:val="12"/>
        </w:numPr>
        <w:spacing w:line="240" w:lineRule="auto"/>
        <w:ind w:left="0" w:firstLine="680"/>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 xml:space="preserve"> Проекты благоустройства территории общественных пространств могут быть получены в результате проведения творческих конкурсов и на основании предварительных </w:t>
      </w:r>
      <w:proofErr w:type="spellStart"/>
      <w:r w:rsidRPr="00507397">
        <w:rPr>
          <w:rFonts w:ascii="Times New Roman" w:hAnsi="Times New Roman" w:cs="Times New Roman"/>
          <w:color w:val="auto"/>
          <w:sz w:val="24"/>
          <w:szCs w:val="24"/>
        </w:rPr>
        <w:t>предпроектных</w:t>
      </w:r>
      <w:proofErr w:type="spellEnd"/>
      <w:r w:rsidRPr="00507397">
        <w:rPr>
          <w:rFonts w:ascii="Times New Roman" w:hAnsi="Times New Roman" w:cs="Times New Roman"/>
          <w:color w:val="auto"/>
          <w:sz w:val="24"/>
          <w:szCs w:val="24"/>
        </w:rPr>
        <w:t xml:space="preserve"> изысканий.  Качество проекта определяется уровнем комфорта пребывания, который обеспечивают предлагаемые решения и эстетическим качеством среды, также экологической обоснованностью, их удобством как мест коммуникации и общения, способностью привлекать посетителей, наличием возможностей для развития предпринимательства,  связанного с оказанием услуг общепита и объектов торговой недвижимости.</w:t>
      </w:r>
    </w:p>
    <w:p w:rsidR="00ED1C87" w:rsidRDefault="00ED1C87" w:rsidP="00ED1C87">
      <w:pPr>
        <w:spacing w:line="240" w:lineRule="auto"/>
        <w:ind w:firstLine="680"/>
        <w:rPr>
          <w:rFonts w:ascii="Times New Roman" w:hAnsi="Times New Roman" w:cs="Times New Roman"/>
          <w:color w:val="auto"/>
          <w:sz w:val="24"/>
          <w:szCs w:val="24"/>
        </w:rPr>
      </w:pPr>
    </w:p>
    <w:p w:rsidR="00ED1C87" w:rsidRPr="0067664F" w:rsidRDefault="00ED1C87" w:rsidP="00ED1C87">
      <w:pPr>
        <w:numPr>
          <w:ilvl w:val="1"/>
          <w:numId w:val="12"/>
        </w:numPr>
        <w:spacing w:line="240" w:lineRule="auto"/>
        <w:ind w:left="0" w:firstLine="680"/>
        <w:jc w:val="both"/>
        <w:rPr>
          <w:rFonts w:ascii="Times New Roman" w:hAnsi="Times New Roman" w:cs="Times New Roman"/>
          <w:b/>
          <w:color w:val="auto"/>
          <w:sz w:val="24"/>
          <w:szCs w:val="24"/>
        </w:rPr>
      </w:pPr>
      <w:r w:rsidRPr="0067664F">
        <w:rPr>
          <w:rFonts w:ascii="Times New Roman" w:hAnsi="Times New Roman" w:cs="Times New Roman"/>
          <w:b/>
          <w:color w:val="auto"/>
          <w:sz w:val="24"/>
          <w:szCs w:val="24"/>
        </w:rPr>
        <w:t>Общественные пространства</w:t>
      </w:r>
    </w:p>
    <w:p w:rsidR="00ED1C87" w:rsidRPr="00507397" w:rsidRDefault="00ED1C87" w:rsidP="00ED1C87">
      <w:pPr>
        <w:numPr>
          <w:ilvl w:val="2"/>
          <w:numId w:val="12"/>
        </w:numPr>
        <w:spacing w:line="240" w:lineRule="auto"/>
        <w:ind w:left="0" w:firstLine="680"/>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 xml:space="preserve">Общественные пространства </w:t>
      </w:r>
      <w:r w:rsidR="0035346A">
        <w:rPr>
          <w:rFonts w:ascii="Times New Roman" w:hAnsi="Times New Roman" w:cs="Times New Roman"/>
          <w:color w:val="auto"/>
          <w:sz w:val="24"/>
          <w:szCs w:val="24"/>
        </w:rPr>
        <w:t>населенного пункта</w:t>
      </w:r>
      <w:r w:rsidRPr="00507397">
        <w:rPr>
          <w:rFonts w:ascii="Times New Roman" w:hAnsi="Times New Roman" w:cs="Times New Roman"/>
          <w:color w:val="auto"/>
          <w:sz w:val="24"/>
          <w:szCs w:val="24"/>
        </w:rPr>
        <w:t xml:space="preserve">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w:t>
      </w:r>
      <w:proofErr w:type="spellStart"/>
      <w:r w:rsidRPr="00507397">
        <w:rPr>
          <w:rFonts w:ascii="Times New Roman" w:hAnsi="Times New Roman" w:cs="Times New Roman"/>
          <w:color w:val="auto"/>
          <w:sz w:val="24"/>
          <w:szCs w:val="24"/>
        </w:rPr>
        <w:t>примагистральных</w:t>
      </w:r>
      <w:proofErr w:type="spellEnd"/>
      <w:r w:rsidRPr="00507397">
        <w:rPr>
          <w:rFonts w:ascii="Times New Roman" w:hAnsi="Times New Roman" w:cs="Times New Roman"/>
          <w:color w:val="auto"/>
          <w:sz w:val="24"/>
          <w:szCs w:val="24"/>
        </w:rPr>
        <w:t xml:space="preserve"> и многофункциональных зон.</w:t>
      </w:r>
    </w:p>
    <w:p w:rsidR="00ED1C87" w:rsidRPr="00507397" w:rsidRDefault="00ED1C87" w:rsidP="00ED1C87">
      <w:pPr>
        <w:numPr>
          <w:ilvl w:val="2"/>
          <w:numId w:val="12"/>
        </w:numPr>
        <w:spacing w:line="240" w:lineRule="auto"/>
        <w:ind w:left="0" w:firstLine="680"/>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Пешеходные коммуникации и пешеходные зоны обеспечивают пешеходные связи и передвижение по территории города.</w:t>
      </w:r>
    </w:p>
    <w:p w:rsidR="00ED1C87" w:rsidRPr="00507397" w:rsidRDefault="00ED1C87" w:rsidP="00ED1C87">
      <w:pPr>
        <w:numPr>
          <w:ilvl w:val="2"/>
          <w:numId w:val="12"/>
        </w:numPr>
        <w:spacing w:line="240" w:lineRule="auto"/>
        <w:ind w:left="0" w:firstLine="680"/>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 xml:space="preserve">Участки общественной застройки с активным режимом посещения – это учреждения торговли, культуры, искусства, образования и т.п. объекты </w:t>
      </w:r>
      <w:r w:rsidR="0035346A">
        <w:rPr>
          <w:rFonts w:ascii="Times New Roman" w:hAnsi="Times New Roman" w:cs="Times New Roman"/>
          <w:color w:val="auto"/>
          <w:sz w:val="24"/>
          <w:szCs w:val="24"/>
        </w:rPr>
        <w:t>муниципального</w:t>
      </w:r>
      <w:r w:rsidRPr="00507397">
        <w:rPr>
          <w:rFonts w:ascii="Times New Roman" w:hAnsi="Times New Roman" w:cs="Times New Roman"/>
          <w:color w:val="auto"/>
          <w:sz w:val="24"/>
          <w:szCs w:val="24"/>
        </w:rPr>
        <w:t xml:space="preserve"> значения; они могут быть организованы с выделением приобъектной территории, либо без нее, в этом случае границы участка рекомендуется устанавливать совпадающими с внешним контуром подошвы застройки зданий и сооружений.</w:t>
      </w:r>
    </w:p>
    <w:p w:rsidR="00ED1C87" w:rsidRPr="00507397" w:rsidRDefault="00ED1C87" w:rsidP="00ED1C87">
      <w:pPr>
        <w:numPr>
          <w:ilvl w:val="2"/>
          <w:numId w:val="12"/>
        </w:numPr>
        <w:spacing w:line="240" w:lineRule="auto"/>
        <w:ind w:left="0" w:firstLine="680"/>
        <w:jc w:val="both"/>
        <w:rPr>
          <w:rFonts w:ascii="Times New Roman" w:hAnsi="Times New Roman" w:cs="Times New Roman"/>
          <w:color w:val="auto"/>
          <w:sz w:val="24"/>
          <w:szCs w:val="24"/>
        </w:rPr>
      </w:pPr>
      <w:proofErr w:type="gramStart"/>
      <w:r w:rsidRPr="00507397">
        <w:rPr>
          <w:rFonts w:ascii="Times New Roman" w:hAnsi="Times New Roman" w:cs="Times New Roman"/>
          <w:color w:val="auto"/>
          <w:sz w:val="24"/>
          <w:szCs w:val="24"/>
        </w:rPr>
        <w:lastRenderedPageBreak/>
        <w:t xml:space="preserve">Участки озеленения на территории общественных пространств </w:t>
      </w:r>
      <w:r w:rsidR="0035346A">
        <w:rPr>
          <w:rFonts w:ascii="Times New Roman" w:hAnsi="Times New Roman" w:cs="Times New Roman"/>
          <w:color w:val="auto"/>
          <w:sz w:val="24"/>
          <w:szCs w:val="24"/>
        </w:rPr>
        <w:t>населенного пунктов</w:t>
      </w:r>
      <w:r w:rsidRPr="00507397">
        <w:rPr>
          <w:rFonts w:ascii="Times New Roman" w:hAnsi="Times New Roman" w:cs="Times New Roman"/>
          <w:color w:val="auto"/>
          <w:sz w:val="24"/>
          <w:szCs w:val="24"/>
        </w:rPr>
        <w:t xml:space="preserve"> включают: цветники, газоны, одиночные, групповые, рядовые посадки, вертикальные, многоярусные, мобильные формы.</w:t>
      </w:r>
      <w:proofErr w:type="gramEnd"/>
    </w:p>
    <w:p w:rsidR="00ED1C87" w:rsidRPr="00507397" w:rsidRDefault="00ED1C87" w:rsidP="00ED1C87">
      <w:pPr>
        <w:numPr>
          <w:ilvl w:val="2"/>
          <w:numId w:val="12"/>
        </w:numPr>
        <w:spacing w:line="240" w:lineRule="auto"/>
        <w:ind w:left="0" w:firstLine="680"/>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Обязательный перечень конструктивных элементов внешнего благоустройства на территории общественных простран</w:t>
      </w:r>
      <w:proofErr w:type="gramStart"/>
      <w:r w:rsidRPr="00507397">
        <w:rPr>
          <w:rFonts w:ascii="Times New Roman" w:hAnsi="Times New Roman" w:cs="Times New Roman"/>
          <w:color w:val="auto"/>
          <w:sz w:val="24"/>
          <w:szCs w:val="24"/>
        </w:rPr>
        <w:t>ств вкл</w:t>
      </w:r>
      <w:proofErr w:type="gramEnd"/>
      <w:r w:rsidRPr="00507397">
        <w:rPr>
          <w:rFonts w:ascii="Times New Roman" w:hAnsi="Times New Roman" w:cs="Times New Roman"/>
          <w:color w:val="auto"/>
          <w:sz w:val="24"/>
          <w:szCs w:val="24"/>
        </w:rPr>
        <w:t>ючает: твердые виды покрытия в виде плиточного мощения, элементы сопряжения поверхностей, озеленение, скамьи, урны и контейнеры для мусора, уличное техническое оборудование, осветительное оборудование, оборудование архитектурно-д</w:t>
      </w:r>
      <w:r w:rsidR="00DD1C1C">
        <w:rPr>
          <w:rFonts w:ascii="Times New Roman" w:hAnsi="Times New Roman" w:cs="Times New Roman"/>
          <w:color w:val="auto"/>
          <w:sz w:val="24"/>
          <w:szCs w:val="24"/>
        </w:rPr>
        <w:t>екоративного освещения</w:t>
      </w:r>
      <w:r w:rsidRPr="00507397">
        <w:rPr>
          <w:rFonts w:ascii="Times New Roman" w:hAnsi="Times New Roman" w:cs="Times New Roman"/>
          <w:color w:val="auto"/>
          <w:sz w:val="24"/>
          <w:szCs w:val="24"/>
        </w:rPr>
        <w:t>, элементы защиты участков озеленения (металлические ограждения, специальные виды покрытий и т.п.).</w:t>
      </w:r>
    </w:p>
    <w:p w:rsidR="00ED1C87" w:rsidRPr="00507397" w:rsidRDefault="00ED1C87" w:rsidP="00ED1C87">
      <w:pPr>
        <w:numPr>
          <w:ilvl w:val="2"/>
          <w:numId w:val="12"/>
        </w:numPr>
        <w:spacing w:line="240" w:lineRule="auto"/>
        <w:ind w:left="0" w:firstLine="680"/>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На территории общественных пространств допускается размещение произведений декоративно-прикладного искусства, декоративных водных устройств.</w:t>
      </w:r>
    </w:p>
    <w:p w:rsidR="00ED1C87" w:rsidRPr="00507397" w:rsidRDefault="00ED1C87" w:rsidP="00ED1C87">
      <w:pPr>
        <w:numPr>
          <w:ilvl w:val="2"/>
          <w:numId w:val="12"/>
        </w:numPr>
        <w:spacing w:line="240" w:lineRule="auto"/>
        <w:ind w:left="0" w:firstLine="680"/>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На территории пешеходных зон и коммуникаций допускается размещение средств наружной рекламы, некапитальных нестационарных сооружений мелкорозничной торговли, бытового обслуживания и питания, остановочных павильонов, туалетных кабин.</w:t>
      </w:r>
    </w:p>
    <w:p w:rsidR="00ED1C87" w:rsidRPr="00507397" w:rsidRDefault="00ED1C87" w:rsidP="00ED1C87">
      <w:pPr>
        <w:spacing w:line="240" w:lineRule="auto"/>
        <w:ind w:firstLine="680"/>
        <w:jc w:val="both"/>
        <w:rPr>
          <w:rFonts w:ascii="Times New Roman" w:hAnsi="Times New Roman" w:cs="Times New Roman"/>
          <w:color w:val="auto"/>
          <w:sz w:val="24"/>
          <w:szCs w:val="24"/>
        </w:rPr>
      </w:pPr>
    </w:p>
    <w:p w:rsidR="00ED1C87" w:rsidRPr="0067664F" w:rsidRDefault="00ED1C87" w:rsidP="00ED1C87">
      <w:pPr>
        <w:numPr>
          <w:ilvl w:val="1"/>
          <w:numId w:val="12"/>
        </w:numPr>
        <w:spacing w:line="240" w:lineRule="auto"/>
        <w:ind w:left="0" w:firstLine="680"/>
        <w:jc w:val="both"/>
        <w:rPr>
          <w:rFonts w:ascii="Times New Roman" w:hAnsi="Times New Roman" w:cs="Times New Roman"/>
          <w:b/>
          <w:color w:val="auto"/>
          <w:sz w:val="24"/>
          <w:szCs w:val="24"/>
        </w:rPr>
      </w:pPr>
      <w:r w:rsidRPr="0067664F">
        <w:rPr>
          <w:rFonts w:ascii="Times New Roman" w:hAnsi="Times New Roman" w:cs="Times New Roman"/>
          <w:b/>
          <w:color w:val="auto"/>
          <w:sz w:val="24"/>
          <w:szCs w:val="24"/>
        </w:rPr>
        <w:t>Участки и специализированные зоны общественной застройки</w:t>
      </w:r>
    </w:p>
    <w:p w:rsidR="00ED1C87" w:rsidRPr="00507397" w:rsidRDefault="00ED1C87" w:rsidP="00ED1C87">
      <w:pPr>
        <w:numPr>
          <w:ilvl w:val="2"/>
          <w:numId w:val="12"/>
        </w:numPr>
        <w:spacing w:line="240" w:lineRule="auto"/>
        <w:ind w:left="0" w:firstLine="680"/>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 xml:space="preserve">Участки общественной застройки – это участки общественных учреждений с ограниченным или закрытым режимом посещения: органы власти и управления, больницы и т.п. объекты. Такие участки организованы с выделением приобъектной территории, либо без нее – в этом случае границы участка следует устанавливать </w:t>
      </w:r>
      <w:proofErr w:type="gramStart"/>
      <w:r w:rsidRPr="00507397">
        <w:rPr>
          <w:rFonts w:ascii="Times New Roman" w:hAnsi="Times New Roman" w:cs="Times New Roman"/>
          <w:color w:val="auto"/>
          <w:sz w:val="24"/>
          <w:szCs w:val="24"/>
        </w:rPr>
        <w:t>совпадающими</w:t>
      </w:r>
      <w:proofErr w:type="gramEnd"/>
      <w:r w:rsidRPr="00507397">
        <w:rPr>
          <w:rFonts w:ascii="Times New Roman" w:hAnsi="Times New Roman" w:cs="Times New Roman"/>
          <w:color w:val="auto"/>
          <w:sz w:val="24"/>
          <w:szCs w:val="24"/>
        </w:rPr>
        <w:t xml:space="preserve"> с внешним контуром подошвы застройки зданий и сооружений.</w:t>
      </w:r>
    </w:p>
    <w:p w:rsidR="00ED1C87" w:rsidRPr="00507397" w:rsidRDefault="00ED1C87" w:rsidP="00ED1C87">
      <w:pPr>
        <w:numPr>
          <w:ilvl w:val="2"/>
          <w:numId w:val="12"/>
        </w:numPr>
        <w:spacing w:line="240" w:lineRule="auto"/>
        <w:ind w:left="0" w:firstLine="680"/>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специализацией.</w:t>
      </w:r>
    </w:p>
    <w:p w:rsidR="00ED1C87" w:rsidRPr="00507397" w:rsidRDefault="00ED1C87" w:rsidP="00ED1C87">
      <w:pPr>
        <w:numPr>
          <w:ilvl w:val="2"/>
          <w:numId w:val="12"/>
        </w:numPr>
        <w:spacing w:line="240" w:lineRule="auto"/>
        <w:ind w:left="0" w:firstLine="680"/>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Обязательный перечень конструктивных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рекомендуется предусматривать обязательное размещение скамей.</w:t>
      </w:r>
    </w:p>
    <w:p w:rsidR="00ED1C87" w:rsidRDefault="00ED1C87" w:rsidP="00ED1C87">
      <w:pPr>
        <w:spacing w:line="240" w:lineRule="auto"/>
        <w:jc w:val="both"/>
        <w:rPr>
          <w:b/>
          <w:color w:val="0000FF"/>
          <w:sz w:val="24"/>
          <w:szCs w:val="24"/>
        </w:rPr>
      </w:pPr>
    </w:p>
    <w:p w:rsidR="00ED1C87" w:rsidRPr="00507397" w:rsidRDefault="00ED1C87" w:rsidP="00ED1C87">
      <w:pPr>
        <w:numPr>
          <w:ilvl w:val="0"/>
          <w:numId w:val="12"/>
        </w:numPr>
        <w:spacing w:line="240" w:lineRule="auto"/>
        <w:jc w:val="center"/>
        <w:rPr>
          <w:rFonts w:ascii="Times New Roman" w:hAnsi="Times New Roman" w:cs="Times New Roman"/>
          <w:b/>
          <w:color w:val="auto"/>
          <w:sz w:val="24"/>
          <w:szCs w:val="24"/>
        </w:rPr>
      </w:pPr>
      <w:r w:rsidRPr="00507397">
        <w:rPr>
          <w:rFonts w:ascii="Times New Roman" w:hAnsi="Times New Roman" w:cs="Times New Roman"/>
          <w:b/>
          <w:caps/>
          <w:color w:val="auto"/>
          <w:sz w:val="24"/>
          <w:szCs w:val="24"/>
        </w:rPr>
        <w:t>Благоустройство на территориях жилого назначения</w:t>
      </w:r>
    </w:p>
    <w:p w:rsidR="00ED1C87" w:rsidRPr="00507397" w:rsidRDefault="00ED1C87" w:rsidP="00ED1C87">
      <w:pPr>
        <w:spacing w:line="240" w:lineRule="auto"/>
        <w:ind w:firstLine="567"/>
        <w:rPr>
          <w:rFonts w:ascii="Times New Roman" w:hAnsi="Times New Roman" w:cs="Times New Roman"/>
          <w:color w:val="auto"/>
          <w:sz w:val="24"/>
          <w:szCs w:val="24"/>
        </w:rPr>
      </w:pPr>
    </w:p>
    <w:p w:rsidR="00ED1C87" w:rsidRPr="0067664F" w:rsidRDefault="00ED1C87" w:rsidP="00ED1C87">
      <w:pPr>
        <w:numPr>
          <w:ilvl w:val="1"/>
          <w:numId w:val="12"/>
        </w:numPr>
        <w:spacing w:line="240" w:lineRule="auto"/>
        <w:ind w:left="0" w:firstLine="567"/>
        <w:jc w:val="both"/>
        <w:rPr>
          <w:rFonts w:ascii="Times New Roman" w:hAnsi="Times New Roman" w:cs="Times New Roman"/>
          <w:b/>
          <w:color w:val="auto"/>
          <w:sz w:val="24"/>
          <w:szCs w:val="24"/>
        </w:rPr>
      </w:pPr>
      <w:r w:rsidRPr="0067664F">
        <w:rPr>
          <w:rFonts w:ascii="Times New Roman" w:hAnsi="Times New Roman" w:cs="Times New Roman"/>
          <w:b/>
          <w:color w:val="auto"/>
          <w:sz w:val="24"/>
          <w:szCs w:val="24"/>
        </w:rPr>
        <w:t>Общие положения</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Объектами нормирования благоустройства на территориях жилого назначения обычно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ED1C87" w:rsidRPr="00507397" w:rsidRDefault="00ED1C87" w:rsidP="00ED1C87">
      <w:pPr>
        <w:spacing w:line="240" w:lineRule="auto"/>
        <w:ind w:firstLine="567"/>
        <w:rPr>
          <w:rFonts w:ascii="Times New Roman" w:hAnsi="Times New Roman" w:cs="Times New Roman"/>
          <w:color w:val="auto"/>
          <w:sz w:val="24"/>
          <w:szCs w:val="24"/>
        </w:rPr>
      </w:pPr>
    </w:p>
    <w:p w:rsidR="00ED1C87" w:rsidRPr="0067664F" w:rsidRDefault="00ED1C87" w:rsidP="00ED1C87">
      <w:pPr>
        <w:numPr>
          <w:ilvl w:val="1"/>
          <w:numId w:val="12"/>
        </w:numPr>
        <w:spacing w:line="240" w:lineRule="auto"/>
        <w:ind w:left="0" w:firstLine="567"/>
        <w:jc w:val="both"/>
        <w:rPr>
          <w:rFonts w:ascii="Times New Roman" w:hAnsi="Times New Roman" w:cs="Times New Roman"/>
          <w:b/>
          <w:color w:val="auto"/>
          <w:sz w:val="24"/>
          <w:szCs w:val="24"/>
        </w:rPr>
      </w:pPr>
      <w:r w:rsidRPr="0067664F">
        <w:rPr>
          <w:rFonts w:ascii="Times New Roman" w:hAnsi="Times New Roman" w:cs="Times New Roman"/>
          <w:b/>
          <w:color w:val="auto"/>
          <w:sz w:val="24"/>
          <w:szCs w:val="24"/>
        </w:rPr>
        <w:t>Общественные пространства</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Общественные пространства на территориях жилого назначения формируют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Учреждения обслуживания жилых групп, микрорайонов, жилых районов рекомендуется оборудовать площадками при входах.</w:t>
      </w:r>
    </w:p>
    <w:p w:rsidR="00ED1C87" w:rsidRPr="000E029B"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0E029B">
        <w:rPr>
          <w:rFonts w:ascii="Times New Roman" w:hAnsi="Times New Roman" w:cs="Times New Roman"/>
          <w:color w:val="auto"/>
          <w:sz w:val="24"/>
          <w:szCs w:val="24"/>
        </w:rPr>
        <w:t xml:space="preserve">Для учреждений обслуживания с большим количеством посетителей (торговые центры, </w:t>
      </w:r>
      <w:r w:rsidR="00DD1C1C" w:rsidRPr="000E029B">
        <w:rPr>
          <w:rFonts w:ascii="Times New Roman" w:hAnsi="Times New Roman" w:cs="Times New Roman"/>
          <w:color w:val="auto"/>
          <w:sz w:val="24"/>
          <w:szCs w:val="24"/>
        </w:rPr>
        <w:t>больница</w:t>
      </w:r>
      <w:r w:rsidRPr="000E029B">
        <w:rPr>
          <w:rFonts w:ascii="Times New Roman" w:hAnsi="Times New Roman" w:cs="Times New Roman"/>
          <w:color w:val="auto"/>
          <w:sz w:val="24"/>
          <w:szCs w:val="24"/>
        </w:rPr>
        <w:t xml:space="preserve">, общественные здания, учреждения и социальные объекты) необходимо предусматривать устройство приобъектных автостоянок. </w:t>
      </w:r>
      <w:r w:rsidR="000E029B">
        <w:rPr>
          <w:rFonts w:ascii="Times New Roman" w:hAnsi="Times New Roman" w:cs="Times New Roman"/>
          <w:color w:val="auto"/>
          <w:sz w:val="24"/>
          <w:szCs w:val="24"/>
        </w:rPr>
        <w:t xml:space="preserve">                                                         </w:t>
      </w:r>
      <w:r w:rsidRPr="000E029B">
        <w:rPr>
          <w:rFonts w:ascii="Times New Roman" w:hAnsi="Times New Roman" w:cs="Times New Roman"/>
          <w:color w:val="auto"/>
          <w:sz w:val="24"/>
          <w:szCs w:val="24"/>
        </w:rPr>
        <w:t>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контейнеры для мусора, осветительное оборудование, носители информации.</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lastRenderedPageBreak/>
        <w:t>На территориях общественных пространств используют твердые виды покрытий в виде плиточного мощения. Допускается размещение мобильного озеленения, уличного технического оборудования, скамей, средств наружной рекламы, некапитальных нестационарных сооружений.</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Озелененные территории общего пользования формируют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аллеи).</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При планировке и застройке микрорайона рекомендуется проводить открытые архитектурные конкурсы, привлекать различных проектировщиков и застройщиков.</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Общественные пространства на территориях жилого назначения проектируют с применением элементов ландшафтного дизайна с учетом сезонных природных факторов.</w:t>
      </w:r>
    </w:p>
    <w:p w:rsidR="00ED1C87" w:rsidRPr="00507397" w:rsidRDefault="00ED1C87" w:rsidP="00ED1C87">
      <w:pPr>
        <w:spacing w:line="240" w:lineRule="auto"/>
        <w:ind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 xml:space="preserve"> </w:t>
      </w:r>
    </w:p>
    <w:p w:rsidR="00ED1C87" w:rsidRPr="0067664F" w:rsidRDefault="00ED1C87" w:rsidP="00ED1C87">
      <w:pPr>
        <w:numPr>
          <w:ilvl w:val="1"/>
          <w:numId w:val="12"/>
        </w:numPr>
        <w:spacing w:line="240" w:lineRule="auto"/>
        <w:ind w:left="0" w:firstLine="567"/>
        <w:jc w:val="both"/>
        <w:rPr>
          <w:rFonts w:ascii="Times New Roman" w:hAnsi="Times New Roman" w:cs="Times New Roman"/>
          <w:b/>
          <w:color w:val="auto"/>
          <w:sz w:val="24"/>
          <w:szCs w:val="24"/>
        </w:rPr>
      </w:pPr>
      <w:r w:rsidRPr="0067664F">
        <w:rPr>
          <w:rFonts w:ascii="Times New Roman" w:hAnsi="Times New Roman" w:cs="Times New Roman"/>
          <w:b/>
          <w:color w:val="auto"/>
          <w:sz w:val="24"/>
          <w:szCs w:val="24"/>
        </w:rPr>
        <w:t>Земельные участки и территории многоквартирных домов</w:t>
      </w:r>
    </w:p>
    <w:p w:rsidR="00ED1C87" w:rsidRPr="00507397" w:rsidRDefault="00ED1C87" w:rsidP="00ED1C87">
      <w:pPr>
        <w:spacing w:line="240" w:lineRule="auto"/>
        <w:ind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ab/>
        <w:t>Организации, осуществляющие управление жилищным фондом, либо собственники помещений многоквартирного жилого дома (далее по тексту – МКД), выбравшие непосредственный способ управления, обязаны:</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 xml:space="preserve">обеспечить благоустройство и содержание земельного участка многоквартирного дома в надлежащем санитарном состоянии в соответствии с </w:t>
      </w:r>
      <w:hyperlink r:id="rId22" w:tooltip="Постановление Госстроя РФ от 27.09.2003 N 170 &quot;Об утверждении Правил и норм технической эксплуатации жилищного фонда&quot; (Зарегистрировано в Минюсте РФ 15.10.2003 N 5176){КонсультантПлюс}" w:history="1">
        <w:r w:rsidRPr="00507397">
          <w:rPr>
            <w:rFonts w:ascii="Times New Roman" w:hAnsi="Times New Roman" w:cs="Times New Roman"/>
            <w:color w:val="auto"/>
            <w:sz w:val="24"/>
            <w:szCs w:val="24"/>
          </w:rPr>
          <w:t>Правилами и нормами</w:t>
        </w:r>
      </w:hyperlink>
      <w:r w:rsidRPr="00507397">
        <w:rPr>
          <w:rFonts w:ascii="Times New Roman" w:hAnsi="Times New Roman" w:cs="Times New Roman"/>
          <w:color w:val="auto"/>
          <w:sz w:val="24"/>
          <w:szCs w:val="24"/>
        </w:rPr>
        <w:t xml:space="preserve"> технической эксплуатации жилищного фонда, утвержденными постановлением Госстроя РФ от 27.09.2003 N 170 (далее – Правила и нормы технической эксплуатации), а также прилегающих территории в соответствии с настоящими Правилами (далее – территорий МКД);</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 xml:space="preserve">выполнять сезонные уборочные работы с периодичностью, установленной </w:t>
      </w:r>
      <w:hyperlink r:id="rId23" w:tooltip="Постановление Госстроя РФ от 27.09.2003 N 170 &quot;Об утверждении Правил и норм технической эксплуатации жилищного фонда&quot; (Зарегистрировано в Минюсте РФ 15.10.2003 N 5176){КонсультантПлюс}" w:history="1">
        <w:r w:rsidRPr="00507397">
          <w:rPr>
            <w:rFonts w:ascii="Times New Roman" w:hAnsi="Times New Roman" w:cs="Times New Roman"/>
            <w:color w:val="auto"/>
            <w:sz w:val="24"/>
            <w:szCs w:val="24"/>
          </w:rPr>
          <w:t>Правилами</w:t>
        </w:r>
      </w:hyperlink>
      <w:r w:rsidRPr="00507397">
        <w:rPr>
          <w:rFonts w:ascii="Times New Roman" w:hAnsi="Times New Roman" w:cs="Times New Roman"/>
          <w:color w:val="auto"/>
          <w:sz w:val="24"/>
          <w:szCs w:val="24"/>
        </w:rPr>
        <w:t xml:space="preserve"> и нормами технической эксплуатации, но не менее одного раза в сутки;</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 xml:space="preserve">производить очистку покрытий при отсутствии снегопада от снега наносного происхождения не реже 1 раза в 3 суток. </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 xml:space="preserve">выполнять в сроки, установленные </w:t>
      </w:r>
      <w:hyperlink r:id="rId24" w:tooltip="Постановление Госстроя РФ от 27.09.2003 N 170 &quot;Об утверждении Правил и норм технической эксплуатации жилищного фонда&quot; (Зарегистрировано в Минюсте РФ 15.10.2003 N 5176){КонсультантПлюс}" w:history="1">
        <w:r w:rsidRPr="00507397">
          <w:rPr>
            <w:rFonts w:ascii="Times New Roman" w:hAnsi="Times New Roman" w:cs="Times New Roman"/>
            <w:color w:val="auto"/>
            <w:sz w:val="24"/>
            <w:szCs w:val="24"/>
          </w:rPr>
          <w:t>Правилами</w:t>
        </w:r>
      </w:hyperlink>
      <w:r w:rsidRPr="00507397">
        <w:rPr>
          <w:rFonts w:ascii="Times New Roman" w:hAnsi="Times New Roman" w:cs="Times New Roman"/>
          <w:color w:val="auto"/>
          <w:sz w:val="24"/>
          <w:szCs w:val="24"/>
        </w:rPr>
        <w:t xml:space="preserve"> и нормами технической эксплуатации, по укладке снега в валы и кучи на территориях МКД, но не позднее 12 часов с момента окончания снегопада;</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 xml:space="preserve">убирать в кратчайшие сроки участки тротуаров, покрытые уплотненным снегом; </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 xml:space="preserve">вывозить складируемый снег (лед) до наступления </w:t>
      </w:r>
      <w:r w:rsidR="000E029B">
        <w:rPr>
          <w:rFonts w:ascii="Times New Roman" w:hAnsi="Times New Roman" w:cs="Times New Roman"/>
          <w:color w:val="auto"/>
          <w:sz w:val="24"/>
          <w:szCs w:val="24"/>
        </w:rPr>
        <w:t xml:space="preserve"> </w:t>
      </w:r>
      <w:r w:rsidRPr="00507397">
        <w:rPr>
          <w:rFonts w:ascii="Times New Roman" w:hAnsi="Times New Roman" w:cs="Times New Roman"/>
          <w:color w:val="auto"/>
          <w:sz w:val="24"/>
          <w:szCs w:val="24"/>
        </w:rPr>
        <w:t>весенне-летнего периода;</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убирать снег под скребок, при ручной уборке тротуаров у подходов к подъездам;</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 xml:space="preserve">обеспечить обработку покрытий тротуаров, пешеходных дорожек, проездов и дорожных покрытий противогололедными материалами в сроки, установленные </w:t>
      </w:r>
      <w:hyperlink r:id="rId25" w:tooltip="Постановление Госстроя РФ от 27.09.2003 N 170 &quot;Об утверждении Правил и норм технической эксплуатации жилищного фонда&quot; (Зарегистрировано в Минюсте РФ 15.10.2003 N 5176){КонсультантПлюс}" w:history="1">
        <w:r w:rsidRPr="00507397">
          <w:rPr>
            <w:rFonts w:ascii="Times New Roman" w:hAnsi="Times New Roman" w:cs="Times New Roman"/>
            <w:color w:val="auto"/>
            <w:sz w:val="24"/>
            <w:szCs w:val="24"/>
          </w:rPr>
          <w:t>Правилами</w:t>
        </w:r>
      </w:hyperlink>
      <w:r w:rsidRPr="00507397">
        <w:rPr>
          <w:rFonts w:ascii="Times New Roman" w:hAnsi="Times New Roman" w:cs="Times New Roman"/>
          <w:color w:val="auto"/>
          <w:sz w:val="24"/>
          <w:szCs w:val="24"/>
        </w:rPr>
        <w:t xml:space="preserve"> и нормами технической эксплуатации. Срок окончания всех работ по обработке пескосоляной смесью или противогололедными материалами не должен превышать 3 часов с момента образования зимней скользкости;</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 xml:space="preserve">сметать (сдвигать) размягченные, после обработки, льдообразования; </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обеспечить общую очистку территорий МКД, со сбором и удалением мусора, оставшегося снега и льда, после окончания таяния снега;</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proofErr w:type="gramStart"/>
      <w:r w:rsidRPr="00507397">
        <w:rPr>
          <w:rFonts w:ascii="Times New Roman" w:hAnsi="Times New Roman" w:cs="Times New Roman"/>
          <w:color w:val="auto"/>
          <w:sz w:val="24"/>
          <w:szCs w:val="24"/>
        </w:rPr>
        <w:t>содержать в исправном состоянии элементы благоустройства, расположенные на территориях МКД: декоративные ограждения, малые архитектурные формы, игровое и спортивное оборудование, тротуары, дорожки, тропинки, покрытия транспортных проездов, въездов к земельным участкам, бортовые камни (бордюры), осветительное оборудование дворов, входных групп и фасадов, площадки для отдыха, автостоянки (парковки), контейнерные площадки;</w:t>
      </w:r>
      <w:proofErr w:type="gramEnd"/>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содержать детские игровые и спортивные площадки, согласно требованиям настоящих Правил;</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 xml:space="preserve">установить у каждого подъезда в жилых многоквартирных домах – не менее 1 урны, которые промывать в весенне-летний период не реже 1 раза в 10 дней; </w:t>
      </w:r>
    </w:p>
    <w:p w:rsidR="00ED1C87" w:rsidRPr="00507397" w:rsidRDefault="00ED1C87" w:rsidP="00ED1C87">
      <w:pPr>
        <w:pStyle w:val="ConsPlusNormal"/>
        <w:ind w:firstLine="567"/>
        <w:jc w:val="both"/>
        <w:outlineLvl w:val="1"/>
        <w:rPr>
          <w:rFonts w:ascii="Times New Roman" w:hAnsi="Times New Roman" w:cs="Times New Roman"/>
          <w:sz w:val="24"/>
          <w:szCs w:val="24"/>
        </w:rPr>
      </w:pPr>
    </w:p>
    <w:p w:rsidR="00ED1C87" w:rsidRPr="0067664F" w:rsidRDefault="00ED1C87" w:rsidP="00ED1C87">
      <w:pPr>
        <w:numPr>
          <w:ilvl w:val="1"/>
          <w:numId w:val="12"/>
        </w:numPr>
        <w:spacing w:line="240" w:lineRule="auto"/>
        <w:ind w:left="0" w:firstLine="567"/>
        <w:jc w:val="both"/>
        <w:rPr>
          <w:rFonts w:ascii="Times New Roman" w:hAnsi="Times New Roman" w:cs="Times New Roman"/>
          <w:b/>
          <w:color w:val="auto"/>
          <w:sz w:val="24"/>
          <w:szCs w:val="24"/>
        </w:rPr>
      </w:pPr>
      <w:r w:rsidRPr="0067664F">
        <w:rPr>
          <w:rFonts w:ascii="Times New Roman" w:hAnsi="Times New Roman" w:cs="Times New Roman"/>
          <w:b/>
          <w:color w:val="auto"/>
          <w:sz w:val="24"/>
          <w:szCs w:val="24"/>
        </w:rPr>
        <w:t>Земельные участки и территории индивидуальных домовладений.</w:t>
      </w:r>
    </w:p>
    <w:p w:rsidR="00ED1C87" w:rsidRPr="00507397" w:rsidRDefault="00ED1C87" w:rsidP="00ED1C87">
      <w:pPr>
        <w:spacing w:line="240" w:lineRule="auto"/>
        <w:ind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Собственники, владельцы индивидуальных домовладений и земельных участков обязаны:</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proofErr w:type="gramStart"/>
      <w:r w:rsidRPr="00507397">
        <w:rPr>
          <w:rFonts w:ascii="Times New Roman" w:hAnsi="Times New Roman" w:cs="Times New Roman"/>
          <w:color w:val="auto"/>
          <w:sz w:val="24"/>
          <w:szCs w:val="24"/>
        </w:rPr>
        <w:t xml:space="preserve">содержать в исправном состоянии индивидуальные жилые дома, строения, сооружения, хозяйственные и иные постройки, ограждения, ворота, калитки и их элементы (фасады, входные группы, оконные и дверные блоки, наличники, лестницы, крыльца, карнизы, цоколи, водосточные трубы, </w:t>
      </w:r>
      <w:proofErr w:type="spellStart"/>
      <w:r w:rsidRPr="00507397">
        <w:rPr>
          <w:rFonts w:ascii="Times New Roman" w:hAnsi="Times New Roman" w:cs="Times New Roman"/>
          <w:color w:val="auto"/>
          <w:sz w:val="24"/>
          <w:szCs w:val="24"/>
        </w:rPr>
        <w:t>отмостки</w:t>
      </w:r>
      <w:proofErr w:type="spellEnd"/>
      <w:r w:rsidRPr="00507397">
        <w:rPr>
          <w:rFonts w:ascii="Times New Roman" w:hAnsi="Times New Roman" w:cs="Times New Roman"/>
          <w:color w:val="auto"/>
          <w:sz w:val="24"/>
          <w:szCs w:val="24"/>
        </w:rPr>
        <w:t xml:space="preserve">, знаки адресации (номер дома и наименование улицы), антенны, оборудование кондиционеров на фасадах и т.п.) и производить их своевременный ремонт;  </w:t>
      </w:r>
      <w:proofErr w:type="gramEnd"/>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proofErr w:type="gramStart"/>
      <w:r w:rsidRPr="00507397">
        <w:rPr>
          <w:rFonts w:ascii="Times New Roman" w:hAnsi="Times New Roman" w:cs="Times New Roman"/>
          <w:color w:val="auto"/>
          <w:sz w:val="24"/>
          <w:szCs w:val="24"/>
        </w:rPr>
        <w:t>содержать в исправном состоянии элементы благоустройства, расположенные на прилегающих территориях: декоративные ограждения, палисадники, малые архитектурные формы, тротуары, дорожки, тропинки, покрытия въездов к земельным участкам, бортовые камни (бордюры), осветительное оборудование дворов, входных групп, фасадов;</w:t>
      </w:r>
      <w:proofErr w:type="gramEnd"/>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содержать в исправном состоянии надземные, подземные коммуникаций и колодцы (оголовки, крышки, люки), находящиеся в собственности домовладельца;</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устанавливать почтовые ящики в доступных местах;</w:t>
      </w:r>
    </w:p>
    <w:p w:rsidR="00ED1C8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устанавливать знаки адресации – номера домов, а также знаки адресации, обозначающие наименование улиц на двух фасадах домовладения, расположенного на пересечении двух улиц (проездов, переулков и т.п.). Допускается размещение знаков адресации на ограждениях земельного участка, в случаях отсутствия лицевого фасада дома, выходящего на улично-дорожную сеть.</w:t>
      </w:r>
    </w:p>
    <w:p w:rsidR="00ED1C87" w:rsidRPr="0067664F" w:rsidRDefault="0054684E" w:rsidP="00611A49">
      <w:pPr>
        <w:spacing w:line="240" w:lineRule="auto"/>
        <w:jc w:val="both"/>
        <w:rPr>
          <w:rFonts w:ascii="Times New Roman" w:hAnsi="Times New Roman" w:cs="Times New Roman"/>
          <w:b/>
          <w:color w:val="auto"/>
          <w:sz w:val="24"/>
          <w:szCs w:val="24"/>
        </w:rPr>
      </w:pPr>
      <w:r>
        <w:rPr>
          <w:rFonts w:ascii="Times New Roman" w:hAnsi="Times New Roman" w:cs="Times New Roman"/>
          <w:color w:val="auto"/>
          <w:sz w:val="24"/>
          <w:szCs w:val="24"/>
        </w:rPr>
        <w:t xml:space="preserve">        </w:t>
      </w:r>
      <w:r w:rsidR="00611A49" w:rsidRPr="00611A49">
        <w:rPr>
          <w:rFonts w:ascii="Times New Roman" w:hAnsi="Times New Roman" w:cs="Times New Roman"/>
          <w:b/>
          <w:color w:val="auto"/>
          <w:sz w:val="24"/>
          <w:szCs w:val="24"/>
        </w:rPr>
        <w:t>5.5.</w:t>
      </w:r>
      <w:r>
        <w:rPr>
          <w:rFonts w:ascii="Times New Roman" w:hAnsi="Times New Roman" w:cs="Times New Roman"/>
          <w:color w:val="auto"/>
          <w:sz w:val="24"/>
          <w:szCs w:val="24"/>
        </w:rPr>
        <w:t xml:space="preserve"> </w:t>
      </w:r>
      <w:r w:rsidR="00ED1C87" w:rsidRPr="0067664F">
        <w:rPr>
          <w:rFonts w:ascii="Times New Roman" w:hAnsi="Times New Roman" w:cs="Times New Roman"/>
          <w:b/>
          <w:color w:val="auto"/>
          <w:sz w:val="24"/>
          <w:szCs w:val="24"/>
        </w:rPr>
        <w:t>Земельные участки и территории объектов социального, культурно-бытового назначения, торговли и обслуживания населения.</w:t>
      </w:r>
    </w:p>
    <w:p w:rsidR="00ED1C87" w:rsidRPr="00507397" w:rsidRDefault="00ED1C87" w:rsidP="00ED1C87">
      <w:pPr>
        <w:spacing w:line="240" w:lineRule="auto"/>
        <w:ind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ab/>
        <w:t>Руководители и (или) собственники объектов социального, культурно-бытового назначения, торговли и обслуживания населения, обязаны:</w:t>
      </w:r>
    </w:p>
    <w:p w:rsidR="00ED1C87" w:rsidRPr="00507397" w:rsidRDefault="00611A49" w:rsidP="00611A49">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5.5.1 </w:t>
      </w:r>
      <w:r w:rsidR="00ED1C87" w:rsidRPr="00507397">
        <w:rPr>
          <w:rFonts w:ascii="Times New Roman" w:hAnsi="Times New Roman" w:cs="Times New Roman"/>
          <w:color w:val="auto"/>
          <w:sz w:val="24"/>
          <w:szCs w:val="24"/>
        </w:rPr>
        <w:t>установить перед входной группой не менее 2 урн, при наличии подведомственной территории объектов социального и культурно-бытового назначения, установить урны на расстоянии 50 метров друг от друга,   производить очистку по мере их наполнения незамедлительно и  промывать в весенне-летний период не реже 1 раза в 10 дней;</w:t>
      </w:r>
    </w:p>
    <w:p w:rsidR="00ED1C87" w:rsidRPr="00507397" w:rsidRDefault="00611A49" w:rsidP="00611A49">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5.5.2. </w:t>
      </w:r>
      <w:r w:rsidR="00ED1C87" w:rsidRPr="00507397">
        <w:rPr>
          <w:rFonts w:ascii="Times New Roman" w:hAnsi="Times New Roman" w:cs="Times New Roman"/>
          <w:color w:val="auto"/>
          <w:sz w:val="24"/>
          <w:szCs w:val="24"/>
        </w:rPr>
        <w:t xml:space="preserve">принимать меры по недопущению нахождения на земельных участках и объектах безнадзорных животных (собак, кошек); </w:t>
      </w:r>
    </w:p>
    <w:p w:rsidR="00ED1C87" w:rsidRPr="00507397" w:rsidRDefault="00611A49" w:rsidP="00611A49">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5.5.3. </w:t>
      </w:r>
      <w:r w:rsidR="00ED1C87" w:rsidRPr="00507397">
        <w:rPr>
          <w:rFonts w:ascii="Times New Roman" w:hAnsi="Times New Roman" w:cs="Times New Roman"/>
          <w:color w:val="auto"/>
          <w:sz w:val="24"/>
          <w:szCs w:val="24"/>
        </w:rPr>
        <w:t xml:space="preserve">обеспечить наличие и функционирование на объектах благоустройства (в том числе территориях) стационарных туалетов или биотуалетов (при отсутствии централизованной канализации). </w:t>
      </w:r>
    </w:p>
    <w:p w:rsidR="00ED1C87" w:rsidRPr="0067664F" w:rsidRDefault="00ED1C87" w:rsidP="00ED1C87">
      <w:pPr>
        <w:spacing w:line="240" w:lineRule="auto"/>
        <w:ind w:firstLine="567"/>
        <w:rPr>
          <w:rFonts w:ascii="Times New Roman" w:hAnsi="Times New Roman" w:cs="Times New Roman"/>
          <w:b/>
          <w:color w:val="auto"/>
          <w:sz w:val="24"/>
          <w:szCs w:val="24"/>
        </w:rPr>
      </w:pPr>
    </w:p>
    <w:p w:rsidR="00ED1C87" w:rsidRDefault="0059671F" w:rsidP="0059671F">
      <w:pPr>
        <w:spacing w:line="240" w:lineRule="auto"/>
        <w:ind w:left="450"/>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5.6. </w:t>
      </w:r>
      <w:r w:rsidR="00ED1C87" w:rsidRPr="0067664F">
        <w:rPr>
          <w:rFonts w:ascii="Times New Roman" w:hAnsi="Times New Roman" w:cs="Times New Roman"/>
          <w:b/>
          <w:color w:val="auto"/>
          <w:sz w:val="24"/>
          <w:szCs w:val="24"/>
        </w:rPr>
        <w:t>Участки длительного и кратковременного хранения автотранспортных средств</w:t>
      </w:r>
      <w:r w:rsidR="0054684E">
        <w:rPr>
          <w:rFonts w:ascii="Times New Roman" w:hAnsi="Times New Roman" w:cs="Times New Roman"/>
          <w:b/>
          <w:color w:val="auto"/>
          <w:sz w:val="24"/>
          <w:szCs w:val="24"/>
        </w:rPr>
        <w:t>.</w:t>
      </w:r>
    </w:p>
    <w:p w:rsidR="00ED1C87" w:rsidRPr="00507397" w:rsidRDefault="0059671F" w:rsidP="0059671F">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5.6.1. </w:t>
      </w:r>
      <w:r w:rsidR="00ED1C87" w:rsidRPr="00507397">
        <w:rPr>
          <w:rFonts w:ascii="Times New Roman" w:hAnsi="Times New Roman" w:cs="Times New Roman"/>
          <w:color w:val="auto"/>
          <w:sz w:val="24"/>
          <w:szCs w:val="24"/>
        </w:rPr>
        <w:t xml:space="preserve">На участке длительного и кратковременного хранения автотранспортных средств рекомендуется предусматривать: сооружение гаража или стоянки, площадку (накопительную), выезды и въезды, пешеходные дорожки. Подъездные пути к участкам постоянного и кратковременного хранения автотранспортных средств не должны пересекать основные направления пешеходных путей. Участок длительного и кратковременного хранения автотранспортных средств необходимо изолировать от остальной территории полосой зеленых насаждений шириной не менее 3 м. </w:t>
      </w:r>
    </w:p>
    <w:p w:rsidR="00ED1C87" w:rsidRPr="00507397" w:rsidRDefault="0059671F" w:rsidP="0059671F">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5.6.2. </w:t>
      </w:r>
      <w:r w:rsidR="00ED1C87" w:rsidRPr="00507397">
        <w:rPr>
          <w:rFonts w:ascii="Times New Roman" w:hAnsi="Times New Roman" w:cs="Times New Roman"/>
          <w:color w:val="auto"/>
          <w:sz w:val="24"/>
          <w:szCs w:val="24"/>
        </w:rPr>
        <w:t>Обязательный перечень элементов благоустройства на участке длительного и кратковременного хранения автотранспортных сре</w:t>
      </w:r>
      <w:proofErr w:type="gramStart"/>
      <w:r w:rsidR="00ED1C87" w:rsidRPr="00507397">
        <w:rPr>
          <w:rFonts w:ascii="Times New Roman" w:hAnsi="Times New Roman" w:cs="Times New Roman"/>
          <w:color w:val="auto"/>
          <w:sz w:val="24"/>
          <w:szCs w:val="24"/>
        </w:rPr>
        <w:t>дств вкл</w:t>
      </w:r>
      <w:proofErr w:type="gramEnd"/>
      <w:r w:rsidR="00ED1C87" w:rsidRPr="00507397">
        <w:rPr>
          <w:rFonts w:ascii="Times New Roman" w:hAnsi="Times New Roman" w:cs="Times New Roman"/>
          <w:color w:val="auto"/>
          <w:sz w:val="24"/>
          <w:szCs w:val="24"/>
        </w:rPr>
        <w:t>ючает: твердые виды покрытия, элементы сопряжения поверхностей, ограждения, урны или контейнеры для мусора, осветительное оборудование, информационное оборудование (указатели).</w:t>
      </w:r>
    </w:p>
    <w:p w:rsidR="00ED1C87" w:rsidRPr="00507397" w:rsidRDefault="0059671F" w:rsidP="0059671F">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5.6.3. </w:t>
      </w:r>
      <w:r w:rsidR="00ED1C87" w:rsidRPr="00507397">
        <w:rPr>
          <w:rFonts w:ascii="Times New Roman" w:hAnsi="Times New Roman" w:cs="Times New Roman"/>
          <w:color w:val="auto"/>
          <w:sz w:val="24"/>
          <w:szCs w:val="24"/>
        </w:rPr>
        <w:t>На пешеходных дорожках необходимо предусматривать съезд – бордюрный пандус.</w:t>
      </w:r>
    </w:p>
    <w:p w:rsidR="00ED1C87" w:rsidRDefault="0059671F" w:rsidP="0059671F">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5.6.4. </w:t>
      </w:r>
      <w:r w:rsidR="00ED1C87" w:rsidRPr="00507397">
        <w:rPr>
          <w:rFonts w:ascii="Times New Roman" w:hAnsi="Times New Roman" w:cs="Times New Roman"/>
          <w:color w:val="auto"/>
          <w:sz w:val="24"/>
          <w:szCs w:val="24"/>
        </w:rPr>
        <w:t xml:space="preserve">По периметру участка необходимо формировать посадки густого высокорастущего кустарника с высокой степенью </w:t>
      </w:r>
      <w:proofErr w:type="spellStart"/>
      <w:r w:rsidR="00ED1C87" w:rsidRPr="00507397">
        <w:rPr>
          <w:rFonts w:ascii="Times New Roman" w:hAnsi="Times New Roman" w:cs="Times New Roman"/>
          <w:color w:val="auto"/>
          <w:sz w:val="24"/>
          <w:szCs w:val="24"/>
        </w:rPr>
        <w:t>фитонцидности</w:t>
      </w:r>
      <w:proofErr w:type="spellEnd"/>
      <w:r w:rsidR="00ED1C87" w:rsidRPr="00507397">
        <w:rPr>
          <w:rFonts w:ascii="Times New Roman" w:hAnsi="Times New Roman" w:cs="Times New Roman"/>
          <w:color w:val="auto"/>
          <w:sz w:val="24"/>
          <w:szCs w:val="24"/>
        </w:rPr>
        <w:t xml:space="preserve"> и посадки деревьев вдоль границ участка,</w:t>
      </w:r>
    </w:p>
    <w:p w:rsidR="004611C1" w:rsidRDefault="004611C1" w:rsidP="0059671F">
      <w:pPr>
        <w:spacing w:line="240" w:lineRule="auto"/>
        <w:ind w:firstLine="567"/>
        <w:jc w:val="both"/>
        <w:rPr>
          <w:rFonts w:ascii="Times New Roman" w:hAnsi="Times New Roman" w:cs="Times New Roman"/>
          <w:color w:val="auto"/>
          <w:sz w:val="24"/>
          <w:szCs w:val="24"/>
        </w:rPr>
      </w:pPr>
    </w:p>
    <w:p w:rsidR="004611C1" w:rsidRDefault="004611C1" w:rsidP="0059671F">
      <w:pPr>
        <w:spacing w:line="240" w:lineRule="auto"/>
        <w:ind w:firstLine="567"/>
        <w:jc w:val="both"/>
        <w:rPr>
          <w:rFonts w:ascii="Times New Roman" w:hAnsi="Times New Roman" w:cs="Times New Roman"/>
          <w:color w:val="auto"/>
          <w:sz w:val="24"/>
          <w:szCs w:val="24"/>
        </w:rPr>
      </w:pPr>
    </w:p>
    <w:p w:rsidR="00C35DD1" w:rsidRPr="00507397" w:rsidRDefault="00C35DD1" w:rsidP="0059671F">
      <w:pPr>
        <w:spacing w:line="240" w:lineRule="auto"/>
        <w:ind w:firstLine="567"/>
        <w:jc w:val="both"/>
        <w:rPr>
          <w:rFonts w:ascii="Times New Roman" w:hAnsi="Times New Roman" w:cs="Times New Roman"/>
          <w:color w:val="auto"/>
          <w:sz w:val="24"/>
          <w:szCs w:val="24"/>
        </w:rPr>
      </w:pPr>
    </w:p>
    <w:p w:rsidR="00ED1C87" w:rsidRPr="006F159A" w:rsidRDefault="00ED1C87" w:rsidP="00ED1C87">
      <w:pPr>
        <w:spacing w:line="240" w:lineRule="auto"/>
        <w:rPr>
          <w:rFonts w:ascii="Times New Roman" w:hAnsi="Times New Roman" w:cs="Times New Roman"/>
          <w:b/>
          <w:caps/>
          <w:color w:val="auto"/>
          <w:sz w:val="24"/>
          <w:szCs w:val="24"/>
        </w:rPr>
      </w:pPr>
    </w:p>
    <w:p w:rsidR="00ED1C87" w:rsidRDefault="00ED1C87" w:rsidP="00ED1C87">
      <w:pPr>
        <w:numPr>
          <w:ilvl w:val="0"/>
          <w:numId w:val="23"/>
        </w:numPr>
        <w:spacing w:line="240" w:lineRule="auto"/>
        <w:jc w:val="center"/>
        <w:rPr>
          <w:rFonts w:ascii="Times New Roman" w:hAnsi="Times New Roman" w:cs="Times New Roman"/>
          <w:b/>
          <w:caps/>
          <w:color w:val="auto"/>
          <w:sz w:val="24"/>
          <w:szCs w:val="24"/>
        </w:rPr>
      </w:pPr>
      <w:r w:rsidRPr="006F159A">
        <w:rPr>
          <w:rFonts w:ascii="Times New Roman" w:hAnsi="Times New Roman" w:cs="Times New Roman"/>
          <w:b/>
          <w:caps/>
          <w:color w:val="auto"/>
          <w:sz w:val="24"/>
          <w:szCs w:val="24"/>
        </w:rPr>
        <w:lastRenderedPageBreak/>
        <w:t>Благоустройство на территориях рекреационного назначения</w:t>
      </w:r>
    </w:p>
    <w:p w:rsidR="00ED1C87" w:rsidRPr="006F159A" w:rsidRDefault="00ED1C87" w:rsidP="00ED1C87">
      <w:pPr>
        <w:spacing w:line="240" w:lineRule="auto"/>
        <w:ind w:left="360"/>
        <w:rPr>
          <w:rFonts w:ascii="Times New Roman" w:hAnsi="Times New Roman" w:cs="Times New Roman"/>
          <w:b/>
          <w:caps/>
          <w:color w:val="auto"/>
          <w:sz w:val="24"/>
          <w:szCs w:val="24"/>
        </w:rPr>
      </w:pPr>
    </w:p>
    <w:p w:rsidR="00ED1C87" w:rsidRPr="0054684E" w:rsidRDefault="00ED1C87" w:rsidP="00ED1C87">
      <w:pPr>
        <w:numPr>
          <w:ilvl w:val="1"/>
          <w:numId w:val="23"/>
        </w:numPr>
        <w:spacing w:line="240" w:lineRule="auto"/>
        <w:ind w:left="0" w:firstLine="567"/>
        <w:jc w:val="both"/>
        <w:rPr>
          <w:rFonts w:ascii="Times New Roman" w:hAnsi="Times New Roman" w:cs="Times New Roman"/>
          <w:color w:val="auto"/>
          <w:sz w:val="24"/>
          <w:szCs w:val="24"/>
        </w:rPr>
      </w:pPr>
      <w:r w:rsidRPr="0054684E">
        <w:rPr>
          <w:rFonts w:ascii="Times New Roman" w:hAnsi="Times New Roman" w:cs="Times New Roman"/>
          <w:b/>
          <w:color w:val="auto"/>
          <w:sz w:val="24"/>
          <w:szCs w:val="24"/>
        </w:rPr>
        <w:t>Общие положения</w:t>
      </w:r>
    </w:p>
    <w:p w:rsidR="00ED1C87" w:rsidRPr="006F159A" w:rsidRDefault="00ED1C87" w:rsidP="00ED1C87">
      <w:pPr>
        <w:numPr>
          <w:ilvl w:val="2"/>
          <w:numId w:val="23"/>
        </w:numPr>
        <w:tabs>
          <w:tab w:val="clear" w:pos="162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 аллеи.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особо охраняемых природных территорий.</w:t>
      </w:r>
    </w:p>
    <w:p w:rsidR="00ED1C87" w:rsidRPr="006F159A" w:rsidRDefault="00ED1C87" w:rsidP="00ED1C87">
      <w:pPr>
        <w:numPr>
          <w:ilvl w:val="2"/>
          <w:numId w:val="23"/>
        </w:numPr>
        <w:tabs>
          <w:tab w:val="clear" w:pos="162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ED1C87" w:rsidRPr="006F159A" w:rsidRDefault="00ED1C87" w:rsidP="00ED1C87">
      <w:pPr>
        <w:numPr>
          <w:ilvl w:val="2"/>
          <w:numId w:val="23"/>
        </w:numPr>
        <w:tabs>
          <w:tab w:val="clear" w:pos="162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максимальное сохранение природного, естественного характера ландшафта; для малых объектов рекреации (скверы, бульвары, сады, аллеи) – активный уход за насаждениями; для всех объектов рекреации – защита от высоких техногенных и рекреационных нагрузок населенного пункта.</w:t>
      </w:r>
    </w:p>
    <w:p w:rsidR="00ED1C87" w:rsidRPr="006F159A" w:rsidRDefault="00ED1C87" w:rsidP="00ED1C87">
      <w:pPr>
        <w:numPr>
          <w:ilvl w:val="2"/>
          <w:numId w:val="23"/>
        </w:numPr>
        <w:tabs>
          <w:tab w:val="clear" w:pos="162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При реконструкции объектов рекреации рекомендуется предусматривать:</w:t>
      </w:r>
    </w:p>
    <w:p w:rsidR="00ED1C87" w:rsidRPr="006F159A" w:rsidRDefault="00ED1C87" w:rsidP="00ED1C87">
      <w:pPr>
        <w:spacing w:line="240" w:lineRule="auto"/>
        <w:ind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для парков и садов: реконструкция планировочной структуры (изменение плотности дорожно-</w:t>
      </w:r>
      <w:proofErr w:type="spellStart"/>
      <w:r w:rsidRPr="006F159A">
        <w:rPr>
          <w:rFonts w:ascii="Times New Roman" w:hAnsi="Times New Roman" w:cs="Times New Roman"/>
          <w:color w:val="auto"/>
          <w:sz w:val="24"/>
          <w:szCs w:val="24"/>
        </w:rPr>
        <w:t>тропиночной</w:t>
      </w:r>
      <w:proofErr w:type="spellEnd"/>
      <w:r w:rsidRPr="006F159A">
        <w:rPr>
          <w:rFonts w:ascii="Times New Roman" w:hAnsi="Times New Roman" w:cs="Times New Roman"/>
          <w:color w:val="auto"/>
          <w:sz w:val="24"/>
          <w:szCs w:val="24"/>
        </w:rPr>
        <w:t xml:space="preserve"> сети), </w:t>
      </w:r>
      <w:proofErr w:type="spellStart"/>
      <w:r w:rsidRPr="006F159A">
        <w:rPr>
          <w:rFonts w:ascii="Times New Roman" w:hAnsi="Times New Roman" w:cs="Times New Roman"/>
          <w:color w:val="auto"/>
          <w:sz w:val="24"/>
          <w:szCs w:val="24"/>
        </w:rPr>
        <w:t>разреживание</w:t>
      </w:r>
      <w:proofErr w:type="spellEnd"/>
      <w:r w:rsidRPr="006F159A">
        <w:rPr>
          <w:rFonts w:ascii="Times New Roman" w:hAnsi="Times New Roman" w:cs="Times New Roman"/>
          <w:color w:val="auto"/>
          <w:sz w:val="24"/>
          <w:szCs w:val="24"/>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виды деревьев и кустарников, организация площадок отдыха, детских площадок и других элементов благоустройства;</w:t>
      </w:r>
    </w:p>
    <w:p w:rsidR="00ED1C87" w:rsidRPr="006F159A" w:rsidRDefault="00ED1C87" w:rsidP="00ED1C87">
      <w:pPr>
        <w:spacing w:line="240" w:lineRule="auto"/>
        <w:ind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для бульваров, скверов, аллей: формирование групп и куртин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ED1C87" w:rsidRPr="006F159A" w:rsidRDefault="00ED1C87" w:rsidP="00ED1C87">
      <w:pPr>
        <w:numPr>
          <w:ilvl w:val="2"/>
          <w:numId w:val="23"/>
        </w:numPr>
        <w:tabs>
          <w:tab w:val="clear" w:pos="162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Проектирование инженерных коммуникаций на территориях рекреационного назначения необходимо вести с учетом экологических особенностей территории, преимущественно в проходных коллекторах или в обход объекта рекреации.</w:t>
      </w:r>
    </w:p>
    <w:p w:rsidR="00ED1C87" w:rsidRPr="006F159A" w:rsidRDefault="00ED1C87" w:rsidP="00ED1C87">
      <w:pPr>
        <w:spacing w:line="240" w:lineRule="auto"/>
        <w:ind w:firstLine="567"/>
        <w:rPr>
          <w:rFonts w:ascii="Times New Roman" w:hAnsi="Times New Roman" w:cs="Times New Roman"/>
          <w:color w:val="auto"/>
          <w:sz w:val="24"/>
          <w:szCs w:val="24"/>
        </w:rPr>
      </w:pPr>
    </w:p>
    <w:p w:rsidR="00ED1C87" w:rsidRPr="0067664F" w:rsidRDefault="00ED1C87" w:rsidP="00ED1C87">
      <w:pPr>
        <w:numPr>
          <w:ilvl w:val="1"/>
          <w:numId w:val="23"/>
        </w:numPr>
        <w:spacing w:line="240" w:lineRule="auto"/>
        <w:ind w:left="0" w:firstLine="567"/>
        <w:jc w:val="both"/>
        <w:rPr>
          <w:rFonts w:ascii="Times New Roman" w:hAnsi="Times New Roman" w:cs="Times New Roman"/>
          <w:b/>
          <w:color w:val="auto"/>
          <w:sz w:val="24"/>
          <w:szCs w:val="24"/>
        </w:rPr>
      </w:pPr>
      <w:r w:rsidRPr="0067664F">
        <w:rPr>
          <w:rFonts w:ascii="Times New Roman" w:hAnsi="Times New Roman" w:cs="Times New Roman"/>
          <w:b/>
          <w:color w:val="auto"/>
          <w:sz w:val="24"/>
          <w:szCs w:val="24"/>
        </w:rPr>
        <w:t>Зоны отдыха</w:t>
      </w:r>
    </w:p>
    <w:p w:rsidR="00ED1C87" w:rsidRPr="006F159A" w:rsidRDefault="00ED1C87" w:rsidP="00ED1C87">
      <w:pPr>
        <w:numPr>
          <w:ilvl w:val="2"/>
          <w:numId w:val="23"/>
        </w:numPr>
        <w:tabs>
          <w:tab w:val="clear" w:pos="162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Зоны отдыха – территории, предназначенные и обустроенные для организации активного массового отдыха, купания и рекреации.</w:t>
      </w:r>
    </w:p>
    <w:p w:rsidR="00ED1C87" w:rsidRPr="006F159A" w:rsidRDefault="00ED1C87" w:rsidP="00ED1C87">
      <w:pPr>
        <w:numPr>
          <w:ilvl w:val="2"/>
          <w:numId w:val="23"/>
        </w:numPr>
        <w:tabs>
          <w:tab w:val="clear" w:pos="162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xml:space="preserve">При проектировании зон отдыха в прибрежной части водоемов площадь </w:t>
      </w:r>
      <w:proofErr w:type="gramStart"/>
      <w:r w:rsidRPr="006F159A">
        <w:rPr>
          <w:rFonts w:ascii="Times New Roman" w:hAnsi="Times New Roman" w:cs="Times New Roman"/>
          <w:color w:val="auto"/>
          <w:sz w:val="24"/>
          <w:szCs w:val="24"/>
        </w:rPr>
        <w:t>пляжа</w:t>
      </w:r>
      <w:proofErr w:type="gramEnd"/>
      <w:r w:rsidRPr="006F159A">
        <w:rPr>
          <w:rFonts w:ascii="Times New Roman" w:hAnsi="Times New Roman" w:cs="Times New Roman"/>
          <w:color w:val="auto"/>
          <w:sz w:val="24"/>
          <w:szCs w:val="24"/>
        </w:rPr>
        <w:t xml:space="preserve"> и протяженность береговой линии пляжей принимаются по расчету количества посетителей.</w:t>
      </w:r>
    </w:p>
    <w:p w:rsidR="00ED1C87" w:rsidRPr="006F159A" w:rsidRDefault="00ED1C87" w:rsidP="00ED1C87">
      <w:pPr>
        <w:numPr>
          <w:ilvl w:val="2"/>
          <w:numId w:val="23"/>
        </w:numPr>
        <w:tabs>
          <w:tab w:val="clear" w:pos="162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Обязательный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скамьи, урны, малые контейнеры для м</w:t>
      </w:r>
      <w:r w:rsidR="0059671F">
        <w:rPr>
          <w:rFonts w:ascii="Times New Roman" w:hAnsi="Times New Roman" w:cs="Times New Roman"/>
          <w:color w:val="auto"/>
          <w:sz w:val="24"/>
          <w:szCs w:val="24"/>
        </w:rPr>
        <w:t>усора</w:t>
      </w:r>
      <w:r w:rsidRPr="006F159A">
        <w:rPr>
          <w:rFonts w:ascii="Times New Roman" w:hAnsi="Times New Roman" w:cs="Times New Roman"/>
          <w:color w:val="auto"/>
          <w:sz w:val="24"/>
          <w:szCs w:val="24"/>
        </w:rPr>
        <w:t>.</w:t>
      </w:r>
    </w:p>
    <w:p w:rsidR="00ED1C87" w:rsidRPr="006F159A" w:rsidRDefault="00ED1C87" w:rsidP="00ED1C87">
      <w:pPr>
        <w:numPr>
          <w:ilvl w:val="2"/>
          <w:numId w:val="23"/>
        </w:numPr>
        <w:tabs>
          <w:tab w:val="clear" w:pos="162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При проектировании озеленения территории объектов необходимо:</w:t>
      </w:r>
    </w:p>
    <w:p w:rsidR="00ED1C87" w:rsidRPr="006F159A" w:rsidRDefault="00ED1C87" w:rsidP="00ED1C87">
      <w:pPr>
        <w:tabs>
          <w:tab w:val="num" w:pos="-5812"/>
        </w:tabs>
        <w:spacing w:line="240" w:lineRule="auto"/>
        <w:ind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произвести оценку существующей растительности, состояния древесных растений и травянистого покрова;</w:t>
      </w:r>
    </w:p>
    <w:p w:rsidR="00ED1C87" w:rsidRPr="006F159A" w:rsidRDefault="00ED1C87" w:rsidP="00ED1C87">
      <w:pPr>
        <w:tabs>
          <w:tab w:val="num" w:pos="-5812"/>
        </w:tabs>
        <w:spacing w:line="240" w:lineRule="auto"/>
        <w:ind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произвести выявление сухих поврежденных вредителями древесных растений, разработать мероприятия по их удалению с объектов,</w:t>
      </w:r>
    </w:p>
    <w:p w:rsidR="00ED1C87" w:rsidRPr="006F159A" w:rsidRDefault="00ED1C87" w:rsidP="00ED1C87">
      <w:pPr>
        <w:tabs>
          <w:tab w:val="num" w:pos="-5812"/>
        </w:tabs>
        <w:spacing w:line="240" w:lineRule="auto"/>
        <w:ind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сохран</w:t>
      </w:r>
      <w:r>
        <w:rPr>
          <w:rFonts w:ascii="Times New Roman" w:hAnsi="Times New Roman" w:cs="Times New Roman"/>
          <w:color w:val="auto"/>
          <w:sz w:val="24"/>
          <w:szCs w:val="24"/>
        </w:rPr>
        <w:t>и</w:t>
      </w:r>
      <w:r w:rsidRPr="006F159A">
        <w:rPr>
          <w:rFonts w:ascii="Times New Roman" w:hAnsi="Times New Roman" w:cs="Times New Roman"/>
          <w:color w:val="auto"/>
          <w:sz w:val="24"/>
          <w:szCs w:val="24"/>
        </w:rPr>
        <w:t>ть травяной покров, древесно-кустарниковую и прибрежную растительность не менее</w:t>
      </w:r>
      <w:proofErr w:type="gramStart"/>
      <w:r w:rsidRPr="006F159A">
        <w:rPr>
          <w:rFonts w:ascii="Times New Roman" w:hAnsi="Times New Roman" w:cs="Times New Roman"/>
          <w:color w:val="auto"/>
          <w:sz w:val="24"/>
          <w:szCs w:val="24"/>
        </w:rPr>
        <w:t>,</w:t>
      </w:r>
      <w:proofErr w:type="gramEnd"/>
      <w:r w:rsidRPr="006F159A">
        <w:rPr>
          <w:rFonts w:ascii="Times New Roman" w:hAnsi="Times New Roman" w:cs="Times New Roman"/>
          <w:color w:val="auto"/>
          <w:sz w:val="24"/>
          <w:szCs w:val="24"/>
        </w:rPr>
        <w:t xml:space="preserve"> чем на 80 % общей площади зоны отдыха;</w:t>
      </w:r>
    </w:p>
    <w:p w:rsidR="00ED1C87" w:rsidRPr="006F159A" w:rsidRDefault="00ED1C87" w:rsidP="00ED1C87">
      <w:pPr>
        <w:tabs>
          <w:tab w:val="num" w:pos="-5812"/>
        </w:tabs>
        <w:spacing w:line="240" w:lineRule="auto"/>
        <w:ind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lastRenderedPageBreak/>
        <w:t>- выполн</w:t>
      </w:r>
      <w:r>
        <w:rPr>
          <w:rFonts w:ascii="Times New Roman" w:hAnsi="Times New Roman" w:cs="Times New Roman"/>
          <w:color w:val="auto"/>
          <w:sz w:val="24"/>
          <w:szCs w:val="24"/>
        </w:rPr>
        <w:t>и</w:t>
      </w:r>
      <w:r w:rsidRPr="006F159A">
        <w:rPr>
          <w:rFonts w:ascii="Times New Roman" w:hAnsi="Times New Roman" w:cs="Times New Roman"/>
          <w:color w:val="auto"/>
          <w:sz w:val="24"/>
          <w:szCs w:val="24"/>
        </w:rPr>
        <w:t>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ED1C87" w:rsidRPr="006F159A" w:rsidRDefault="00ED1C87" w:rsidP="00ED1C87">
      <w:pPr>
        <w:tabs>
          <w:tab w:val="num" w:pos="-5812"/>
        </w:tabs>
        <w:spacing w:line="240" w:lineRule="auto"/>
        <w:ind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не допускать использование территории зоны отдыха для иных целей (выгуливания собак, устройства игровых городков, аттракционов и т.п.).</w:t>
      </w:r>
    </w:p>
    <w:p w:rsidR="00ED1C87" w:rsidRPr="006F159A" w:rsidRDefault="00ED1C87" w:rsidP="00ED1C87">
      <w:pPr>
        <w:numPr>
          <w:ilvl w:val="2"/>
          <w:numId w:val="23"/>
        </w:numPr>
        <w:tabs>
          <w:tab w:val="clear" w:pos="162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Допускается размещение ограждения, уличного технического оборудования (торговые тележки «вода», «мороженое»); размещение некапитальных нестационарных сооружений мелкорозничной торговли и питания, туалетных кабин.</w:t>
      </w:r>
    </w:p>
    <w:p w:rsidR="00ED1C87" w:rsidRPr="008D17C6" w:rsidRDefault="00ED1C87" w:rsidP="00ED1C87">
      <w:pPr>
        <w:tabs>
          <w:tab w:val="num" w:pos="-5812"/>
        </w:tabs>
        <w:rPr>
          <w:sz w:val="20"/>
          <w:szCs w:val="20"/>
        </w:rPr>
      </w:pPr>
    </w:p>
    <w:p w:rsidR="00ED1C87" w:rsidRPr="0067664F" w:rsidRDefault="00ED1C87" w:rsidP="00ED1C87">
      <w:pPr>
        <w:numPr>
          <w:ilvl w:val="1"/>
          <w:numId w:val="23"/>
        </w:numPr>
        <w:tabs>
          <w:tab w:val="num" w:pos="-5812"/>
        </w:tabs>
        <w:spacing w:line="240" w:lineRule="auto"/>
        <w:ind w:left="0" w:firstLine="567"/>
        <w:jc w:val="both"/>
        <w:rPr>
          <w:rFonts w:ascii="Times New Roman" w:hAnsi="Times New Roman" w:cs="Times New Roman"/>
          <w:b/>
          <w:color w:val="auto"/>
          <w:sz w:val="24"/>
          <w:szCs w:val="24"/>
        </w:rPr>
      </w:pPr>
      <w:r w:rsidRPr="0067664F">
        <w:rPr>
          <w:rFonts w:ascii="Times New Roman" w:hAnsi="Times New Roman" w:cs="Times New Roman"/>
          <w:b/>
          <w:color w:val="auto"/>
          <w:sz w:val="24"/>
          <w:szCs w:val="24"/>
        </w:rPr>
        <w:t>Парки</w:t>
      </w:r>
    </w:p>
    <w:p w:rsidR="00ED1C87" w:rsidRPr="006F159A" w:rsidRDefault="00ED1C87" w:rsidP="00ED1C87">
      <w:pPr>
        <w:numPr>
          <w:ilvl w:val="2"/>
          <w:numId w:val="23"/>
        </w:numPr>
        <w:tabs>
          <w:tab w:val="clear" w:pos="162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xml:space="preserve">Виды парков: многофункциональные, специализированные, парки жилых районов. </w:t>
      </w:r>
    </w:p>
    <w:p w:rsidR="00ED1C87" w:rsidRPr="006F159A" w:rsidRDefault="00ED1C87" w:rsidP="00ED1C87">
      <w:pPr>
        <w:tabs>
          <w:tab w:val="num" w:pos="-5812"/>
        </w:tabs>
        <w:spacing w:line="240" w:lineRule="auto"/>
        <w:ind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xml:space="preserve">По ландшафтно-генетическим условиям – парки на пересеченном рельефе, парки по берегам водоёмов, рек, парки на территориях, занятых лесными насаждениями. </w:t>
      </w:r>
    </w:p>
    <w:p w:rsidR="00ED1C87" w:rsidRPr="006F159A" w:rsidRDefault="00ED1C87" w:rsidP="00ED1C87">
      <w:pPr>
        <w:tabs>
          <w:tab w:val="num" w:pos="-5812"/>
        </w:tabs>
        <w:spacing w:line="240" w:lineRule="auto"/>
        <w:ind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xml:space="preserve">Проектирование благоустройства территории парка зависит от его функционального назначения. </w:t>
      </w:r>
    </w:p>
    <w:p w:rsidR="00ED1C87" w:rsidRPr="006F159A" w:rsidRDefault="00ED1C87" w:rsidP="00ED1C87">
      <w:pPr>
        <w:numPr>
          <w:ilvl w:val="2"/>
          <w:numId w:val="23"/>
        </w:numPr>
        <w:tabs>
          <w:tab w:val="clear" w:pos="162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Многофункциональный парк</w:t>
      </w:r>
    </w:p>
    <w:p w:rsidR="00ED1C87" w:rsidRPr="006F159A" w:rsidRDefault="00ED1C87" w:rsidP="00ED1C87">
      <w:pPr>
        <w:numPr>
          <w:ilvl w:val="3"/>
          <w:numId w:val="23"/>
        </w:numPr>
        <w:tabs>
          <w:tab w:val="clear" w:pos="207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Многофункциональный парк обычно предназначен для периодического массового отдыха, развлечения, активного и тихого отдыха, устройства аттракционов для взрослых и детей.</w:t>
      </w:r>
    </w:p>
    <w:p w:rsidR="00ED1C87" w:rsidRPr="006F159A" w:rsidRDefault="00ED1C87" w:rsidP="00ED1C87">
      <w:pPr>
        <w:numPr>
          <w:ilvl w:val="3"/>
          <w:numId w:val="23"/>
        </w:numPr>
        <w:tabs>
          <w:tab w:val="clear" w:pos="207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На территории многофункционального парка рекомендуется предусматривать: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w:t>
      </w:r>
    </w:p>
    <w:p w:rsidR="00ED1C87" w:rsidRPr="006F159A" w:rsidRDefault="00ED1C87" w:rsidP="00ED1C87">
      <w:pPr>
        <w:numPr>
          <w:ilvl w:val="3"/>
          <w:numId w:val="23"/>
        </w:numPr>
        <w:tabs>
          <w:tab w:val="clear" w:pos="2070"/>
          <w:tab w:val="num" w:pos="-5812"/>
        </w:tabs>
        <w:spacing w:line="240" w:lineRule="auto"/>
        <w:ind w:left="0" w:firstLine="567"/>
        <w:jc w:val="both"/>
        <w:rPr>
          <w:rFonts w:ascii="Times New Roman" w:hAnsi="Times New Roman" w:cs="Times New Roman"/>
          <w:color w:val="auto"/>
          <w:sz w:val="24"/>
          <w:szCs w:val="24"/>
        </w:rPr>
      </w:pPr>
      <w:proofErr w:type="gramStart"/>
      <w:r w:rsidRPr="006F159A">
        <w:rPr>
          <w:rFonts w:ascii="Times New Roman" w:hAnsi="Times New Roman" w:cs="Times New Roman"/>
          <w:color w:val="auto"/>
          <w:sz w:val="24"/>
          <w:szCs w:val="24"/>
        </w:rPr>
        <w:t>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w:t>
      </w:r>
      <w:proofErr w:type="gramEnd"/>
      <w:r w:rsidRPr="006F159A">
        <w:rPr>
          <w:rFonts w:ascii="Times New Roman" w:hAnsi="Times New Roman" w:cs="Times New Roman"/>
          <w:color w:val="auto"/>
          <w:sz w:val="24"/>
          <w:szCs w:val="24"/>
        </w:rPr>
        <w:t xml:space="preserve"> архитектурно-декоративного освещения, носители информации о зоне парка или о парке в целом, административно-хозяйственную зону, теплицы.</w:t>
      </w:r>
    </w:p>
    <w:p w:rsidR="00ED1C87" w:rsidRPr="006F159A" w:rsidRDefault="00ED1C87" w:rsidP="00ED1C87">
      <w:pPr>
        <w:numPr>
          <w:ilvl w:val="3"/>
          <w:numId w:val="23"/>
        </w:numPr>
        <w:tabs>
          <w:tab w:val="clear" w:pos="2070"/>
          <w:tab w:val="num" w:pos="-5812"/>
        </w:tabs>
        <w:spacing w:line="240" w:lineRule="auto"/>
        <w:ind w:left="0" w:firstLine="567"/>
        <w:jc w:val="both"/>
        <w:rPr>
          <w:rFonts w:ascii="Times New Roman" w:hAnsi="Times New Roman" w:cs="Times New Roman"/>
          <w:color w:val="auto"/>
          <w:sz w:val="24"/>
          <w:szCs w:val="24"/>
        </w:rPr>
      </w:pPr>
      <w:proofErr w:type="gramStart"/>
      <w:r w:rsidRPr="006F159A">
        <w:rPr>
          <w:rFonts w:ascii="Times New Roman" w:hAnsi="Times New Roman" w:cs="Times New Roman"/>
          <w:color w:val="auto"/>
          <w:sz w:val="24"/>
          <w:szCs w:val="24"/>
        </w:rPr>
        <w:t>Рекомендуется применение различных видов и приемов озеленения: вертикального (</w:t>
      </w:r>
      <w:proofErr w:type="spellStart"/>
      <w:r w:rsidRPr="006F159A">
        <w:rPr>
          <w:rFonts w:ascii="Times New Roman" w:hAnsi="Times New Roman" w:cs="Times New Roman"/>
          <w:color w:val="auto"/>
          <w:sz w:val="24"/>
          <w:szCs w:val="24"/>
        </w:rPr>
        <w:t>перголы</w:t>
      </w:r>
      <w:proofErr w:type="spellEnd"/>
      <w:r w:rsidRPr="006F159A">
        <w:rPr>
          <w:rFonts w:ascii="Times New Roman" w:hAnsi="Times New Roman" w:cs="Times New Roman"/>
          <w:color w:val="auto"/>
          <w:sz w:val="24"/>
          <w:szCs w:val="24"/>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ED1C87" w:rsidRPr="006F159A" w:rsidRDefault="00ED1C87" w:rsidP="00ED1C87">
      <w:pPr>
        <w:numPr>
          <w:ilvl w:val="3"/>
          <w:numId w:val="23"/>
        </w:numPr>
        <w:tabs>
          <w:tab w:val="clear" w:pos="207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Допускается размещение сооружений мелкорозничной торговли и питания, объектов для занятий спортом, клубов, открытых и закрытых кафе, смотровых площадок, туалетных кабин.</w:t>
      </w:r>
    </w:p>
    <w:p w:rsidR="00ED1C87" w:rsidRPr="006F159A" w:rsidRDefault="00ED1C87" w:rsidP="00ED1C87">
      <w:pPr>
        <w:numPr>
          <w:ilvl w:val="2"/>
          <w:numId w:val="23"/>
        </w:numPr>
        <w:tabs>
          <w:tab w:val="clear" w:pos="162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Специализированные парки</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Специализированные парки муниципального образования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xml:space="preserve">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w:t>
      </w:r>
    </w:p>
    <w:p w:rsidR="00ED1C87" w:rsidRDefault="00ED1C87" w:rsidP="00ED1C87">
      <w:pPr>
        <w:numPr>
          <w:ilvl w:val="3"/>
          <w:numId w:val="23"/>
        </w:numPr>
        <w:tabs>
          <w:tab w:val="clear" w:pos="207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Допускается размещение ограждения, туалетных кабин, объектов для организации специализированных видов отдыха</w:t>
      </w:r>
      <w:r>
        <w:rPr>
          <w:rFonts w:ascii="Times New Roman" w:hAnsi="Times New Roman" w:cs="Times New Roman"/>
          <w:color w:val="auto"/>
          <w:sz w:val="24"/>
          <w:szCs w:val="24"/>
        </w:rPr>
        <w:t>.</w:t>
      </w:r>
    </w:p>
    <w:p w:rsidR="00ED1C87" w:rsidRPr="006F159A" w:rsidRDefault="00ED1C87" w:rsidP="00ED1C87">
      <w:pPr>
        <w:numPr>
          <w:ilvl w:val="2"/>
          <w:numId w:val="23"/>
        </w:numPr>
        <w:tabs>
          <w:tab w:val="clear" w:pos="162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Парк жилого района</w:t>
      </w:r>
    </w:p>
    <w:p w:rsidR="00ED1C87" w:rsidRPr="006F159A" w:rsidRDefault="00ED1C87" w:rsidP="00ED1C87">
      <w:pPr>
        <w:numPr>
          <w:ilvl w:val="3"/>
          <w:numId w:val="23"/>
        </w:numPr>
        <w:tabs>
          <w:tab w:val="clear" w:pos="207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xml:space="preserve">Парк жилого района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w:t>
      </w:r>
      <w:r w:rsidRPr="006F159A">
        <w:rPr>
          <w:rFonts w:ascii="Times New Roman" w:hAnsi="Times New Roman" w:cs="Times New Roman"/>
          <w:color w:val="auto"/>
          <w:sz w:val="24"/>
          <w:szCs w:val="24"/>
        </w:rPr>
        <w:lastRenderedPageBreak/>
        <w:t>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ED1C87" w:rsidRPr="006F159A" w:rsidRDefault="00ED1C87" w:rsidP="00ED1C87">
      <w:pPr>
        <w:numPr>
          <w:ilvl w:val="3"/>
          <w:numId w:val="23"/>
        </w:numPr>
        <w:tabs>
          <w:tab w:val="clear" w:pos="207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контейнеры для мусора, оборудование площадок, осветительное оборудование.</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Допускается установка ограждения территории, размещение сооружений мелкорозничной торговли и питания, объектов для занятий спортом, клубов, открытых и закрытых кафе, смотровых площадок, туалетных кабин.</w:t>
      </w:r>
    </w:p>
    <w:p w:rsidR="00ED1C87" w:rsidRPr="008D17C6" w:rsidRDefault="00ED1C87" w:rsidP="00ED1C87">
      <w:pPr>
        <w:spacing w:line="240" w:lineRule="auto"/>
        <w:ind w:left="709"/>
        <w:jc w:val="both"/>
        <w:rPr>
          <w:sz w:val="20"/>
          <w:szCs w:val="20"/>
        </w:rPr>
      </w:pPr>
    </w:p>
    <w:p w:rsidR="00ED1C87" w:rsidRPr="0067664F" w:rsidRDefault="00ED1C87" w:rsidP="00ED1C87">
      <w:pPr>
        <w:numPr>
          <w:ilvl w:val="1"/>
          <w:numId w:val="23"/>
        </w:numPr>
        <w:spacing w:line="240" w:lineRule="auto"/>
        <w:ind w:left="0" w:firstLine="567"/>
        <w:jc w:val="both"/>
        <w:rPr>
          <w:rFonts w:ascii="Times New Roman" w:hAnsi="Times New Roman" w:cs="Times New Roman"/>
          <w:b/>
          <w:color w:val="auto"/>
          <w:sz w:val="24"/>
          <w:szCs w:val="24"/>
        </w:rPr>
      </w:pPr>
      <w:r w:rsidRPr="0067664F">
        <w:rPr>
          <w:rFonts w:ascii="Times New Roman" w:hAnsi="Times New Roman" w:cs="Times New Roman"/>
          <w:b/>
          <w:color w:val="auto"/>
          <w:sz w:val="24"/>
          <w:szCs w:val="24"/>
        </w:rPr>
        <w:t xml:space="preserve">Сады </w:t>
      </w:r>
    </w:p>
    <w:p w:rsidR="00ED1C87" w:rsidRPr="006F159A" w:rsidRDefault="00ED1C87" w:rsidP="00ED1C87">
      <w:pPr>
        <w:numPr>
          <w:ilvl w:val="2"/>
          <w:numId w:val="23"/>
        </w:numPr>
        <w:tabs>
          <w:tab w:val="clear" w:pos="162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На территории населенного пункта рекомендуется формировать следующие виды садов: сады отдыха и прогулок, сады при сооружениях, сады-выставки, сады на крышах и др.</w:t>
      </w:r>
    </w:p>
    <w:p w:rsidR="00ED1C87" w:rsidRPr="006F159A" w:rsidRDefault="00ED1C87" w:rsidP="00ED1C87">
      <w:pPr>
        <w:numPr>
          <w:ilvl w:val="2"/>
          <w:numId w:val="23"/>
        </w:numPr>
        <w:tabs>
          <w:tab w:val="clear" w:pos="162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Сад отдыха и прогулок</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Сад отдыха и прогулок предназначен для организации кратковременного отдыха населения. Допускается транзитное пешеходное движение по территории сада.</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Обязательный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rsidR="00ED1C87" w:rsidRPr="006F159A" w:rsidRDefault="00ED1C87" w:rsidP="00ED1C87">
      <w:pPr>
        <w:numPr>
          <w:ilvl w:val="3"/>
          <w:numId w:val="23"/>
        </w:numPr>
        <w:tabs>
          <w:tab w:val="clear" w:pos="207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Допускается размещение ограждения, некапитальных нестационарных сооружений питания (летние кафе).</w:t>
      </w:r>
    </w:p>
    <w:p w:rsidR="00ED1C87" w:rsidRPr="006F159A" w:rsidRDefault="00ED1C87" w:rsidP="00ED1C87">
      <w:pPr>
        <w:numPr>
          <w:ilvl w:val="2"/>
          <w:numId w:val="23"/>
        </w:numPr>
        <w:tabs>
          <w:tab w:val="clear" w:pos="162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Сады при зданиях и сооружениях</w:t>
      </w:r>
    </w:p>
    <w:p w:rsidR="00ED1C87" w:rsidRPr="006F159A" w:rsidRDefault="00ED1C87" w:rsidP="00ED1C87">
      <w:pPr>
        <w:numPr>
          <w:ilvl w:val="3"/>
          <w:numId w:val="23"/>
        </w:numPr>
        <w:tabs>
          <w:tab w:val="clear" w:pos="207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Сады при зданиях и сооружениях формируются у зданий общественных организаций, зрелищных учреждений и других зданий и сооружений общественного назначения. Планировочная структура сада должна обеспечивать рациональные подходы к объекту и быструю эвакуацию посетителей.</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proofErr w:type="gramStart"/>
      <w:r w:rsidRPr="006F159A">
        <w:rPr>
          <w:rFonts w:ascii="Times New Roman" w:hAnsi="Times New Roman" w:cs="Times New Roman"/>
          <w:color w:val="auto"/>
          <w:sz w:val="24"/>
          <w:szCs w:val="24"/>
        </w:rPr>
        <w:t>Перечень элементов благоустройства сада: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roofErr w:type="gramEnd"/>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Приемы озеленения и цветочного оформления применяют в зависимости от функционального назначения зданий и сооружений: партерные (репрезентативный, парадный сад), интерьерные – с площадками отдыха, кулисами, беседками, ландшафтными цветниками (сад при зрелищных учреждениях).</w:t>
      </w:r>
    </w:p>
    <w:p w:rsidR="00ED1C87" w:rsidRPr="006F159A" w:rsidRDefault="00ED1C87" w:rsidP="00ED1C87">
      <w:pPr>
        <w:numPr>
          <w:ilvl w:val="2"/>
          <w:numId w:val="23"/>
        </w:numPr>
        <w:tabs>
          <w:tab w:val="clear" w:pos="162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Сад-выставка</w:t>
      </w:r>
    </w:p>
    <w:p w:rsidR="00ED1C87" w:rsidRPr="006F159A" w:rsidRDefault="00ED1C87" w:rsidP="00ED1C87">
      <w:pPr>
        <w:numPr>
          <w:ilvl w:val="3"/>
          <w:numId w:val="23"/>
        </w:numPr>
        <w:tabs>
          <w:tab w:val="clear" w:pos="207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Сад-выставка (скульптуры, цветов, произведений декоративно-прикладного искусства и др.) - экспозиционная территория, действующая как самостоятельный объект или как часть парка</w:t>
      </w:r>
      <w:r w:rsidR="00216F30">
        <w:rPr>
          <w:rFonts w:ascii="Times New Roman" w:hAnsi="Times New Roman" w:cs="Times New Roman"/>
          <w:color w:val="auto"/>
          <w:sz w:val="24"/>
          <w:szCs w:val="24"/>
        </w:rPr>
        <w:t xml:space="preserve"> населенного пункта</w:t>
      </w:r>
      <w:r w:rsidRPr="006F159A">
        <w:rPr>
          <w:rFonts w:ascii="Times New Roman" w:hAnsi="Times New Roman" w:cs="Times New Roman"/>
          <w:color w:val="auto"/>
          <w:sz w:val="24"/>
          <w:szCs w:val="24"/>
        </w:rPr>
        <w:t>. Планировочная организация сада-выставки должна быть направлена на выгодное представление экспозиции и создание удобного движения при ее осмотре.</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Перечень элементов благоустройства сада: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 информационное оборудование со схемой организации и наименованиями экспозиции.</w:t>
      </w:r>
    </w:p>
    <w:p w:rsidR="00ED1C87" w:rsidRPr="006F159A" w:rsidRDefault="00ED1C87" w:rsidP="00ED1C87">
      <w:pPr>
        <w:numPr>
          <w:ilvl w:val="3"/>
          <w:numId w:val="23"/>
        </w:numPr>
        <w:tabs>
          <w:tab w:val="clear" w:pos="207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lastRenderedPageBreak/>
        <w:t>Приемы озеленения ориентируют на создание хороших условий для осмотра экспозиции: газонные партеры, зеленые кулисы и боскеты.</w:t>
      </w:r>
    </w:p>
    <w:p w:rsidR="00ED1C87" w:rsidRPr="006F159A" w:rsidRDefault="00ED1C87" w:rsidP="00ED1C87">
      <w:pPr>
        <w:spacing w:line="240" w:lineRule="auto"/>
        <w:ind w:firstLine="567"/>
        <w:rPr>
          <w:rFonts w:ascii="Times New Roman" w:hAnsi="Times New Roman" w:cs="Times New Roman"/>
          <w:color w:val="auto"/>
          <w:sz w:val="24"/>
          <w:szCs w:val="24"/>
        </w:rPr>
      </w:pPr>
    </w:p>
    <w:p w:rsidR="00ED1C87" w:rsidRPr="0067664F" w:rsidRDefault="00ED1C87" w:rsidP="00ED1C87">
      <w:pPr>
        <w:numPr>
          <w:ilvl w:val="1"/>
          <w:numId w:val="23"/>
        </w:numPr>
        <w:spacing w:line="240" w:lineRule="auto"/>
        <w:ind w:left="0" w:firstLine="567"/>
        <w:jc w:val="both"/>
        <w:rPr>
          <w:rFonts w:ascii="Times New Roman" w:hAnsi="Times New Roman" w:cs="Times New Roman"/>
          <w:b/>
          <w:color w:val="auto"/>
          <w:sz w:val="24"/>
          <w:szCs w:val="24"/>
        </w:rPr>
      </w:pPr>
      <w:r w:rsidRPr="0067664F">
        <w:rPr>
          <w:rFonts w:ascii="Times New Roman" w:hAnsi="Times New Roman" w:cs="Times New Roman"/>
          <w:b/>
          <w:color w:val="auto"/>
          <w:sz w:val="24"/>
          <w:szCs w:val="24"/>
        </w:rPr>
        <w:t xml:space="preserve">Земельные участки, предоставленные гражданам на территориях </w:t>
      </w:r>
      <w:r w:rsidRPr="0067664F">
        <w:rPr>
          <w:rFonts w:ascii="Times New Roman" w:hAnsi="Times New Roman" w:cs="Times New Roman"/>
          <w:b/>
          <w:color w:val="auto"/>
          <w:sz w:val="24"/>
          <w:szCs w:val="24"/>
        </w:rPr>
        <w:tab/>
        <w:t xml:space="preserve">муниципальных общественных кладбищ </w:t>
      </w:r>
      <w:r w:rsidR="00216F30" w:rsidRPr="0067664F">
        <w:rPr>
          <w:rFonts w:ascii="Times New Roman" w:hAnsi="Times New Roman" w:cs="Times New Roman"/>
          <w:b/>
          <w:color w:val="auto"/>
          <w:sz w:val="24"/>
          <w:szCs w:val="24"/>
        </w:rPr>
        <w:t>МО «</w:t>
      </w:r>
      <w:r w:rsidR="00AD0991">
        <w:rPr>
          <w:rFonts w:ascii="Times New Roman" w:hAnsi="Times New Roman" w:cs="Times New Roman"/>
          <w:b/>
          <w:color w:val="auto"/>
          <w:sz w:val="24"/>
          <w:szCs w:val="24"/>
        </w:rPr>
        <w:t>Светлянское</w:t>
      </w:r>
      <w:r w:rsidR="00216F30" w:rsidRPr="0067664F">
        <w:rPr>
          <w:rFonts w:ascii="Times New Roman" w:hAnsi="Times New Roman" w:cs="Times New Roman"/>
          <w:b/>
          <w:color w:val="auto"/>
          <w:sz w:val="24"/>
          <w:szCs w:val="24"/>
        </w:rPr>
        <w:t>»</w:t>
      </w:r>
      <w:r w:rsidRPr="0067664F">
        <w:rPr>
          <w:rFonts w:ascii="Times New Roman" w:hAnsi="Times New Roman" w:cs="Times New Roman"/>
          <w:b/>
          <w:color w:val="auto"/>
          <w:sz w:val="24"/>
          <w:szCs w:val="24"/>
        </w:rPr>
        <w:t>.</w:t>
      </w:r>
    </w:p>
    <w:p w:rsidR="00ED1C87" w:rsidRPr="006F159A" w:rsidRDefault="00ED1C87" w:rsidP="00ED1C87">
      <w:pPr>
        <w:numPr>
          <w:ilvl w:val="2"/>
          <w:numId w:val="23"/>
        </w:numPr>
        <w:tabs>
          <w:tab w:val="clear" w:pos="1620"/>
        </w:tabs>
        <w:spacing w:line="240" w:lineRule="auto"/>
        <w:ind w:left="0" w:firstLine="567"/>
        <w:jc w:val="both"/>
        <w:rPr>
          <w:rFonts w:ascii="Times New Roman" w:hAnsi="Times New Roman" w:cs="Times New Roman"/>
          <w:color w:val="auto"/>
          <w:sz w:val="24"/>
          <w:szCs w:val="24"/>
        </w:rPr>
      </w:pPr>
      <w:proofErr w:type="gramStart"/>
      <w:r w:rsidRPr="006F159A">
        <w:rPr>
          <w:rFonts w:ascii="Times New Roman" w:hAnsi="Times New Roman" w:cs="Times New Roman"/>
          <w:color w:val="auto"/>
          <w:sz w:val="24"/>
          <w:szCs w:val="24"/>
        </w:rPr>
        <w:t xml:space="preserve">Лица, взявшие на себя обязательства по погребению умерших, на которых зарегистрированы </w:t>
      </w:r>
      <w:r w:rsidRPr="006F159A">
        <w:rPr>
          <w:rFonts w:ascii="Times New Roman" w:hAnsi="Times New Roman" w:cs="Times New Roman"/>
          <w:color w:val="auto"/>
          <w:sz w:val="24"/>
          <w:szCs w:val="24"/>
        </w:rPr>
        <w:tab/>
        <w:t>удостоверения о захоронениях или зарезервированы земельные участки для создания семейных</w:t>
      </w:r>
      <w:r w:rsidR="004611C1">
        <w:rPr>
          <w:rFonts w:ascii="Times New Roman" w:hAnsi="Times New Roman" w:cs="Times New Roman"/>
          <w:color w:val="auto"/>
          <w:sz w:val="24"/>
          <w:szCs w:val="24"/>
        </w:rPr>
        <w:t xml:space="preserve"> </w:t>
      </w:r>
      <w:r w:rsidRPr="006F159A">
        <w:rPr>
          <w:rFonts w:ascii="Times New Roman" w:hAnsi="Times New Roman" w:cs="Times New Roman"/>
          <w:color w:val="auto"/>
          <w:sz w:val="24"/>
          <w:szCs w:val="24"/>
        </w:rPr>
        <w:t>(родовых) захоронений, обязаны:</w:t>
      </w:r>
      <w:proofErr w:type="gramEnd"/>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xml:space="preserve">Обеспечить содержание, благоустройство и постоянный уход за местами захоронений или зарезервированными участками для создания семейных (родовых) захоронений (далее – предоставленных земельных участков), собственными силами или путем заключения договора с третьими лицами;  </w:t>
      </w:r>
    </w:p>
    <w:p w:rsidR="00ED1C87" w:rsidRPr="006F159A" w:rsidRDefault="00ED1C87" w:rsidP="00ED1C87">
      <w:pPr>
        <w:numPr>
          <w:ilvl w:val="3"/>
          <w:numId w:val="23"/>
        </w:numPr>
        <w:tabs>
          <w:tab w:val="clear" w:pos="207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xml:space="preserve">Устанавливать намогильные сооружения (надгробия) в границах предоставленных земельных участков, рекомендованных размеров по высоте: </w:t>
      </w:r>
    </w:p>
    <w:p w:rsidR="00ED1C87" w:rsidRPr="006F159A" w:rsidRDefault="00ED1C87" w:rsidP="00ED1C87">
      <w:pPr>
        <w:widowControl w:val="0"/>
        <w:autoSpaceDE w:val="0"/>
        <w:autoSpaceDN w:val="0"/>
        <w:adjustRightInd w:val="0"/>
        <w:spacing w:line="240" w:lineRule="auto"/>
        <w:ind w:firstLine="567"/>
        <w:jc w:val="both"/>
        <w:outlineLvl w:val="1"/>
        <w:rPr>
          <w:rFonts w:ascii="Times New Roman" w:hAnsi="Times New Roman" w:cs="Times New Roman"/>
          <w:color w:val="auto"/>
          <w:sz w:val="24"/>
          <w:szCs w:val="24"/>
        </w:rPr>
      </w:pPr>
      <w:r>
        <w:rPr>
          <w:rFonts w:ascii="Times New Roman" w:hAnsi="Times New Roman" w:cs="Times New Roman"/>
          <w:color w:val="auto"/>
          <w:sz w:val="24"/>
          <w:szCs w:val="24"/>
        </w:rPr>
        <w:tab/>
      </w:r>
      <w:r w:rsidRPr="006F159A">
        <w:rPr>
          <w:rFonts w:ascii="Times New Roman" w:hAnsi="Times New Roman" w:cs="Times New Roman"/>
          <w:color w:val="auto"/>
          <w:sz w:val="24"/>
          <w:szCs w:val="24"/>
        </w:rPr>
        <w:t xml:space="preserve">- памятники, стелы, обелиски, скульптуры, кресты </w:t>
      </w:r>
      <w:r w:rsidRPr="006F159A">
        <w:rPr>
          <w:rFonts w:ascii="Times New Roman" w:hAnsi="Times New Roman" w:cs="Times New Roman"/>
          <w:color w:val="auto"/>
          <w:sz w:val="24"/>
          <w:szCs w:val="24"/>
        </w:rPr>
        <w:tab/>
        <w:t>- не более 2,0 м</w:t>
      </w:r>
    </w:p>
    <w:p w:rsidR="00ED1C87" w:rsidRDefault="00ED1C87" w:rsidP="00ED1C87">
      <w:pPr>
        <w:widowControl w:val="0"/>
        <w:autoSpaceDE w:val="0"/>
        <w:autoSpaceDN w:val="0"/>
        <w:adjustRightInd w:val="0"/>
        <w:spacing w:line="240" w:lineRule="auto"/>
        <w:ind w:firstLine="567"/>
        <w:jc w:val="both"/>
        <w:outlineLvl w:val="1"/>
        <w:rPr>
          <w:rFonts w:ascii="Times New Roman" w:hAnsi="Times New Roman" w:cs="Times New Roman"/>
          <w:color w:val="auto"/>
          <w:sz w:val="24"/>
          <w:szCs w:val="24"/>
        </w:rPr>
      </w:pPr>
      <w:r>
        <w:rPr>
          <w:rFonts w:ascii="Times New Roman" w:hAnsi="Times New Roman" w:cs="Times New Roman"/>
          <w:color w:val="auto"/>
          <w:sz w:val="24"/>
          <w:szCs w:val="24"/>
        </w:rPr>
        <w:tab/>
      </w:r>
      <w:r w:rsidRPr="006F159A">
        <w:rPr>
          <w:rFonts w:ascii="Times New Roman" w:hAnsi="Times New Roman" w:cs="Times New Roman"/>
          <w:color w:val="auto"/>
          <w:sz w:val="24"/>
          <w:szCs w:val="24"/>
        </w:rPr>
        <w:t xml:space="preserve">- могильные ограды  </w:t>
      </w:r>
      <w:r w:rsidRPr="006F159A">
        <w:rPr>
          <w:rFonts w:ascii="Times New Roman" w:hAnsi="Times New Roman" w:cs="Times New Roman"/>
          <w:color w:val="auto"/>
          <w:sz w:val="24"/>
          <w:szCs w:val="24"/>
        </w:rPr>
        <w:tab/>
      </w:r>
      <w:r w:rsidRPr="006F159A">
        <w:rPr>
          <w:rFonts w:ascii="Times New Roman" w:hAnsi="Times New Roman" w:cs="Times New Roman"/>
          <w:color w:val="auto"/>
          <w:sz w:val="24"/>
          <w:szCs w:val="24"/>
        </w:rPr>
        <w:tab/>
      </w:r>
      <w:r w:rsidRPr="006F159A">
        <w:rPr>
          <w:rFonts w:ascii="Times New Roman" w:hAnsi="Times New Roman" w:cs="Times New Roman"/>
          <w:color w:val="auto"/>
          <w:sz w:val="24"/>
          <w:szCs w:val="24"/>
        </w:rPr>
        <w:tab/>
      </w:r>
      <w:r w:rsidRPr="006F159A">
        <w:rPr>
          <w:rFonts w:ascii="Times New Roman" w:hAnsi="Times New Roman" w:cs="Times New Roman"/>
          <w:color w:val="auto"/>
          <w:sz w:val="24"/>
          <w:szCs w:val="24"/>
        </w:rPr>
        <w:tab/>
      </w:r>
      <w:r w:rsidRPr="006F159A">
        <w:rPr>
          <w:rFonts w:ascii="Times New Roman" w:hAnsi="Times New Roman" w:cs="Times New Roman"/>
          <w:color w:val="auto"/>
          <w:sz w:val="24"/>
          <w:szCs w:val="24"/>
        </w:rPr>
        <w:tab/>
        <w:t xml:space="preserve">- не более 0,5 м </w:t>
      </w:r>
      <w:r w:rsidRPr="006F159A">
        <w:rPr>
          <w:rFonts w:ascii="Times New Roman" w:hAnsi="Times New Roman" w:cs="Times New Roman"/>
          <w:color w:val="auto"/>
          <w:sz w:val="24"/>
          <w:szCs w:val="24"/>
        </w:rPr>
        <w:tab/>
      </w:r>
    </w:p>
    <w:p w:rsidR="00ED1C87" w:rsidRPr="006F159A" w:rsidRDefault="00ED1C87" w:rsidP="00ED1C87">
      <w:pPr>
        <w:widowControl w:val="0"/>
        <w:autoSpaceDE w:val="0"/>
        <w:autoSpaceDN w:val="0"/>
        <w:adjustRightInd w:val="0"/>
        <w:spacing w:line="240" w:lineRule="auto"/>
        <w:ind w:firstLine="567"/>
        <w:jc w:val="both"/>
        <w:outlineLvl w:val="1"/>
        <w:rPr>
          <w:rFonts w:ascii="Times New Roman" w:hAnsi="Times New Roman" w:cs="Times New Roman"/>
          <w:color w:val="auto"/>
          <w:sz w:val="24"/>
          <w:szCs w:val="24"/>
        </w:rPr>
      </w:pPr>
      <w:r w:rsidRPr="006F159A">
        <w:rPr>
          <w:rFonts w:ascii="Times New Roman" w:hAnsi="Times New Roman" w:cs="Times New Roman"/>
          <w:color w:val="auto"/>
          <w:sz w:val="24"/>
          <w:szCs w:val="24"/>
        </w:rPr>
        <w:t>(кроме кварталов воинских и почетных захоронений)</w:t>
      </w:r>
    </w:p>
    <w:p w:rsidR="00ED1C87" w:rsidRPr="006F159A" w:rsidRDefault="00ED1C87" w:rsidP="00ED1C87">
      <w:pPr>
        <w:widowControl w:val="0"/>
        <w:autoSpaceDE w:val="0"/>
        <w:autoSpaceDN w:val="0"/>
        <w:adjustRightInd w:val="0"/>
        <w:spacing w:line="240" w:lineRule="auto"/>
        <w:ind w:firstLine="567"/>
        <w:jc w:val="both"/>
        <w:outlineLvl w:val="1"/>
        <w:rPr>
          <w:rFonts w:ascii="Times New Roman" w:hAnsi="Times New Roman" w:cs="Times New Roman"/>
          <w:color w:val="auto"/>
          <w:sz w:val="24"/>
          <w:szCs w:val="24"/>
        </w:rPr>
      </w:pPr>
      <w:r>
        <w:rPr>
          <w:rFonts w:ascii="Times New Roman" w:hAnsi="Times New Roman" w:cs="Times New Roman"/>
          <w:color w:val="auto"/>
          <w:sz w:val="24"/>
          <w:szCs w:val="24"/>
        </w:rPr>
        <w:tab/>
      </w:r>
      <w:r w:rsidRPr="006F159A">
        <w:rPr>
          <w:rFonts w:ascii="Times New Roman" w:hAnsi="Times New Roman" w:cs="Times New Roman"/>
          <w:color w:val="auto"/>
          <w:sz w:val="24"/>
          <w:szCs w:val="24"/>
        </w:rPr>
        <w:t xml:space="preserve">- цоколи </w:t>
      </w:r>
      <w:r w:rsidRPr="006F159A">
        <w:rPr>
          <w:rFonts w:ascii="Times New Roman" w:hAnsi="Times New Roman" w:cs="Times New Roman"/>
          <w:color w:val="auto"/>
          <w:sz w:val="24"/>
          <w:szCs w:val="24"/>
        </w:rPr>
        <w:tab/>
      </w:r>
      <w:r w:rsidRPr="006F159A">
        <w:rPr>
          <w:rFonts w:ascii="Times New Roman" w:hAnsi="Times New Roman" w:cs="Times New Roman"/>
          <w:color w:val="auto"/>
          <w:sz w:val="24"/>
          <w:szCs w:val="24"/>
        </w:rPr>
        <w:tab/>
      </w:r>
      <w:r w:rsidRPr="006F159A">
        <w:rPr>
          <w:rFonts w:ascii="Times New Roman" w:hAnsi="Times New Roman" w:cs="Times New Roman"/>
          <w:color w:val="auto"/>
          <w:sz w:val="24"/>
          <w:szCs w:val="24"/>
        </w:rPr>
        <w:tab/>
      </w:r>
      <w:r w:rsidRPr="006F159A">
        <w:rPr>
          <w:rFonts w:ascii="Times New Roman" w:hAnsi="Times New Roman" w:cs="Times New Roman"/>
          <w:color w:val="auto"/>
          <w:sz w:val="24"/>
          <w:szCs w:val="24"/>
        </w:rPr>
        <w:tab/>
      </w:r>
      <w:r w:rsidRPr="006F159A">
        <w:rPr>
          <w:rFonts w:ascii="Times New Roman" w:hAnsi="Times New Roman" w:cs="Times New Roman"/>
          <w:color w:val="auto"/>
          <w:sz w:val="24"/>
          <w:szCs w:val="24"/>
        </w:rPr>
        <w:tab/>
      </w:r>
      <w:r w:rsidRPr="006F159A">
        <w:rPr>
          <w:rFonts w:ascii="Times New Roman" w:hAnsi="Times New Roman" w:cs="Times New Roman"/>
          <w:color w:val="auto"/>
          <w:sz w:val="24"/>
          <w:szCs w:val="24"/>
        </w:rPr>
        <w:tab/>
      </w:r>
      <w:r w:rsidRPr="006F159A">
        <w:rPr>
          <w:rFonts w:ascii="Times New Roman" w:hAnsi="Times New Roman" w:cs="Times New Roman"/>
          <w:color w:val="auto"/>
          <w:sz w:val="24"/>
          <w:szCs w:val="24"/>
        </w:rPr>
        <w:tab/>
        <w:t>- не более 0,2 м,</w:t>
      </w:r>
    </w:p>
    <w:p w:rsidR="00ED1C87" w:rsidRPr="006F159A" w:rsidRDefault="00ED1C87" w:rsidP="00ED1C87">
      <w:pPr>
        <w:widowControl w:val="0"/>
        <w:autoSpaceDE w:val="0"/>
        <w:autoSpaceDN w:val="0"/>
        <w:adjustRightInd w:val="0"/>
        <w:spacing w:line="240" w:lineRule="auto"/>
        <w:ind w:firstLine="567"/>
        <w:jc w:val="both"/>
        <w:outlineLvl w:val="1"/>
        <w:rPr>
          <w:rFonts w:ascii="Times New Roman" w:hAnsi="Times New Roman" w:cs="Times New Roman"/>
          <w:color w:val="auto"/>
          <w:sz w:val="24"/>
          <w:szCs w:val="24"/>
        </w:rPr>
      </w:pPr>
      <w:r w:rsidRPr="006F159A">
        <w:rPr>
          <w:rFonts w:ascii="Times New Roman" w:hAnsi="Times New Roman" w:cs="Times New Roman"/>
          <w:color w:val="auto"/>
          <w:sz w:val="24"/>
          <w:szCs w:val="24"/>
        </w:rPr>
        <w:t>с письменным уведомлением организации осуществляющей содержание кладбищ;</w:t>
      </w:r>
    </w:p>
    <w:p w:rsidR="00ED1C87" w:rsidRPr="006F159A" w:rsidRDefault="00ED1C87" w:rsidP="00ED1C87">
      <w:pPr>
        <w:numPr>
          <w:ilvl w:val="3"/>
          <w:numId w:val="23"/>
        </w:numPr>
        <w:tabs>
          <w:tab w:val="clear" w:pos="207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Обеспечить своевременную санитарную уборку предоставленных земельных участков и дорожек по периметру участков от мусора, увядших цветов, венков, растительных и строительных отходов;</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Выполнять своевременное скашивание травы, при достижении травой высоты более 15 см, с последующей уборкой;</w:t>
      </w:r>
    </w:p>
    <w:p w:rsidR="00ED1C87" w:rsidRPr="006F159A" w:rsidRDefault="00ED1C87" w:rsidP="00ED1C87">
      <w:pPr>
        <w:numPr>
          <w:ilvl w:val="3"/>
          <w:numId w:val="23"/>
        </w:numPr>
        <w:tabs>
          <w:tab w:val="clear" w:pos="207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Производить уборку поросли деревьев и кустарников;</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xml:space="preserve">Своевременно принимать меры по сносу деревьев и кустарников в границах предоставленных земельных участков для захоронений;  </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Размещать собранный мусор, растительные и бытовые отходы, порубочные остатки деревьев и кустарников в установленные места.</w:t>
      </w:r>
    </w:p>
    <w:p w:rsidR="00ED1C87" w:rsidRPr="006F159A" w:rsidRDefault="00ED1C87" w:rsidP="00ED1C87">
      <w:pPr>
        <w:numPr>
          <w:ilvl w:val="2"/>
          <w:numId w:val="23"/>
        </w:numPr>
        <w:tabs>
          <w:tab w:val="clear" w:pos="162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xml:space="preserve">На территориях общественных кладбищ </w:t>
      </w:r>
      <w:r w:rsidR="00216F30">
        <w:rPr>
          <w:rFonts w:ascii="Times New Roman" w:hAnsi="Times New Roman" w:cs="Times New Roman"/>
          <w:color w:val="auto"/>
          <w:sz w:val="24"/>
          <w:szCs w:val="24"/>
        </w:rPr>
        <w:t>МО «</w:t>
      </w:r>
      <w:r w:rsidR="00AD0991">
        <w:rPr>
          <w:rFonts w:ascii="Times New Roman" w:hAnsi="Times New Roman" w:cs="Times New Roman"/>
          <w:color w:val="auto"/>
          <w:sz w:val="24"/>
          <w:szCs w:val="24"/>
        </w:rPr>
        <w:t>Светлянское</w:t>
      </w:r>
      <w:r w:rsidR="00216F30">
        <w:rPr>
          <w:rFonts w:ascii="Times New Roman" w:hAnsi="Times New Roman" w:cs="Times New Roman"/>
          <w:color w:val="auto"/>
          <w:sz w:val="24"/>
          <w:szCs w:val="24"/>
        </w:rPr>
        <w:t>»</w:t>
      </w:r>
      <w:r w:rsidRPr="006F159A">
        <w:rPr>
          <w:rFonts w:ascii="Times New Roman" w:hAnsi="Times New Roman" w:cs="Times New Roman"/>
          <w:color w:val="auto"/>
          <w:sz w:val="24"/>
          <w:szCs w:val="24"/>
        </w:rPr>
        <w:t xml:space="preserve"> запрещается: </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proofErr w:type="gramStart"/>
      <w:r w:rsidRPr="006F159A">
        <w:rPr>
          <w:rFonts w:ascii="Times New Roman" w:hAnsi="Times New Roman" w:cs="Times New Roman"/>
          <w:color w:val="auto"/>
          <w:sz w:val="24"/>
          <w:szCs w:val="24"/>
        </w:rPr>
        <w:t>Установка намогильных сооружений (надгробий) и могильных оград, с выступающими за границы предоставленных земельных участков частей и конструкций, в том числе нависающих над дорожками межу захоронениями и рядами.</w:t>
      </w:r>
      <w:proofErr w:type="gramEnd"/>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Посадка деревьев и многолетних кустов;</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Перемещение, порча чужого имущества и иные самоуправные действия;</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xml:space="preserve">Оставлять демонтированные намогильные сооружения (надгробия) и могильные ограды, при их замене или осуществлении благоустройства, в местах захоронений. Замененные намогильные сооружения (надгробия, памятники, могильные ограды, и их элементы) должны быть утилизированы собственником (или организацией оказывающей услугу по </w:t>
      </w:r>
      <w:r>
        <w:rPr>
          <w:rFonts w:ascii="Times New Roman" w:hAnsi="Times New Roman" w:cs="Times New Roman"/>
          <w:color w:val="auto"/>
          <w:sz w:val="24"/>
          <w:szCs w:val="24"/>
        </w:rPr>
        <w:t>установке намогильных сооружений</w:t>
      </w:r>
      <w:r w:rsidRPr="006F159A">
        <w:rPr>
          <w:rFonts w:ascii="Times New Roman" w:hAnsi="Times New Roman" w:cs="Times New Roman"/>
          <w:color w:val="auto"/>
          <w:sz w:val="24"/>
          <w:szCs w:val="24"/>
        </w:rPr>
        <w:t>) на объект размещения отходов.</w:t>
      </w:r>
    </w:p>
    <w:p w:rsidR="00ED1C87" w:rsidRPr="006F159A" w:rsidRDefault="00ED1C87" w:rsidP="00ED1C87">
      <w:pPr>
        <w:numPr>
          <w:ilvl w:val="3"/>
          <w:numId w:val="23"/>
        </w:numPr>
        <w:tabs>
          <w:tab w:val="clear" w:pos="2070"/>
          <w:tab w:val="num" w:pos="-5954"/>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Перемещать мусор (отходы), строительные материалы, снег, грунт на соседние захоронения, дорожки между рядами, квартальные дороги;</w:t>
      </w:r>
    </w:p>
    <w:p w:rsidR="00ED1C87" w:rsidRPr="006F159A" w:rsidRDefault="00ED1C87" w:rsidP="00ED1C87">
      <w:pPr>
        <w:numPr>
          <w:ilvl w:val="3"/>
          <w:numId w:val="23"/>
        </w:numPr>
        <w:tabs>
          <w:tab w:val="clear" w:pos="2070"/>
          <w:tab w:val="num" w:pos="-5954"/>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Оставлять запасы строительных, других материалов, ветхих намогильных сооружений, надгробий, могильных оград (при замене, демонтаже) на территориях кладбищ;</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xml:space="preserve">Создавать препятствия для движения траурных процессий, кортежей, специальной техники по обслуживанию территорий общественных кладбищ.    </w:t>
      </w:r>
    </w:p>
    <w:p w:rsidR="00ED1C87" w:rsidRPr="00B976FC" w:rsidRDefault="00ED1C87" w:rsidP="00ED1C87">
      <w:pPr>
        <w:rPr>
          <w:b/>
          <w:caps/>
          <w:color w:val="0000FF"/>
          <w:sz w:val="24"/>
          <w:szCs w:val="24"/>
        </w:rPr>
      </w:pPr>
    </w:p>
    <w:p w:rsidR="004611C1" w:rsidRDefault="00ED1C87" w:rsidP="00ED1C87">
      <w:pPr>
        <w:numPr>
          <w:ilvl w:val="0"/>
          <w:numId w:val="23"/>
        </w:numPr>
        <w:spacing w:line="240" w:lineRule="auto"/>
        <w:jc w:val="center"/>
        <w:rPr>
          <w:rFonts w:ascii="Times New Roman" w:hAnsi="Times New Roman" w:cs="Times New Roman"/>
          <w:b/>
          <w:caps/>
          <w:color w:val="auto"/>
          <w:sz w:val="24"/>
          <w:szCs w:val="24"/>
        </w:rPr>
      </w:pPr>
      <w:r w:rsidRPr="006F159A">
        <w:rPr>
          <w:rFonts w:ascii="Times New Roman" w:hAnsi="Times New Roman" w:cs="Times New Roman"/>
          <w:b/>
          <w:caps/>
          <w:color w:val="auto"/>
          <w:sz w:val="24"/>
          <w:szCs w:val="24"/>
        </w:rPr>
        <w:t xml:space="preserve">Благоустройство на территориях </w:t>
      </w:r>
    </w:p>
    <w:p w:rsidR="00ED1C87" w:rsidRPr="006F159A" w:rsidRDefault="00ED1C87" w:rsidP="004611C1">
      <w:pPr>
        <w:spacing w:line="240" w:lineRule="auto"/>
        <w:ind w:left="360"/>
        <w:jc w:val="center"/>
        <w:rPr>
          <w:rFonts w:ascii="Times New Roman" w:hAnsi="Times New Roman" w:cs="Times New Roman"/>
          <w:b/>
          <w:caps/>
          <w:color w:val="auto"/>
          <w:sz w:val="24"/>
          <w:szCs w:val="24"/>
        </w:rPr>
      </w:pPr>
      <w:r w:rsidRPr="006F159A">
        <w:rPr>
          <w:rFonts w:ascii="Times New Roman" w:hAnsi="Times New Roman" w:cs="Times New Roman"/>
          <w:b/>
          <w:caps/>
          <w:color w:val="auto"/>
          <w:sz w:val="24"/>
          <w:szCs w:val="24"/>
        </w:rPr>
        <w:t xml:space="preserve">производственного </w:t>
      </w:r>
      <w:r>
        <w:rPr>
          <w:rFonts w:ascii="Times New Roman" w:hAnsi="Times New Roman" w:cs="Times New Roman"/>
          <w:b/>
          <w:caps/>
          <w:color w:val="auto"/>
          <w:sz w:val="24"/>
          <w:szCs w:val="24"/>
        </w:rPr>
        <w:t>Н</w:t>
      </w:r>
      <w:r w:rsidRPr="006F159A">
        <w:rPr>
          <w:rFonts w:ascii="Times New Roman" w:hAnsi="Times New Roman" w:cs="Times New Roman"/>
          <w:b/>
          <w:caps/>
          <w:color w:val="auto"/>
          <w:sz w:val="24"/>
          <w:szCs w:val="24"/>
        </w:rPr>
        <w:t>азначения</w:t>
      </w:r>
    </w:p>
    <w:p w:rsidR="00ED1C87" w:rsidRPr="006F159A" w:rsidRDefault="00ED1C87" w:rsidP="00ED1C87">
      <w:pPr>
        <w:spacing w:line="240" w:lineRule="auto"/>
        <w:ind w:firstLine="567"/>
        <w:rPr>
          <w:rFonts w:ascii="Times New Roman" w:hAnsi="Times New Roman" w:cs="Times New Roman"/>
          <w:b/>
          <w:caps/>
          <w:color w:val="auto"/>
          <w:sz w:val="24"/>
          <w:szCs w:val="24"/>
        </w:rPr>
      </w:pPr>
    </w:p>
    <w:p w:rsidR="00ED1C87" w:rsidRPr="006F159A" w:rsidRDefault="00ED1C87" w:rsidP="00ED1C87">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7.1. </w:t>
      </w:r>
      <w:r w:rsidRPr="006F159A">
        <w:rPr>
          <w:rFonts w:ascii="Times New Roman" w:hAnsi="Times New Roman" w:cs="Times New Roman"/>
          <w:color w:val="auto"/>
          <w:sz w:val="24"/>
          <w:szCs w:val="24"/>
        </w:rPr>
        <w:t xml:space="preserve">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являются общественные </w:t>
      </w:r>
      <w:r w:rsidRPr="006F159A">
        <w:rPr>
          <w:rFonts w:ascii="Times New Roman" w:hAnsi="Times New Roman" w:cs="Times New Roman"/>
          <w:color w:val="auto"/>
          <w:sz w:val="24"/>
          <w:szCs w:val="24"/>
        </w:rPr>
        <w:lastRenderedPageBreak/>
        <w:t>пространства в зонах производственной застройки и озелененные территории санитарно-защитных зон.</w:t>
      </w:r>
    </w:p>
    <w:p w:rsidR="00ED1C87" w:rsidRPr="006F159A" w:rsidRDefault="00ED1C87" w:rsidP="00ED1C87">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7.2. </w:t>
      </w:r>
      <w:r w:rsidRPr="006F159A">
        <w:rPr>
          <w:rFonts w:ascii="Times New Roman" w:hAnsi="Times New Roman" w:cs="Times New Roman"/>
          <w:color w:val="auto"/>
          <w:sz w:val="24"/>
          <w:szCs w:val="24"/>
        </w:rPr>
        <w:t>Площадь озеленения санитарно-защитных зон (СЗЗ) территорий производственного назначения определяется проектным решением в соответствии с требованиями СанПиН 2.2.1/2.1.1.1200.</w:t>
      </w:r>
    </w:p>
    <w:p w:rsidR="00ED1C87" w:rsidRDefault="00ED1C87" w:rsidP="00ED1C87">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7.3.</w:t>
      </w:r>
      <w:r w:rsidRPr="006F159A">
        <w:rPr>
          <w:rFonts w:ascii="Times New Roman" w:hAnsi="Times New Roman" w:cs="Times New Roman"/>
          <w:color w:val="auto"/>
          <w:sz w:val="24"/>
          <w:szCs w:val="24"/>
        </w:rPr>
        <w:t xml:space="preserve"> </w:t>
      </w:r>
      <w:r>
        <w:rPr>
          <w:rFonts w:ascii="Times New Roman" w:hAnsi="Times New Roman" w:cs="Times New Roman"/>
          <w:color w:val="auto"/>
          <w:sz w:val="24"/>
          <w:szCs w:val="24"/>
        </w:rPr>
        <w:t>О</w:t>
      </w:r>
      <w:r w:rsidRPr="006F159A">
        <w:rPr>
          <w:rFonts w:ascii="Times New Roman" w:hAnsi="Times New Roman" w:cs="Times New Roman"/>
          <w:color w:val="auto"/>
          <w:sz w:val="24"/>
          <w:szCs w:val="24"/>
        </w:rPr>
        <w:t>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w:t>
      </w:r>
    </w:p>
    <w:p w:rsidR="00ED1C87" w:rsidRPr="006F159A" w:rsidRDefault="00ED1C87" w:rsidP="00ED1C87">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7.4. </w:t>
      </w:r>
      <w:r w:rsidRPr="006F159A">
        <w:rPr>
          <w:rFonts w:ascii="Times New Roman" w:hAnsi="Times New Roman" w:cs="Times New Roman"/>
          <w:color w:val="auto"/>
          <w:sz w:val="24"/>
          <w:szCs w:val="24"/>
        </w:rPr>
        <w:t>Озеленение рекомендуется формировать в виде жив</w:t>
      </w:r>
      <w:r>
        <w:rPr>
          <w:rFonts w:ascii="Times New Roman" w:hAnsi="Times New Roman" w:cs="Times New Roman"/>
          <w:color w:val="auto"/>
          <w:sz w:val="24"/>
          <w:szCs w:val="24"/>
        </w:rPr>
        <w:t xml:space="preserve">описных композиций, исключающих  </w:t>
      </w:r>
      <w:r w:rsidRPr="006F159A">
        <w:rPr>
          <w:rFonts w:ascii="Times New Roman" w:hAnsi="Times New Roman" w:cs="Times New Roman"/>
          <w:color w:val="auto"/>
          <w:sz w:val="24"/>
          <w:szCs w:val="24"/>
        </w:rPr>
        <w:t>однообразие и монотонность.</w:t>
      </w:r>
    </w:p>
    <w:p w:rsidR="00ED1C87" w:rsidRDefault="00ED1C87" w:rsidP="00ED1C87">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7.5. </w:t>
      </w:r>
      <w:proofErr w:type="gramStart"/>
      <w:r w:rsidRPr="006F159A">
        <w:rPr>
          <w:rFonts w:ascii="Times New Roman" w:hAnsi="Times New Roman" w:cs="Times New Roman"/>
          <w:color w:val="auto"/>
          <w:sz w:val="24"/>
          <w:szCs w:val="24"/>
        </w:rPr>
        <w:t>Руководители и (или) собственники предприятий, учреждений, организаций, иных хозяйствующих субъектов, обязаны:</w:t>
      </w:r>
      <w:proofErr w:type="gramEnd"/>
    </w:p>
    <w:p w:rsidR="00ED1C87" w:rsidRDefault="00ED1C87" w:rsidP="00ED1C87">
      <w:pPr>
        <w:numPr>
          <w:ilvl w:val="2"/>
          <w:numId w:val="37"/>
        </w:numPr>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выполнять сезонное содержание прилегающих территорий к предприятиям, учреждениям, организациям, садам, паркам, собственными силами и средствами самостоятельно или по договорам со специализированными организациями;</w:t>
      </w:r>
    </w:p>
    <w:p w:rsidR="00ED1C87" w:rsidRPr="006F159A" w:rsidRDefault="00ED1C87" w:rsidP="00ED1C87">
      <w:pPr>
        <w:numPr>
          <w:ilvl w:val="2"/>
          <w:numId w:val="37"/>
        </w:numPr>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xml:space="preserve">установить урны: на территориях учреждений образования и здравоохранения, на расстоянии 50 метров друг от друга; на прилегающих территориях у входных групп предприятий, учреждений, организаций, иных хозяйствующих субъектов по 1 урне. </w:t>
      </w:r>
    </w:p>
    <w:p w:rsidR="00ED1C87" w:rsidRPr="006F159A" w:rsidRDefault="00ED1C87" w:rsidP="00ED1C87">
      <w:pPr>
        <w:spacing w:line="240" w:lineRule="auto"/>
        <w:ind w:left="1854"/>
        <w:jc w:val="both"/>
        <w:rPr>
          <w:rFonts w:ascii="Times New Roman" w:hAnsi="Times New Roman" w:cs="Times New Roman"/>
          <w:color w:val="auto"/>
          <w:sz w:val="24"/>
          <w:szCs w:val="24"/>
        </w:rPr>
      </w:pPr>
    </w:p>
    <w:p w:rsidR="00ED1C87" w:rsidRPr="00226904" w:rsidRDefault="00ED1C87" w:rsidP="00ED1C87">
      <w:pPr>
        <w:pStyle w:val="1"/>
        <w:numPr>
          <w:ilvl w:val="0"/>
          <w:numId w:val="25"/>
        </w:numPr>
        <w:spacing w:before="0" w:after="0"/>
        <w:jc w:val="center"/>
        <w:rPr>
          <w:rFonts w:ascii="Times New Roman" w:hAnsi="Times New Roman" w:cs="Times New Roman"/>
          <w:b/>
          <w:color w:val="auto"/>
          <w:sz w:val="24"/>
          <w:szCs w:val="24"/>
        </w:rPr>
      </w:pPr>
      <w:bookmarkStart w:id="11" w:name="_Toc472352462"/>
      <w:r w:rsidRPr="00226904">
        <w:rPr>
          <w:rFonts w:ascii="Times New Roman" w:hAnsi="Times New Roman" w:cs="Times New Roman"/>
          <w:b/>
          <w:color w:val="auto"/>
          <w:sz w:val="24"/>
          <w:szCs w:val="24"/>
        </w:rPr>
        <w:t>ОБЪЕКТЫ БЛАГОУСТРОЙСТВА НА ТЕРРИТОРИЯХ ТРАНСПОРТНОЙ И ИНЖЕНЕРНОЙ ИНФРАСТРУКТУРЫ</w:t>
      </w:r>
      <w:bookmarkEnd w:id="11"/>
    </w:p>
    <w:p w:rsidR="00ED1C87" w:rsidRPr="008D17C6" w:rsidRDefault="00ED1C87" w:rsidP="00ED1C87">
      <w:pPr>
        <w:rPr>
          <w:sz w:val="20"/>
          <w:szCs w:val="20"/>
        </w:rPr>
      </w:pPr>
    </w:p>
    <w:p w:rsidR="00ED1C87" w:rsidRPr="00AA5B0E" w:rsidRDefault="00ED1C87" w:rsidP="00ED1C87">
      <w:pPr>
        <w:numPr>
          <w:ilvl w:val="1"/>
          <w:numId w:val="25"/>
        </w:numPr>
        <w:spacing w:line="240" w:lineRule="auto"/>
        <w:ind w:left="0" w:firstLine="567"/>
        <w:jc w:val="both"/>
        <w:rPr>
          <w:rFonts w:ascii="Times New Roman" w:hAnsi="Times New Roman" w:cs="Times New Roman"/>
          <w:b/>
          <w:color w:val="auto"/>
          <w:sz w:val="24"/>
          <w:szCs w:val="24"/>
        </w:rPr>
      </w:pPr>
      <w:r w:rsidRPr="00AA5B0E">
        <w:rPr>
          <w:rFonts w:ascii="Times New Roman" w:hAnsi="Times New Roman" w:cs="Times New Roman"/>
          <w:b/>
          <w:color w:val="auto"/>
          <w:sz w:val="24"/>
          <w:szCs w:val="24"/>
        </w:rPr>
        <w:t>Общие положения</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Объектами нормирования благоустройства на территориях транспортных коммуникаций населенного пункта является улично-дорожная сеть (УДС) населенного пункта в границах красных линий, пешеходные переходы различных типов.</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Объектами нормирования благоустройства на территориях инженерных коммуникаций являются охранно-эксплуатационные зоны магистральных сетей, инженерных коммуникаций.</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Проектирование комплексного благоустройства на территориях транспортных </w:t>
      </w:r>
      <w:r w:rsidR="00124A7A">
        <w:rPr>
          <w:rFonts w:ascii="Times New Roman" w:hAnsi="Times New Roman" w:cs="Times New Roman"/>
          <w:color w:val="auto"/>
          <w:sz w:val="24"/>
          <w:szCs w:val="24"/>
        </w:rPr>
        <w:t>и инженерных коммуникаций населенного пункта</w:t>
      </w:r>
      <w:r w:rsidRPr="00D75A6B">
        <w:rPr>
          <w:rFonts w:ascii="Times New Roman" w:hAnsi="Times New Roman" w:cs="Times New Roman"/>
          <w:color w:val="auto"/>
          <w:sz w:val="24"/>
          <w:szCs w:val="24"/>
        </w:rPr>
        <w:t xml:space="preserve"> проводится с учетом </w:t>
      </w:r>
      <w:proofErr w:type="spellStart"/>
      <w:r w:rsidRPr="00D75A6B">
        <w:rPr>
          <w:rFonts w:ascii="Times New Roman" w:hAnsi="Times New Roman" w:cs="Times New Roman"/>
          <w:color w:val="auto"/>
          <w:sz w:val="24"/>
          <w:szCs w:val="24"/>
        </w:rPr>
        <w:t>СниП</w:t>
      </w:r>
      <w:proofErr w:type="spellEnd"/>
      <w:r w:rsidRPr="00D75A6B">
        <w:rPr>
          <w:rFonts w:ascii="Times New Roman" w:hAnsi="Times New Roman" w:cs="Times New Roman"/>
          <w:color w:val="auto"/>
          <w:sz w:val="24"/>
          <w:szCs w:val="24"/>
        </w:rPr>
        <w:t xml:space="preserve"> 35-01, </w:t>
      </w:r>
      <w:proofErr w:type="spellStart"/>
      <w:r w:rsidRPr="00D75A6B">
        <w:rPr>
          <w:rFonts w:ascii="Times New Roman" w:hAnsi="Times New Roman" w:cs="Times New Roman"/>
          <w:color w:val="auto"/>
          <w:sz w:val="24"/>
          <w:szCs w:val="24"/>
        </w:rPr>
        <w:t>СниП</w:t>
      </w:r>
      <w:proofErr w:type="spellEnd"/>
      <w:r w:rsidRPr="00D75A6B">
        <w:rPr>
          <w:rFonts w:ascii="Times New Roman" w:hAnsi="Times New Roman" w:cs="Times New Roman"/>
          <w:color w:val="auto"/>
          <w:sz w:val="24"/>
          <w:szCs w:val="24"/>
        </w:rPr>
        <w:t xml:space="preserve"> 2.05.02, ГОСТ </w:t>
      </w:r>
      <w:proofErr w:type="gramStart"/>
      <w:r w:rsidRPr="00D75A6B">
        <w:rPr>
          <w:rFonts w:ascii="Times New Roman" w:hAnsi="Times New Roman" w:cs="Times New Roman"/>
          <w:color w:val="auto"/>
          <w:sz w:val="24"/>
          <w:szCs w:val="24"/>
        </w:rPr>
        <w:t>Р</w:t>
      </w:r>
      <w:proofErr w:type="gramEnd"/>
      <w:r w:rsidRPr="00D75A6B">
        <w:rPr>
          <w:rFonts w:ascii="Times New Roman" w:hAnsi="Times New Roman" w:cs="Times New Roman"/>
          <w:color w:val="auto"/>
          <w:sz w:val="24"/>
          <w:szCs w:val="24"/>
        </w:rPr>
        <w:t xml:space="preserve"> 52289, ГОСТ Р 52290-2004, ГОСТ Р 51256,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города в границах УДС рекомендуется вести преимущественно в проходных коллекторах.</w:t>
      </w:r>
    </w:p>
    <w:p w:rsidR="00ED1C87" w:rsidRPr="00D75A6B" w:rsidRDefault="00ED1C87" w:rsidP="00ED1C87">
      <w:pPr>
        <w:tabs>
          <w:tab w:val="num" w:pos="-5812"/>
        </w:tabs>
        <w:spacing w:line="240" w:lineRule="auto"/>
        <w:ind w:firstLine="567"/>
        <w:jc w:val="both"/>
        <w:rPr>
          <w:rFonts w:ascii="Times New Roman" w:hAnsi="Times New Roman" w:cs="Times New Roman"/>
          <w:color w:val="auto"/>
          <w:sz w:val="24"/>
          <w:szCs w:val="24"/>
        </w:rPr>
      </w:pPr>
    </w:p>
    <w:p w:rsidR="00ED1C87" w:rsidRPr="00AA5B0E" w:rsidRDefault="00ED1C87" w:rsidP="00ED1C87">
      <w:pPr>
        <w:numPr>
          <w:ilvl w:val="1"/>
          <w:numId w:val="25"/>
        </w:numPr>
        <w:tabs>
          <w:tab w:val="num" w:pos="-5812"/>
        </w:tabs>
        <w:spacing w:line="240" w:lineRule="auto"/>
        <w:ind w:left="0" w:firstLine="567"/>
        <w:jc w:val="both"/>
        <w:rPr>
          <w:rFonts w:ascii="Times New Roman" w:hAnsi="Times New Roman" w:cs="Times New Roman"/>
          <w:b/>
          <w:color w:val="auto"/>
          <w:sz w:val="24"/>
          <w:szCs w:val="24"/>
        </w:rPr>
      </w:pPr>
      <w:r w:rsidRPr="00AA5B0E">
        <w:rPr>
          <w:rFonts w:ascii="Times New Roman" w:hAnsi="Times New Roman" w:cs="Times New Roman"/>
          <w:b/>
          <w:color w:val="auto"/>
          <w:sz w:val="24"/>
          <w:szCs w:val="24"/>
        </w:rPr>
        <w:t>Улицы и дороги</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Улицы и дороги на территории населенного пункта по назначению и транспортным характеристикам обычно подразделяются на магистральные улицы общегородского и районного значения, улицы и дороги местного значения.</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Виды и конструкции дорожного покрытия проектируются с учетом категории улицы и обеспечением безопасности движения. </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w:t>
      </w:r>
      <w:proofErr w:type="spellStart"/>
      <w:r w:rsidRPr="00D75A6B">
        <w:rPr>
          <w:rFonts w:ascii="Times New Roman" w:hAnsi="Times New Roman" w:cs="Times New Roman"/>
          <w:color w:val="auto"/>
          <w:sz w:val="24"/>
          <w:szCs w:val="24"/>
        </w:rPr>
        <w:t>СниП</w:t>
      </w:r>
      <w:proofErr w:type="spellEnd"/>
      <w:r w:rsidRPr="00D75A6B">
        <w:rPr>
          <w:rFonts w:ascii="Times New Roman" w:hAnsi="Times New Roman" w:cs="Times New Roman"/>
          <w:color w:val="auto"/>
          <w:sz w:val="24"/>
          <w:szCs w:val="24"/>
        </w:rPr>
        <w:t xml:space="preserve">. Возможно размещение деревьев в мощении. </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w:t>
      </w:r>
      <w:r w:rsidRPr="00D75A6B">
        <w:rPr>
          <w:rFonts w:ascii="Times New Roman" w:hAnsi="Times New Roman" w:cs="Times New Roman"/>
          <w:color w:val="auto"/>
          <w:sz w:val="24"/>
          <w:szCs w:val="24"/>
        </w:rPr>
        <w:lastRenderedPageBreak/>
        <w:t xml:space="preserve">улично-дорожной сети и искусственных сооружений (эстакады, путепроводы, мосты, др.) проектируются в соответствии с ГОСТ </w:t>
      </w:r>
      <w:proofErr w:type="gramStart"/>
      <w:r w:rsidRPr="00D75A6B">
        <w:rPr>
          <w:rFonts w:ascii="Times New Roman" w:hAnsi="Times New Roman" w:cs="Times New Roman"/>
          <w:color w:val="auto"/>
          <w:sz w:val="24"/>
          <w:szCs w:val="24"/>
        </w:rPr>
        <w:t>Р</w:t>
      </w:r>
      <w:proofErr w:type="gramEnd"/>
      <w:r w:rsidRPr="00D75A6B">
        <w:rPr>
          <w:rFonts w:ascii="Times New Roman" w:hAnsi="Times New Roman" w:cs="Times New Roman"/>
          <w:color w:val="auto"/>
          <w:sz w:val="24"/>
          <w:szCs w:val="24"/>
        </w:rPr>
        <w:t xml:space="preserve"> 52289, ГОСТ 26804.</w:t>
      </w:r>
    </w:p>
    <w:p w:rsidR="00ED1C87" w:rsidRPr="00D75A6B" w:rsidRDefault="00ED1C87" w:rsidP="00ED1C87">
      <w:pPr>
        <w:tabs>
          <w:tab w:val="num" w:pos="-5812"/>
        </w:tabs>
        <w:spacing w:line="240" w:lineRule="auto"/>
        <w:ind w:firstLine="567"/>
        <w:rPr>
          <w:rFonts w:ascii="Times New Roman" w:hAnsi="Times New Roman" w:cs="Times New Roman"/>
          <w:color w:val="auto"/>
          <w:sz w:val="24"/>
          <w:szCs w:val="24"/>
        </w:rPr>
      </w:pPr>
    </w:p>
    <w:p w:rsidR="00ED1C87" w:rsidRPr="00AA5B0E" w:rsidRDefault="00ED1C87" w:rsidP="00ED1C87">
      <w:pPr>
        <w:numPr>
          <w:ilvl w:val="1"/>
          <w:numId w:val="25"/>
        </w:numPr>
        <w:tabs>
          <w:tab w:val="num" w:pos="-5812"/>
        </w:tabs>
        <w:spacing w:line="240" w:lineRule="auto"/>
        <w:ind w:left="0" w:firstLine="567"/>
        <w:jc w:val="both"/>
        <w:rPr>
          <w:rFonts w:ascii="Times New Roman" w:hAnsi="Times New Roman" w:cs="Times New Roman"/>
          <w:b/>
          <w:color w:val="auto"/>
          <w:sz w:val="24"/>
          <w:szCs w:val="24"/>
        </w:rPr>
      </w:pPr>
      <w:r w:rsidRPr="00AA5B0E">
        <w:rPr>
          <w:rFonts w:ascii="Times New Roman" w:hAnsi="Times New Roman" w:cs="Times New Roman"/>
          <w:b/>
          <w:color w:val="auto"/>
          <w:sz w:val="24"/>
          <w:szCs w:val="24"/>
        </w:rPr>
        <w:t>Пешеходные переходы</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Пешеходные переходы размещают в местах пересечения основных пешеходных коммуникаций с городскими улицами и дорогами. Пешеходные переходы проектируются в одном уровне с проезжей частью улицы.</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При размещении наземного пешеходного перехода на улицах нерегулируемого движения необходимо обеспечивать треугольник видимости, в зоне которого не следует допускать размещение строений, некапитальных нестационарных сооружений, рекламных щитов и объектов, зеленых насаждений высотой более 0,5 м. Стороны треугольника рекомендуется принимать: 8 x 40 м при разрешенной скорости движения транспорта 40 км/ч; 10 x 50 м – при скорости 60 км/ч.</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Обязательный перечень элементов благоустройства наземных пешеходных переходов обычно включает: дорожную разметку, пандусы для съезда с уровня тротуара на уровень проезжей части, осветительное оборудование.</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Необходимо обеспечить в зоне наземного пешеходного перехода дополнительное освещение, отчетливо выделяющее его на проезжей части.</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Если в составе наземного пешеходного перехода расположен «островок безопасности», приподнятый над уровнем дорожного полотна, в нем рекомендуется предусматривать проезд шириной не менее 0,9 м в уровне транспортного полотна для беспрепятственного передвижения колясок (детских, инвалидных, хозяйственных).</w:t>
      </w:r>
    </w:p>
    <w:p w:rsidR="00ED1C87" w:rsidRPr="00D75A6B" w:rsidRDefault="00ED1C87" w:rsidP="00ED1C87">
      <w:pPr>
        <w:spacing w:line="240" w:lineRule="auto"/>
        <w:ind w:firstLine="567"/>
        <w:jc w:val="both"/>
        <w:rPr>
          <w:rFonts w:ascii="Times New Roman" w:hAnsi="Times New Roman" w:cs="Times New Roman"/>
          <w:color w:val="auto"/>
          <w:sz w:val="24"/>
          <w:szCs w:val="24"/>
        </w:rPr>
      </w:pPr>
    </w:p>
    <w:p w:rsidR="00ED1C87" w:rsidRPr="00AA5B0E" w:rsidRDefault="00ED1C87" w:rsidP="00ED1C87">
      <w:pPr>
        <w:numPr>
          <w:ilvl w:val="1"/>
          <w:numId w:val="25"/>
        </w:numPr>
        <w:tabs>
          <w:tab w:val="clear" w:pos="1220"/>
        </w:tabs>
        <w:spacing w:line="240" w:lineRule="auto"/>
        <w:ind w:left="0" w:firstLine="567"/>
        <w:jc w:val="both"/>
        <w:rPr>
          <w:rFonts w:ascii="Times New Roman" w:hAnsi="Times New Roman" w:cs="Times New Roman"/>
          <w:b/>
          <w:color w:val="auto"/>
          <w:sz w:val="24"/>
          <w:szCs w:val="24"/>
        </w:rPr>
      </w:pPr>
      <w:r w:rsidRPr="00AA5B0E">
        <w:rPr>
          <w:rFonts w:ascii="Times New Roman" w:hAnsi="Times New Roman" w:cs="Times New Roman"/>
          <w:b/>
          <w:color w:val="auto"/>
          <w:sz w:val="24"/>
          <w:szCs w:val="24"/>
        </w:rPr>
        <w:t>Содержание территории общего пользования, включая автомобильные дороги общего пользования местного значения</w:t>
      </w:r>
      <w:r w:rsidR="00B366B8">
        <w:rPr>
          <w:rFonts w:ascii="Times New Roman" w:hAnsi="Times New Roman" w:cs="Times New Roman"/>
          <w:b/>
          <w:color w:val="auto"/>
          <w:sz w:val="24"/>
          <w:szCs w:val="24"/>
        </w:rPr>
        <w:t xml:space="preserve"> и прилегающих территорий</w:t>
      </w:r>
      <w:r w:rsidRPr="00AA5B0E">
        <w:rPr>
          <w:rFonts w:ascii="Times New Roman" w:hAnsi="Times New Roman" w:cs="Times New Roman"/>
          <w:b/>
          <w:color w:val="auto"/>
          <w:sz w:val="24"/>
          <w:szCs w:val="24"/>
        </w:rPr>
        <w:t>.</w:t>
      </w:r>
    </w:p>
    <w:p w:rsidR="00ED1C87" w:rsidRPr="00D75A6B" w:rsidRDefault="00ED1C87" w:rsidP="00ED1C87">
      <w:pPr>
        <w:spacing w:line="240" w:lineRule="auto"/>
        <w:ind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Юридические и физические лица, осуществляющие работы по благоустройству и содержанию территорий, прилегающих территорий, объектов благоустройства, в том числе на основании муниципальных контрактов, договоров, обязаны:</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до 10 часов утра выполнять уборку тротуаров, </w:t>
      </w:r>
      <w:proofErr w:type="spellStart"/>
      <w:r w:rsidRPr="00D75A6B">
        <w:rPr>
          <w:rFonts w:ascii="Times New Roman" w:hAnsi="Times New Roman" w:cs="Times New Roman"/>
          <w:color w:val="auto"/>
          <w:sz w:val="24"/>
          <w:szCs w:val="24"/>
        </w:rPr>
        <w:t>прилотковой</w:t>
      </w:r>
      <w:proofErr w:type="spellEnd"/>
      <w:r w:rsidRPr="00D75A6B">
        <w:rPr>
          <w:rFonts w:ascii="Times New Roman" w:hAnsi="Times New Roman" w:cs="Times New Roman"/>
          <w:color w:val="auto"/>
          <w:sz w:val="24"/>
          <w:szCs w:val="24"/>
        </w:rPr>
        <w:t xml:space="preserve"> части улиц от мусора, листвы;  </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собранный мусор, смет, листву, скошенную траву (при достижении травой высоты более 15 см), ветки вывозить в течение 3 суток на объект размещения отходов;</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производить уборку посадочных площадок остановок автомобильного транспорта общего пользования, в случае отсутствия на них объектов торговли и обслуживания населения;</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ежедневно содержать </w:t>
      </w:r>
      <w:proofErr w:type="gramStart"/>
      <w:r w:rsidRPr="00D75A6B">
        <w:rPr>
          <w:rFonts w:ascii="Times New Roman" w:hAnsi="Times New Roman" w:cs="Times New Roman"/>
          <w:color w:val="auto"/>
          <w:sz w:val="24"/>
          <w:szCs w:val="24"/>
        </w:rPr>
        <w:t>остановочные пункты общественного транспорта выполняя</w:t>
      </w:r>
      <w:proofErr w:type="gramEnd"/>
      <w:r w:rsidRPr="00D75A6B">
        <w:rPr>
          <w:rFonts w:ascii="Times New Roman" w:hAnsi="Times New Roman" w:cs="Times New Roman"/>
          <w:color w:val="auto"/>
          <w:sz w:val="24"/>
          <w:szCs w:val="24"/>
        </w:rPr>
        <w:t xml:space="preserve">: уборку и вывоз мусора, грязи, очистку урн, ремонт, отчистку от самовольно размещенной рекламы, наружной рекламы, визуальной </w:t>
      </w:r>
      <w:proofErr w:type="spellStart"/>
      <w:r w:rsidRPr="00D75A6B">
        <w:rPr>
          <w:rFonts w:ascii="Times New Roman" w:hAnsi="Times New Roman" w:cs="Times New Roman"/>
          <w:color w:val="auto"/>
          <w:sz w:val="24"/>
          <w:szCs w:val="24"/>
        </w:rPr>
        <w:t>нерекламной</w:t>
      </w:r>
      <w:proofErr w:type="spellEnd"/>
      <w:r w:rsidRPr="00D75A6B">
        <w:rPr>
          <w:rFonts w:ascii="Times New Roman" w:hAnsi="Times New Roman" w:cs="Times New Roman"/>
          <w:color w:val="auto"/>
          <w:sz w:val="24"/>
          <w:szCs w:val="24"/>
        </w:rPr>
        <w:t xml:space="preserve"> информации. Окраску оборудования, урн, конструкций остановочного пункта проводить ежегодно до 1 июня (а в осенне-зимний период – очистку остановочной площадки и кровли от снега, льда, обработку территории противогололедными материалами);</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proofErr w:type="gramStart"/>
      <w:r w:rsidRPr="00D75A6B">
        <w:rPr>
          <w:rFonts w:ascii="Times New Roman" w:hAnsi="Times New Roman" w:cs="Times New Roman"/>
          <w:color w:val="auto"/>
          <w:sz w:val="24"/>
          <w:szCs w:val="24"/>
        </w:rPr>
        <w:t xml:space="preserve">поддерживать системы водоотвода (закрытой и открытой) в исправном состоянии, в том числе осуществлять очистку, промывку, ремонт коллекторов ливневой канализации, </w:t>
      </w:r>
      <w:proofErr w:type="spellStart"/>
      <w:r w:rsidRPr="00D75A6B">
        <w:rPr>
          <w:rFonts w:ascii="Times New Roman" w:hAnsi="Times New Roman" w:cs="Times New Roman"/>
          <w:color w:val="auto"/>
          <w:sz w:val="24"/>
          <w:szCs w:val="24"/>
        </w:rPr>
        <w:t>дождеприемных</w:t>
      </w:r>
      <w:proofErr w:type="spellEnd"/>
      <w:r w:rsidRPr="00D75A6B">
        <w:rPr>
          <w:rFonts w:ascii="Times New Roman" w:hAnsi="Times New Roman" w:cs="Times New Roman"/>
          <w:color w:val="auto"/>
          <w:sz w:val="24"/>
          <w:szCs w:val="24"/>
        </w:rPr>
        <w:t xml:space="preserve"> и смотровых колодцев, водопропускных труб, водоотводных лотков, дренажных и ливневых канав, дренажной канализации, предназначенной для понижения уровня грунтовых вод с территории общего пользования (за исключением дренажной канализации, предназначенной для обслуживания зданий и сооружений, в том числе многоквартирных домов).</w:t>
      </w:r>
      <w:proofErr w:type="gramEnd"/>
      <w:r w:rsidRPr="00D75A6B">
        <w:rPr>
          <w:rFonts w:ascii="Times New Roman" w:hAnsi="Times New Roman" w:cs="Times New Roman"/>
          <w:color w:val="auto"/>
          <w:sz w:val="24"/>
          <w:szCs w:val="24"/>
        </w:rPr>
        <w:t xml:space="preserve"> В осенне-зимний период выполнять мероприятия по содержанию и уборке водосточных канав, дренажей, предназначенных для отвода поверхностных и грунтовых вод, в том числе расположенных на прилегающих территориях;</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установить урны: в местах массового посещения населением (парки, сады, скверы, зоны отдыха, набережные) на расстоянии 50 метров друг от друга; на пешеходных зонах улиц, аллей на расстоянии 100 метров друг от друга.</w:t>
      </w:r>
    </w:p>
    <w:p w:rsidR="00ED1C87" w:rsidRPr="00D75A6B" w:rsidRDefault="00ED1C87" w:rsidP="00ED1C87">
      <w:pPr>
        <w:spacing w:line="240" w:lineRule="auto"/>
        <w:ind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lastRenderedPageBreak/>
        <w:t>8.</w:t>
      </w:r>
      <w:r w:rsidR="00B366B8">
        <w:rPr>
          <w:rFonts w:ascii="Times New Roman" w:hAnsi="Times New Roman" w:cs="Times New Roman"/>
          <w:color w:val="auto"/>
          <w:sz w:val="24"/>
          <w:szCs w:val="24"/>
        </w:rPr>
        <w:t>4</w:t>
      </w:r>
      <w:r w:rsidRPr="00D75A6B">
        <w:rPr>
          <w:rFonts w:ascii="Times New Roman" w:hAnsi="Times New Roman" w:cs="Times New Roman"/>
          <w:color w:val="auto"/>
          <w:sz w:val="24"/>
          <w:szCs w:val="24"/>
        </w:rPr>
        <w:t>.</w:t>
      </w:r>
      <w:r w:rsidR="00B366B8">
        <w:rPr>
          <w:rFonts w:ascii="Times New Roman" w:hAnsi="Times New Roman" w:cs="Times New Roman"/>
          <w:color w:val="auto"/>
          <w:sz w:val="24"/>
          <w:szCs w:val="24"/>
        </w:rPr>
        <w:t>7</w:t>
      </w:r>
      <w:r w:rsidRPr="00D75A6B">
        <w:rPr>
          <w:rFonts w:ascii="Times New Roman" w:hAnsi="Times New Roman" w:cs="Times New Roman"/>
          <w:color w:val="auto"/>
          <w:sz w:val="24"/>
          <w:szCs w:val="24"/>
        </w:rPr>
        <w:t>.   в  осенне-зимний период до 10 часов утра (при неблагоприятных погодных условиях – в течение дня) выполнять уборку и содержание улично-д</w:t>
      </w:r>
      <w:r>
        <w:rPr>
          <w:rFonts w:ascii="Times New Roman" w:hAnsi="Times New Roman" w:cs="Times New Roman"/>
          <w:color w:val="auto"/>
          <w:sz w:val="24"/>
          <w:szCs w:val="24"/>
        </w:rPr>
        <w:t xml:space="preserve">орожной сети </w:t>
      </w:r>
      <w:r w:rsidR="00593B0E">
        <w:rPr>
          <w:rFonts w:ascii="Times New Roman" w:hAnsi="Times New Roman" w:cs="Times New Roman"/>
          <w:color w:val="auto"/>
          <w:sz w:val="24"/>
          <w:szCs w:val="24"/>
        </w:rPr>
        <w:t>населенных пунктов</w:t>
      </w:r>
      <w:r>
        <w:rPr>
          <w:rFonts w:ascii="Times New Roman" w:hAnsi="Times New Roman" w:cs="Times New Roman"/>
          <w:color w:val="auto"/>
          <w:sz w:val="24"/>
          <w:szCs w:val="24"/>
        </w:rPr>
        <w:t xml:space="preserve"> в следующей </w:t>
      </w:r>
      <w:r w:rsidRPr="00D75A6B">
        <w:rPr>
          <w:rFonts w:ascii="Times New Roman" w:hAnsi="Times New Roman" w:cs="Times New Roman"/>
          <w:color w:val="auto"/>
          <w:sz w:val="24"/>
          <w:szCs w:val="24"/>
        </w:rPr>
        <w:t xml:space="preserve">последовательности: </w:t>
      </w:r>
    </w:p>
    <w:p w:rsidR="00ED1C87" w:rsidRPr="00D75A6B" w:rsidRDefault="00ED1C87" w:rsidP="00ED1C87">
      <w:pPr>
        <w:spacing w:line="240" w:lineRule="auto"/>
        <w:ind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 обработка проезжей части дорог </w:t>
      </w:r>
      <w:proofErr w:type="spellStart"/>
      <w:r w:rsidRPr="00D75A6B">
        <w:rPr>
          <w:rFonts w:ascii="Times New Roman" w:hAnsi="Times New Roman" w:cs="Times New Roman"/>
          <w:color w:val="auto"/>
          <w:sz w:val="24"/>
          <w:szCs w:val="24"/>
        </w:rPr>
        <w:t>портивогололедными</w:t>
      </w:r>
      <w:proofErr w:type="spellEnd"/>
      <w:r w:rsidRPr="00D75A6B">
        <w:rPr>
          <w:rFonts w:ascii="Times New Roman" w:hAnsi="Times New Roman" w:cs="Times New Roman"/>
          <w:color w:val="auto"/>
          <w:sz w:val="24"/>
          <w:szCs w:val="24"/>
        </w:rPr>
        <w:t xml:space="preserve"> материалами (далее – ПГМ). В первую очередь обработать наиболее опасные для движения транспорта участки улиц – спуски, подъемы, перекрестки, места остановок общественного транспорта, пешеходные переходы, тормозные площадки на перекрестках улиц, остановках общественного транспорта; </w:t>
      </w:r>
    </w:p>
    <w:p w:rsidR="00ED1C87" w:rsidRPr="00D75A6B" w:rsidRDefault="00ED1C87" w:rsidP="00ED1C87">
      <w:pPr>
        <w:spacing w:line="240" w:lineRule="auto"/>
        <w:ind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 сгребание и подметание снега; </w:t>
      </w:r>
    </w:p>
    <w:p w:rsidR="00ED1C87" w:rsidRPr="00D75A6B" w:rsidRDefault="00ED1C87" w:rsidP="00ED1C87">
      <w:pPr>
        <w:spacing w:line="240" w:lineRule="auto"/>
        <w:ind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 формирование снежного вала для последующего вывоза; </w:t>
      </w:r>
    </w:p>
    <w:p w:rsidR="00ED1C87" w:rsidRPr="00D75A6B" w:rsidRDefault="00ED1C87" w:rsidP="00ED1C87">
      <w:pPr>
        <w:spacing w:line="240" w:lineRule="auto"/>
        <w:ind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 выполнение разрывов в валах снега на перекрестках и пешеходных переходах, у остановок </w:t>
      </w:r>
      <w:r w:rsidR="00593B0E">
        <w:rPr>
          <w:rFonts w:ascii="Times New Roman" w:hAnsi="Times New Roman" w:cs="Times New Roman"/>
          <w:color w:val="auto"/>
          <w:sz w:val="24"/>
          <w:szCs w:val="24"/>
        </w:rPr>
        <w:t xml:space="preserve">общественного, </w:t>
      </w:r>
      <w:r w:rsidRPr="00D75A6B">
        <w:rPr>
          <w:rFonts w:ascii="Times New Roman" w:hAnsi="Times New Roman" w:cs="Times New Roman"/>
          <w:color w:val="auto"/>
          <w:sz w:val="24"/>
          <w:szCs w:val="24"/>
        </w:rPr>
        <w:t xml:space="preserve"> пассажирского транспорта, подъездов к зданиям, выездам из дворов; </w:t>
      </w:r>
    </w:p>
    <w:p w:rsidR="00ED1C87" w:rsidRPr="00D75A6B" w:rsidRDefault="00ED1C87" w:rsidP="00ED1C87">
      <w:pPr>
        <w:spacing w:line="240" w:lineRule="auto"/>
        <w:ind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 удаление (вывоз) снега, зачистка дорожных лотков после удаления снега, скалывание льда и удаление снежно-ледяных образований производить механизированным и ручным способом. </w:t>
      </w:r>
    </w:p>
    <w:p w:rsidR="00ED1C87" w:rsidRPr="00D75A6B" w:rsidRDefault="00ED1C87" w:rsidP="00ED1C87">
      <w:pPr>
        <w:spacing w:line="240" w:lineRule="auto"/>
        <w:ind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Допускается выполнение работ по очистке проезжей части дорог и тротуаров, вывозу снега в ночное время специализированным службам (с 23.00 час до 7.00 час) на участках дорог, где из-за большого транспортного потока и припаркованных автомобилей выполнить указанные работы в дневное время невозможно, без закрытия движения;</w:t>
      </w:r>
    </w:p>
    <w:p w:rsidR="00ED1C87" w:rsidRPr="00D75A6B" w:rsidRDefault="00B366B8" w:rsidP="00B366B8">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8.4.8. </w:t>
      </w:r>
      <w:r w:rsidR="00ED1C87" w:rsidRPr="00D75A6B">
        <w:rPr>
          <w:rFonts w:ascii="Times New Roman" w:hAnsi="Times New Roman" w:cs="Times New Roman"/>
          <w:color w:val="auto"/>
          <w:sz w:val="24"/>
          <w:szCs w:val="24"/>
        </w:rPr>
        <w:t xml:space="preserve">Производить очистку дорожных покрытий от снега, путем сгребания и сметания снега подметально-уборочными машинами и тракторами. Работу начинать с улиц, имеющих наиболее интенсивное движение транспорта и на которых ПГМ распределялись в первую очередь; </w:t>
      </w:r>
    </w:p>
    <w:p w:rsidR="00ED1C87" w:rsidRPr="00D75A6B" w:rsidRDefault="00A50EF2" w:rsidP="00A50EF2">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8.4.9. </w:t>
      </w:r>
      <w:r w:rsidR="00ED1C87" w:rsidRPr="00D75A6B">
        <w:rPr>
          <w:rFonts w:ascii="Times New Roman" w:hAnsi="Times New Roman" w:cs="Times New Roman"/>
          <w:color w:val="auto"/>
          <w:sz w:val="24"/>
          <w:szCs w:val="24"/>
        </w:rPr>
        <w:t xml:space="preserve">постоянно очищать от песка, снега и наледи (скользкости) посадочные площадки остановок пассажирского общественного транспорта; </w:t>
      </w:r>
    </w:p>
    <w:p w:rsidR="00ED1C87" w:rsidRPr="00D75A6B" w:rsidRDefault="00A50EF2" w:rsidP="00A50EF2">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8.4.10. </w:t>
      </w:r>
      <w:r w:rsidR="00ED1C87" w:rsidRPr="00D75A6B">
        <w:rPr>
          <w:rFonts w:ascii="Times New Roman" w:hAnsi="Times New Roman" w:cs="Times New Roman"/>
          <w:color w:val="auto"/>
          <w:sz w:val="24"/>
          <w:szCs w:val="24"/>
        </w:rPr>
        <w:t>производить уборку территорий с асфальтовым покрытием (плиточным покрытием) от снега и обледенелого наката под скребок, посыпать песком, пескосоляной смесью, ПГМ до 10 часов утра;</w:t>
      </w:r>
    </w:p>
    <w:p w:rsidR="00ED1C87" w:rsidRPr="00D75A6B" w:rsidRDefault="00A50EF2" w:rsidP="00A50EF2">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8.4.11. </w:t>
      </w:r>
      <w:r w:rsidR="00ED1C87" w:rsidRPr="00D75A6B">
        <w:rPr>
          <w:rFonts w:ascii="Times New Roman" w:hAnsi="Times New Roman" w:cs="Times New Roman"/>
          <w:color w:val="auto"/>
          <w:sz w:val="24"/>
          <w:szCs w:val="24"/>
        </w:rPr>
        <w:t>вывозить снег на специально отведенные Админис</w:t>
      </w:r>
      <w:r w:rsidR="00EA7C5F">
        <w:rPr>
          <w:rFonts w:ascii="Times New Roman" w:hAnsi="Times New Roman" w:cs="Times New Roman"/>
          <w:color w:val="auto"/>
          <w:sz w:val="24"/>
          <w:szCs w:val="24"/>
        </w:rPr>
        <w:t>трацией</w:t>
      </w:r>
      <w:r w:rsidR="00EA7C5F" w:rsidRPr="00EA7C5F">
        <w:rPr>
          <w:rFonts w:ascii="Times New Roman" w:hAnsi="Times New Roman" w:cs="Times New Roman"/>
          <w:color w:val="auto"/>
          <w:sz w:val="24"/>
          <w:szCs w:val="24"/>
        </w:rPr>
        <w:t xml:space="preserve"> </w:t>
      </w:r>
      <w:r w:rsidR="00EA7C5F">
        <w:rPr>
          <w:rFonts w:ascii="Times New Roman" w:hAnsi="Times New Roman" w:cs="Times New Roman"/>
          <w:color w:val="auto"/>
          <w:sz w:val="24"/>
          <w:szCs w:val="24"/>
        </w:rPr>
        <w:t>МО «</w:t>
      </w:r>
      <w:r w:rsidR="00AD0991">
        <w:rPr>
          <w:rFonts w:ascii="Times New Roman" w:hAnsi="Times New Roman" w:cs="Times New Roman"/>
          <w:color w:val="auto"/>
          <w:sz w:val="24"/>
          <w:szCs w:val="24"/>
        </w:rPr>
        <w:t>Светлянское</w:t>
      </w:r>
      <w:r w:rsidR="00EA7C5F">
        <w:rPr>
          <w:rFonts w:ascii="Times New Roman" w:hAnsi="Times New Roman" w:cs="Times New Roman"/>
          <w:color w:val="auto"/>
          <w:sz w:val="24"/>
          <w:szCs w:val="24"/>
        </w:rPr>
        <w:t xml:space="preserve">» </w:t>
      </w:r>
      <w:r w:rsidR="00ED1C87" w:rsidRPr="00D75A6B">
        <w:rPr>
          <w:rFonts w:ascii="Times New Roman" w:hAnsi="Times New Roman" w:cs="Times New Roman"/>
          <w:color w:val="auto"/>
          <w:sz w:val="24"/>
          <w:szCs w:val="24"/>
        </w:rPr>
        <w:t xml:space="preserve"> места отвала;</w:t>
      </w:r>
    </w:p>
    <w:p w:rsidR="00ED1C87" w:rsidRPr="00D75A6B" w:rsidRDefault="00A50EF2" w:rsidP="00A50EF2">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8.4.12. </w:t>
      </w:r>
      <w:r w:rsidR="00ED1C87" w:rsidRPr="00D75A6B">
        <w:rPr>
          <w:rFonts w:ascii="Times New Roman" w:hAnsi="Times New Roman" w:cs="Times New Roman"/>
          <w:color w:val="auto"/>
          <w:sz w:val="24"/>
          <w:szCs w:val="24"/>
        </w:rPr>
        <w:t xml:space="preserve">немедленно устранить  зимнюю скользкость, наледь на тротуарах, проезжей части дорог, площадей, проездов, набережных, возникших в результате аварий на водопроводных, канализационных, тепловых сетях. Работы выполняются владельцами указанных сетей с обязательным уведомлением об аварии Единой дежурной диспетчерской службы </w:t>
      </w:r>
      <w:r w:rsidR="00010818">
        <w:rPr>
          <w:rFonts w:ascii="Times New Roman" w:hAnsi="Times New Roman" w:cs="Times New Roman"/>
          <w:color w:val="auto"/>
          <w:sz w:val="24"/>
          <w:szCs w:val="24"/>
        </w:rPr>
        <w:t>МО Воткинский район</w:t>
      </w:r>
      <w:r w:rsidR="00ED1C87" w:rsidRPr="00D75A6B">
        <w:rPr>
          <w:rFonts w:ascii="Times New Roman" w:hAnsi="Times New Roman" w:cs="Times New Roman"/>
          <w:color w:val="auto"/>
          <w:sz w:val="24"/>
          <w:szCs w:val="24"/>
        </w:rPr>
        <w:t>. Ответственность за безопасные условия дорожного движения и безопасное передвижение пешеходов на месте аварии сетей, на прилегающей территории в связи с аварией, несет владелец, арендатор соответствующих сетей;</w:t>
      </w:r>
    </w:p>
    <w:p w:rsidR="00ED1C87" w:rsidRPr="00D75A6B" w:rsidRDefault="00A50EF2" w:rsidP="00A50EF2">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8.4.13. </w:t>
      </w:r>
      <w:r w:rsidR="00ED1C87" w:rsidRPr="00D75A6B">
        <w:rPr>
          <w:rFonts w:ascii="Times New Roman" w:hAnsi="Times New Roman" w:cs="Times New Roman"/>
          <w:color w:val="auto"/>
          <w:sz w:val="24"/>
          <w:szCs w:val="24"/>
        </w:rPr>
        <w:t xml:space="preserve">обеспечить посыпку </w:t>
      </w:r>
      <w:proofErr w:type="spellStart"/>
      <w:r w:rsidR="00ED1C87" w:rsidRPr="00D75A6B">
        <w:rPr>
          <w:rFonts w:ascii="Times New Roman" w:hAnsi="Times New Roman" w:cs="Times New Roman"/>
          <w:color w:val="auto"/>
          <w:sz w:val="24"/>
          <w:szCs w:val="24"/>
        </w:rPr>
        <w:t>портивогололедными</w:t>
      </w:r>
      <w:proofErr w:type="spellEnd"/>
      <w:r w:rsidR="00ED1C87" w:rsidRPr="00D75A6B">
        <w:rPr>
          <w:rFonts w:ascii="Times New Roman" w:hAnsi="Times New Roman" w:cs="Times New Roman"/>
          <w:color w:val="auto"/>
          <w:sz w:val="24"/>
          <w:szCs w:val="24"/>
        </w:rPr>
        <w:t xml:space="preserve"> материалами, для безопасного передвижения пешеходов и транспортных средств, при содержании территорий, прилегающих территорий к зданиям, сооружениям, строениям, земельным участкам, тротуаров, пешеходных дорожек, проездов, дорог. Своевременно выполнить ликвидацию зимней скользкости, гололеда, обледенения территории, удалять снежные валы на проездах, выездах из дворов, в течение одного рабочего дня, в том числе с момента обращения граждан, государственных органов, органов местного самоуправления или заинтересованных лиц;</w:t>
      </w:r>
    </w:p>
    <w:p w:rsidR="00ED1C87" w:rsidRPr="00D06E35" w:rsidRDefault="00ED1C87" w:rsidP="00ED1C87">
      <w:pPr>
        <w:spacing w:line="240" w:lineRule="auto"/>
        <w:ind w:left="1000" w:firstLine="567"/>
        <w:jc w:val="both"/>
        <w:rPr>
          <w:rFonts w:cs="Times New Roman"/>
          <w:color w:val="auto"/>
          <w:sz w:val="20"/>
          <w:szCs w:val="20"/>
        </w:rPr>
      </w:pPr>
    </w:p>
    <w:p w:rsidR="00ED1C87" w:rsidRPr="00AA5B0E" w:rsidRDefault="00ED1C87" w:rsidP="00ED1C87">
      <w:pPr>
        <w:numPr>
          <w:ilvl w:val="1"/>
          <w:numId w:val="31"/>
        </w:numPr>
        <w:spacing w:line="240" w:lineRule="auto"/>
        <w:ind w:left="0" w:firstLine="567"/>
        <w:jc w:val="both"/>
        <w:rPr>
          <w:rFonts w:ascii="Times New Roman" w:hAnsi="Times New Roman" w:cs="Times New Roman"/>
          <w:b/>
          <w:color w:val="auto"/>
          <w:sz w:val="24"/>
          <w:szCs w:val="24"/>
        </w:rPr>
      </w:pPr>
      <w:r w:rsidRPr="00AA5B0E">
        <w:rPr>
          <w:rFonts w:ascii="Times New Roman" w:hAnsi="Times New Roman" w:cs="Times New Roman"/>
          <w:b/>
          <w:color w:val="auto"/>
          <w:sz w:val="24"/>
          <w:szCs w:val="24"/>
        </w:rPr>
        <w:t>Содержание территории (земельных участков) железнодорожного транспорта.</w:t>
      </w:r>
    </w:p>
    <w:p w:rsidR="00ED1C87" w:rsidRPr="00D75A6B" w:rsidRDefault="00ED1C87" w:rsidP="00ED1C87">
      <w:pPr>
        <w:spacing w:line="240" w:lineRule="auto"/>
        <w:ind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Юридические и физические лица, в ведении которых находятся железные дороги, железнодорожные переезды, переходы, ветки, тупики, откосы, насыпи, дренажные системы, расположенные на территории </w:t>
      </w:r>
      <w:r w:rsidR="00010818">
        <w:rPr>
          <w:rFonts w:ascii="Times New Roman" w:hAnsi="Times New Roman" w:cs="Times New Roman"/>
          <w:color w:val="auto"/>
          <w:sz w:val="24"/>
          <w:szCs w:val="24"/>
        </w:rPr>
        <w:t>МО «</w:t>
      </w:r>
      <w:r w:rsidR="00AD0991">
        <w:rPr>
          <w:rFonts w:ascii="Times New Roman" w:hAnsi="Times New Roman" w:cs="Times New Roman"/>
          <w:color w:val="auto"/>
          <w:sz w:val="24"/>
          <w:szCs w:val="24"/>
        </w:rPr>
        <w:t>Светлянское</w:t>
      </w:r>
      <w:r w:rsidR="00010818">
        <w:rPr>
          <w:rFonts w:ascii="Times New Roman" w:hAnsi="Times New Roman" w:cs="Times New Roman"/>
          <w:color w:val="auto"/>
          <w:sz w:val="24"/>
          <w:szCs w:val="24"/>
        </w:rPr>
        <w:t>»</w:t>
      </w:r>
      <w:r w:rsidRPr="00D75A6B">
        <w:rPr>
          <w:rFonts w:ascii="Times New Roman" w:hAnsi="Times New Roman" w:cs="Times New Roman"/>
          <w:color w:val="auto"/>
          <w:sz w:val="24"/>
          <w:szCs w:val="24"/>
        </w:rPr>
        <w:t>, в полосе отвода железных дорог, в том числе пересекающие проезжие и пешеходные части улиц, обязаны:</w:t>
      </w:r>
    </w:p>
    <w:p w:rsidR="00ED1C87" w:rsidRPr="00D75A6B" w:rsidRDefault="00875814" w:rsidP="00875814">
      <w:pPr>
        <w:spacing w:line="240" w:lineRule="auto"/>
        <w:ind w:left="142" w:firstLine="425"/>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8.5.1. </w:t>
      </w:r>
      <w:r w:rsidR="00ED1C87" w:rsidRPr="00D75A6B">
        <w:rPr>
          <w:rFonts w:ascii="Times New Roman" w:hAnsi="Times New Roman" w:cs="Times New Roman"/>
          <w:color w:val="auto"/>
          <w:sz w:val="24"/>
          <w:szCs w:val="24"/>
        </w:rPr>
        <w:t>выполнять содержание объектов и территорий на основании требований технической эксплуатации и настоящих Правил;</w:t>
      </w:r>
    </w:p>
    <w:p w:rsidR="00ED1C87" w:rsidRPr="00D75A6B" w:rsidRDefault="00875814" w:rsidP="00875814">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8.5.2</w:t>
      </w:r>
      <w:r w:rsidR="004611C1">
        <w:rPr>
          <w:rFonts w:ascii="Times New Roman" w:hAnsi="Times New Roman" w:cs="Times New Roman"/>
          <w:color w:val="auto"/>
          <w:sz w:val="24"/>
          <w:szCs w:val="24"/>
        </w:rPr>
        <w:t xml:space="preserve">. </w:t>
      </w:r>
      <w:r w:rsidR="00ED1C87" w:rsidRPr="00D75A6B">
        <w:rPr>
          <w:rFonts w:ascii="Times New Roman" w:hAnsi="Times New Roman" w:cs="Times New Roman"/>
          <w:color w:val="auto"/>
          <w:sz w:val="24"/>
          <w:szCs w:val="24"/>
        </w:rPr>
        <w:t>не допускать размещение отходов любого класса опасности, включая вырубленную поросль деревьев и кустарников в полосе отвода;</w:t>
      </w:r>
    </w:p>
    <w:p w:rsidR="00ED1C87" w:rsidRPr="00D75A6B" w:rsidRDefault="00875814" w:rsidP="00875814">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8.5.3</w:t>
      </w:r>
      <w:r w:rsidR="004611C1">
        <w:rPr>
          <w:rFonts w:ascii="Times New Roman" w:hAnsi="Times New Roman" w:cs="Times New Roman"/>
          <w:color w:val="auto"/>
          <w:sz w:val="24"/>
          <w:szCs w:val="24"/>
        </w:rPr>
        <w:t xml:space="preserve">. </w:t>
      </w:r>
      <w:r w:rsidR="00ED1C87" w:rsidRPr="00D75A6B">
        <w:rPr>
          <w:rFonts w:ascii="Times New Roman" w:hAnsi="Times New Roman" w:cs="Times New Roman"/>
          <w:color w:val="auto"/>
          <w:sz w:val="24"/>
          <w:szCs w:val="24"/>
        </w:rPr>
        <w:t>собранный мусор, отходы, порубочные остатки вывезти на объект размещения отходов в срок не позднее 3-х суток.</w:t>
      </w:r>
    </w:p>
    <w:p w:rsidR="00ED1C87" w:rsidRPr="00D75A6B" w:rsidRDefault="00875814" w:rsidP="00875814">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8.5.4</w:t>
      </w:r>
      <w:r w:rsidR="004611C1">
        <w:rPr>
          <w:rFonts w:ascii="Times New Roman" w:hAnsi="Times New Roman" w:cs="Times New Roman"/>
          <w:color w:val="auto"/>
          <w:sz w:val="24"/>
          <w:szCs w:val="24"/>
        </w:rPr>
        <w:t xml:space="preserve">. </w:t>
      </w:r>
      <w:r w:rsidR="00ED1C87" w:rsidRPr="00D75A6B">
        <w:rPr>
          <w:rFonts w:ascii="Times New Roman" w:hAnsi="Times New Roman" w:cs="Times New Roman"/>
          <w:color w:val="auto"/>
          <w:sz w:val="24"/>
          <w:szCs w:val="24"/>
        </w:rPr>
        <w:t xml:space="preserve">Благоустройство полосы отвода железной дороги следует проектировать с учетом </w:t>
      </w:r>
      <w:proofErr w:type="spellStart"/>
      <w:r w:rsidR="00ED1C87" w:rsidRPr="00D75A6B">
        <w:rPr>
          <w:rFonts w:ascii="Times New Roman" w:hAnsi="Times New Roman" w:cs="Times New Roman"/>
          <w:color w:val="auto"/>
          <w:sz w:val="24"/>
          <w:szCs w:val="24"/>
        </w:rPr>
        <w:t>СниП</w:t>
      </w:r>
      <w:proofErr w:type="spellEnd"/>
      <w:r w:rsidR="00ED1C87" w:rsidRPr="00D75A6B">
        <w:rPr>
          <w:rFonts w:ascii="Times New Roman" w:hAnsi="Times New Roman" w:cs="Times New Roman"/>
          <w:color w:val="auto"/>
          <w:sz w:val="24"/>
          <w:szCs w:val="24"/>
        </w:rPr>
        <w:t xml:space="preserve"> 32-01.</w:t>
      </w:r>
    </w:p>
    <w:p w:rsidR="00875814" w:rsidRDefault="00875814" w:rsidP="00875814">
      <w:pPr>
        <w:spacing w:line="240" w:lineRule="auto"/>
        <w:ind w:left="500"/>
        <w:jc w:val="both"/>
        <w:rPr>
          <w:rFonts w:ascii="Times New Roman" w:hAnsi="Times New Roman" w:cs="Times New Roman"/>
          <w:b/>
          <w:color w:val="auto"/>
          <w:sz w:val="24"/>
          <w:szCs w:val="24"/>
        </w:rPr>
      </w:pPr>
    </w:p>
    <w:p w:rsidR="00ED1C87" w:rsidRPr="00AA5B0E" w:rsidRDefault="00ED1C87" w:rsidP="00ED1C87">
      <w:pPr>
        <w:numPr>
          <w:ilvl w:val="1"/>
          <w:numId w:val="32"/>
        </w:numPr>
        <w:spacing w:line="240" w:lineRule="auto"/>
        <w:ind w:left="0" w:firstLine="567"/>
        <w:jc w:val="both"/>
        <w:rPr>
          <w:rFonts w:ascii="Times New Roman" w:hAnsi="Times New Roman" w:cs="Times New Roman"/>
          <w:b/>
          <w:color w:val="auto"/>
          <w:sz w:val="24"/>
          <w:szCs w:val="24"/>
        </w:rPr>
      </w:pPr>
      <w:r w:rsidRPr="00AA5B0E">
        <w:rPr>
          <w:rFonts w:ascii="Times New Roman" w:hAnsi="Times New Roman" w:cs="Times New Roman"/>
          <w:b/>
          <w:color w:val="auto"/>
          <w:sz w:val="24"/>
          <w:szCs w:val="24"/>
        </w:rPr>
        <w:t>Содержание трансформаторных и распределительных подстанций, инженерных сооружений, опор воздушных линий электропередач, уличного освещения и связи, охранные зоны надземных и подземных коммуникаций.</w:t>
      </w:r>
    </w:p>
    <w:p w:rsidR="00ED1C87" w:rsidRPr="00D75A6B" w:rsidRDefault="00ED1C87" w:rsidP="00ED1C87">
      <w:pPr>
        <w:pStyle w:val="ConsPlusNormal"/>
        <w:ind w:firstLine="567"/>
        <w:jc w:val="both"/>
        <w:outlineLvl w:val="1"/>
        <w:rPr>
          <w:rFonts w:ascii="Times New Roman" w:hAnsi="Times New Roman" w:cs="Times New Roman"/>
          <w:sz w:val="24"/>
          <w:szCs w:val="24"/>
        </w:rPr>
      </w:pPr>
      <w:r w:rsidRPr="00D75A6B">
        <w:rPr>
          <w:rFonts w:ascii="Times New Roman" w:hAnsi="Times New Roman" w:cs="Times New Roman"/>
          <w:sz w:val="24"/>
          <w:szCs w:val="24"/>
        </w:rPr>
        <w:t>Юридические и физические лица, в ведении которых находятся указанные объекты, обязаны:</w:t>
      </w:r>
    </w:p>
    <w:p w:rsidR="00ED1C87" w:rsidRPr="00D75A6B" w:rsidRDefault="00ED1C87" w:rsidP="00ED1C87">
      <w:pPr>
        <w:numPr>
          <w:ilvl w:val="2"/>
          <w:numId w:val="32"/>
        </w:numPr>
        <w:tabs>
          <w:tab w:val="clear" w:pos="172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выполнять содержание объектов и территорий на основании требований технической эксплуатации и настоящих Правил;</w:t>
      </w:r>
    </w:p>
    <w:p w:rsidR="00ED1C87" w:rsidRPr="00D75A6B" w:rsidRDefault="00ED1C87" w:rsidP="00ED1C87">
      <w:pPr>
        <w:numPr>
          <w:ilvl w:val="2"/>
          <w:numId w:val="32"/>
        </w:numPr>
        <w:tabs>
          <w:tab w:val="clear" w:pos="172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обеспечивать содержание и контролировать исправное состояние сетей и коммуникаций, включая колодцы, люки, не допуская при этом отклонение крышки люка, колодца относительно уровня покрытия более 2 см, в течение суток обеспечи</w:t>
      </w:r>
      <w:r w:rsidR="00875814">
        <w:rPr>
          <w:rFonts w:ascii="Times New Roman" w:hAnsi="Times New Roman" w:cs="Times New Roman"/>
          <w:color w:val="auto"/>
          <w:sz w:val="24"/>
          <w:szCs w:val="24"/>
        </w:rPr>
        <w:t>ть</w:t>
      </w:r>
      <w:r w:rsidRPr="00D75A6B">
        <w:rPr>
          <w:rFonts w:ascii="Times New Roman" w:hAnsi="Times New Roman" w:cs="Times New Roman"/>
          <w:color w:val="auto"/>
          <w:sz w:val="24"/>
          <w:szCs w:val="24"/>
        </w:rPr>
        <w:t xml:space="preserve"> ликвидацию последствий аварий, связанных с функционированием коммуникаций;</w:t>
      </w:r>
    </w:p>
    <w:p w:rsidR="00ED1C87" w:rsidRPr="00D75A6B" w:rsidRDefault="00ED1C87" w:rsidP="00ED1C87">
      <w:pPr>
        <w:numPr>
          <w:ilvl w:val="2"/>
          <w:numId w:val="32"/>
        </w:numPr>
        <w:tabs>
          <w:tab w:val="clear" w:pos="172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осуществлять содержание сетей и коммуникаций, инженерных сооружен</w:t>
      </w:r>
      <w:r w:rsidR="00010818">
        <w:rPr>
          <w:rFonts w:ascii="Times New Roman" w:hAnsi="Times New Roman" w:cs="Times New Roman"/>
          <w:color w:val="auto"/>
          <w:sz w:val="24"/>
          <w:szCs w:val="24"/>
        </w:rPr>
        <w:t xml:space="preserve">ий </w:t>
      </w:r>
      <w:r w:rsidRPr="00D75A6B">
        <w:rPr>
          <w:rFonts w:ascii="Times New Roman" w:hAnsi="Times New Roman" w:cs="Times New Roman"/>
          <w:color w:val="auto"/>
          <w:sz w:val="24"/>
          <w:szCs w:val="24"/>
        </w:rPr>
        <w:t xml:space="preserve"> таким образом, чтобы обеспечить безопасность движения и содержание в порядке участка дорожного покрытия на месте вывода объектов и элементов сетей, коммуникаций, инженерных сооружений, в том числе крышек люков, колодцев;</w:t>
      </w:r>
    </w:p>
    <w:p w:rsidR="00ED1C87" w:rsidRPr="00D75A6B" w:rsidRDefault="00ED1C87" w:rsidP="00ED1C87">
      <w:pPr>
        <w:numPr>
          <w:ilvl w:val="2"/>
          <w:numId w:val="32"/>
        </w:numPr>
        <w:tabs>
          <w:tab w:val="clear" w:pos="172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обеспечить ремонт (плановый, внеплановый, аварийный) элементов сетей, коммуникаций, инженерных сооружений, на основании разрешения на осуществление земляных работ;</w:t>
      </w:r>
    </w:p>
    <w:p w:rsidR="00ED1C87" w:rsidRPr="00D75A6B" w:rsidRDefault="00ED1C87" w:rsidP="00ED1C87">
      <w:pPr>
        <w:numPr>
          <w:ilvl w:val="2"/>
          <w:numId w:val="32"/>
        </w:numPr>
        <w:tabs>
          <w:tab w:val="clear" w:pos="172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обеспечить безопасность движения транспортных средств и пешеходов в период ремонта и ликвидации аварий подземных коммуникаций, в том числе установить ограждения и соответствующие дорожные знаки, установить освещение мест аварий в темное время суток, оповестить дежурного Единой дежурной диспетчерской службы </w:t>
      </w:r>
      <w:r w:rsidR="00010818">
        <w:rPr>
          <w:rFonts w:ascii="Times New Roman" w:hAnsi="Times New Roman" w:cs="Times New Roman"/>
          <w:color w:val="auto"/>
          <w:sz w:val="24"/>
          <w:szCs w:val="24"/>
        </w:rPr>
        <w:t>МО Воткинский район</w:t>
      </w:r>
      <w:r w:rsidRPr="00D75A6B">
        <w:rPr>
          <w:rFonts w:ascii="Times New Roman" w:hAnsi="Times New Roman" w:cs="Times New Roman"/>
          <w:color w:val="auto"/>
          <w:sz w:val="24"/>
          <w:szCs w:val="24"/>
        </w:rPr>
        <w:t>, оформить разрешение на осуществление земляных работ;</w:t>
      </w:r>
    </w:p>
    <w:p w:rsidR="00ED1C87" w:rsidRPr="00D75A6B" w:rsidRDefault="00ED1C87" w:rsidP="00ED1C87">
      <w:pPr>
        <w:numPr>
          <w:ilvl w:val="2"/>
          <w:numId w:val="32"/>
        </w:numPr>
        <w:tabs>
          <w:tab w:val="clear" w:pos="172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своевременно удалять поросль деревьев и кустарников в границах охранных зон и прилегающих территорий, с вывозом порубочных остатков на объект размещения отходов в день производства работ;</w:t>
      </w:r>
    </w:p>
    <w:p w:rsidR="00ED1C87" w:rsidRPr="00D75A6B" w:rsidRDefault="00ED1C87" w:rsidP="00ED1C87">
      <w:pPr>
        <w:numPr>
          <w:ilvl w:val="2"/>
          <w:numId w:val="32"/>
        </w:numPr>
        <w:tabs>
          <w:tab w:val="clear" w:pos="172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производить обрезку деревьев и кустарников согласно требованиям и рекомендациям настоящих Правил;</w:t>
      </w:r>
    </w:p>
    <w:p w:rsidR="00875814" w:rsidRPr="009A1ACD" w:rsidRDefault="00ED1C87" w:rsidP="00875814">
      <w:pPr>
        <w:pStyle w:val="a4"/>
        <w:ind w:left="0" w:firstLine="567"/>
        <w:rPr>
          <w:szCs w:val="24"/>
        </w:rPr>
      </w:pPr>
      <w:proofErr w:type="gramStart"/>
      <w:r w:rsidRPr="00D75A6B">
        <w:rPr>
          <w:szCs w:val="24"/>
        </w:rPr>
        <w:t xml:space="preserve">незамедлительно принимать меры к вырубке аварийных деревьев в охранных зонах (сломанных, сухих, угрожающих падением, нависших на линиях электропередач, уличного освещения, связи, на воздушных коммуникациях тепловых и газовых сетей) </w:t>
      </w:r>
      <w:r w:rsidR="00875814" w:rsidRPr="00445F69">
        <w:rPr>
          <w:szCs w:val="24"/>
        </w:rPr>
        <w:t>согласно порядка «Порядок осуществления вырубки деревьев и кустарников, компенсационного озеленения на территории муниципального образования «Воткинский район»» утвержденного администрацией муниципального образования «Воткинский район» постановлением от 12.03.2012 года.</w:t>
      </w:r>
      <w:proofErr w:type="gramEnd"/>
      <w:r w:rsidR="00875814" w:rsidRPr="00445F69">
        <w:rPr>
          <w:szCs w:val="24"/>
        </w:rPr>
        <w:t xml:space="preserve"> В течение трех дней вывезти порубочные остат</w:t>
      </w:r>
      <w:r w:rsidR="00875814">
        <w:rPr>
          <w:szCs w:val="24"/>
        </w:rPr>
        <w:t>ки на объект размещения отходов</w:t>
      </w:r>
      <w:r w:rsidR="00875814" w:rsidRPr="009A1ACD">
        <w:rPr>
          <w:szCs w:val="24"/>
        </w:rPr>
        <w:t>;</w:t>
      </w:r>
    </w:p>
    <w:p w:rsidR="00ED1C87" w:rsidRPr="00D75A6B" w:rsidRDefault="00ED1C87" w:rsidP="00ED1C87">
      <w:pPr>
        <w:numPr>
          <w:ilvl w:val="2"/>
          <w:numId w:val="32"/>
        </w:numPr>
        <w:tabs>
          <w:tab w:val="clear" w:pos="172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содержать объекты и прилегающие территории в части: уборки и вывоза собранного мусора, отходов любого вида и класса опасности,  грязи, ремонта конструкций и элементов, отчистки от самовольно размещенной рекламы любого вида;</w:t>
      </w:r>
    </w:p>
    <w:p w:rsidR="00ED1C87" w:rsidRPr="00D75A6B" w:rsidRDefault="00ED1C87" w:rsidP="00ED1C87">
      <w:pPr>
        <w:numPr>
          <w:ilvl w:val="2"/>
          <w:numId w:val="32"/>
        </w:numPr>
        <w:tabs>
          <w:tab w:val="clear" w:pos="172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не реже одного раза в два года производить окраску железобетонных, металлических ограждений и ворот, металлических конструкций трансформаторных и распределительных подстанций, шкафов сетей связи, труб и опор газовых воздушных сетей, металлических элементов воздушных сетей теплоснабжения, корпусов фонарей уличного освещения, а также опор воздушных линий (металлических, железобетонных) на высоту 1,5 м;</w:t>
      </w:r>
    </w:p>
    <w:p w:rsidR="00ED1C87" w:rsidRDefault="00ED1C87" w:rsidP="00ED1C87">
      <w:pPr>
        <w:numPr>
          <w:ilvl w:val="2"/>
          <w:numId w:val="32"/>
        </w:numPr>
        <w:tabs>
          <w:tab w:val="clear" w:pos="172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обеспечить вертикальное положение опор кабельно-воздушных линий и опор освещения, с отклонением оси не более чем на один градус.</w:t>
      </w:r>
    </w:p>
    <w:p w:rsidR="00ED1C87" w:rsidRDefault="00ED1C87" w:rsidP="00ED1C87">
      <w:pPr>
        <w:spacing w:line="240" w:lineRule="auto"/>
        <w:jc w:val="both"/>
        <w:rPr>
          <w:rFonts w:ascii="Times New Roman" w:hAnsi="Times New Roman" w:cs="Times New Roman"/>
          <w:color w:val="auto"/>
          <w:sz w:val="24"/>
          <w:szCs w:val="24"/>
        </w:rPr>
      </w:pPr>
    </w:p>
    <w:p w:rsidR="00C35DD1" w:rsidRDefault="00C35DD1" w:rsidP="00ED1C87">
      <w:pPr>
        <w:spacing w:line="240" w:lineRule="auto"/>
        <w:jc w:val="both"/>
        <w:rPr>
          <w:rFonts w:ascii="Times New Roman" w:hAnsi="Times New Roman" w:cs="Times New Roman"/>
          <w:color w:val="auto"/>
          <w:sz w:val="24"/>
          <w:szCs w:val="24"/>
        </w:rPr>
      </w:pPr>
    </w:p>
    <w:p w:rsidR="00ED1C87" w:rsidRDefault="00ED1C87" w:rsidP="00ED1C87">
      <w:pPr>
        <w:pStyle w:val="1"/>
        <w:numPr>
          <w:ilvl w:val="0"/>
          <w:numId w:val="26"/>
        </w:numPr>
        <w:spacing w:before="0" w:after="0" w:line="240" w:lineRule="auto"/>
        <w:jc w:val="center"/>
        <w:rPr>
          <w:rFonts w:ascii="Times New Roman" w:hAnsi="Times New Roman" w:cs="Times New Roman"/>
          <w:b/>
          <w:color w:val="auto"/>
          <w:sz w:val="24"/>
          <w:szCs w:val="24"/>
        </w:rPr>
      </w:pPr>
      <w:bookmarkStart w:id="12" w:name="_Toc472352463"/>
      <w:r w:rsidRPr="00D75A6B">
        <w:rPr>
          <w:rFonts w:ascii="Times New Roman" w:hAnsi="Times New Roman" w:cs="Times New Roman"/>
          <w:b/>
          <w:color w:val="auto"/>
          <w:sz w:val="24"/>
          <w:szCs w:val="24"/>
        </w:rPr>
        <w:lastRenderedPageBreak/>
        <w:t>ОФОРМЛЕНИЕ</w:t>
      </w:r>
      <w:r w:rsidR="00FF2609">
        <w:rPr>
          <w:rFonts w:ascii="Times New Roman" w:hAnsi="Times New Roman" w:cs="Times New Roman"/>
          <w:b/>
          <w:color w:val="auto"/>
          <w:sz w:val="24"/>
          <w:szCs w:val="24"/>
        </w:rPr>
        <w:t xml:space="preserve"> НАСЕЛЕННОГО ПУНКТА</w:t>
      </w:r>
      <w:r w:rsidRPr="00D75A6B">
        <w:rPr>
          <w:rFonts w:ascii="Times New Roman" w:hAnsi="Times New Roman" w:cs="Times New Roman"/>
          <w:b/>
          <w:color w:val="auto"/>
          <w:sz w:val="24"/>
          <w:szCs w:val="24"/>
        </w:rPr>
        <w:t xml:space="preserve"> И ИНФОРМАЦИЯ</w:t>
      </w:r>
      <w:bookmarkEnd w:id="12"/>
    </w:p>
    <w:p w:rsidR="00ED1C87" w:rsidRPr="00F5639E" w:rsidRDefault="00ED1C87" w:rsidP="00ED1C87"/>
    <w:p w:rsidR="00ED1C87" w:rsidRPr="00EF2D58" w:rsidRDefault="00ED1C87" w:rsidP="00EF2D58">
      <w:pPr>
        <w:pStyle w:val="1"/>
        <w:numPr>
          <w:ilvl w:val="1"/>
          <w:numId w:val="26"/>
        </w:numPr>
        <w:spacing w:before="0" w:after="0" w:line="240" w:lineRule="auto"/>
        <w:ind w:left="0" w:firstLine="567"/>
        <w:rPr>
          <w:rFonts w:ascii="Times New Roman" w:hAnsi="Times New Roman" w:cs="Times New Roman"/>
          <w:b/>
          <w:color w:val="auto"/>
          <w:sz w:val="24"/>
          <w:szCs w:val="24"/>
        </w:rPr>
      </w:pPr>
      <w:r w:rsidRPr="00EF2D58">
        <w:rPr>
          <w:rFonts w:ascii="Times New Roman" w:hAnsi="Times New Roman" w:cs="Times New Roman"/>
          <w:b/>
          <w:color w:val="auto"/>
          <w:sz w:val="24"/>
          <w:szCs w:val="24"/>
        </w:rPr>
        <w:t xml:space="preserve"> </w:t>
      </w:r>
      <w:r w:rsidR="00EF2D58" w:rsidRPr="00EF2D58">
        <w:rPr>
          <w:rFonts w:ascii="Times New Roman" w:hAnsi="Times New Roman" w:cs="Times New Roman"/>
          <w:b/>
          <w:color w:val="auto"/>
          <w:sz w:val="24"/>
          <w:szCs w:val="24"/>
        </w:rPr>
        <w:t>Р</w:t>
      </w:r>
      <w:r w:rsidRPr="00EF2D58">
        <w:rPr>
          <w:rFonts w:ascii="Times New Roman" w:hAnsi="Times New Roman" w:cs="Times New Roman"/>
          <w:b/>
          <w:color w:val="auto"/>
          <w:sz w:val="24"/>
          <w:szCs w:val="24"/>
        </w:rPr>
        <w:t>еклам</w:t>
      </w:r>
      <w:r w:rsidR="00EF2D58">
        <w:rPr>
          <w:rFonts w:ascii="Times New Roman" w:hAnsi="Times New Roman" w:cs="Times New Roman"/>
          <w:b/>
          <w:color w:val="auto"/>
          <w:sz w:val="24"/>
          <w:szCs w:val="24"/>
        </w:rPr>
        <w:t>ные конструкции</w:t>
      </w:r>
      <w:r w:rsidRPr="00EF2D58">
        <w:rPr>
          <w:rFonts w:ascii="Times New Roman" w:hAnsi="Times New Roman" w:cs="Times New Roman"/>
          <w:b/>
          <w:color w:val="auto"/>
          <w:sz w:val="24"/>
          <w:szCs w:val="24"/>
        </w:rPr>
        <w:t>.</w:t>
      </w:r>
    </w:p>
    <w:p w:rsidR="00ED1C87" w:rsidRPr="007D2BED" w:rsidRDefault="00ED1C87" w:rsidP="00ED1C87">
      <w:pPr>
        <w:numPr>
          <w:ilvl w:val="2"/>
          <w:numId w:val="26"/>
        </w:numPr>
        <w:tabs>
          <w:tab w:val="clear" w:pos="1440"/>
        </w:tabs>
        <w:spacing w:line="240" w:lineRule="auto"/>
        <w:ind w:left="0" w:firstLine="567"/>
        <w:jc w:val="both"/>
        <w:rPr>
          <w:rFonts w:ascii="Times New Roman" w:hAnsi="Times New Roman" w:cs="Times New Roman"/>
          <w:color w:val="auto"/>
          <w:sz w:val="24"/>
          <w:szCs w:val="24"/>
        </w:rPr>
      </w:pPr>
      <w:r w:rsidRPr="007D2BED">
        <w:rPr>
          <w:rFonts w:ascii="Times New Roman" w:hAnsi="Times New Roman" w:cs="Times New Roman"/>
          <w:color w:val="auto"/>
          <w:sz w:val="24"/>
          <w:szCs w:val="24"/>
        </w:rPr>
        <w:t xml:space="preserve">Установка </w:t>
      </w:r>
      <w:r w:rsidR="00EF2D58" w:rsidRPr="007D2BED">
        <w:rPr>
          <w:rFonts w:ascii="Times New Roman" w:hAnsi="Times New Roman" w:cs="Times New Roman"/>
          <w:color w:val="auto"/>
          <w:sz w:val="24"/>
          <w:szCs w:val="24"/>
        </w:rPr>
        <w:t>реклам</w:t>
      </w:r>
      <w:r w:rsidR="00FA76BC" w:rsidRPr="007D2BED">
        <w:rPr>
          <w:rFonts w:ascii="Times New Roman" w:hAnsi="Times New Roman" w:cs="Times New Roman"/>
          <w:color w:val="auto"/>
          <w:sz w:val="24"/>
          <w:szCs w:val="24"/>
        </w:rPr>
        <w:t>ных</w:t>
      </w:r>
      <w:r w:rsidR="00EF2D58" w:rsidRPr="007D2BED">
        <w:rPr>
          <w:rFonts w:ascii="Times New Roman" w:hAnsi="Times New Roman" w:cs="Times New Roman"/>
          <w:color w:val="auto"/>
          <w:sz w:val="24"/>
          <w:szCs w:val="24"/>
        </w:rPr>
        <w:t xml:space="preserve"> конструкции</w:t>
      </w:r>
      <w:r w:rsidR="00FA76BC" w:rsidRPr="007D2BED">
        <w:rPr>
          <w:rFonts w:ascii="Times New Roman" w:hAnsi="Times New Roman" w:cs="Times New Roman"/>
          <w:color w:val="auto"/>
          <w:sz w:val="24"/>
          <w:szCs w:val="24"/>
        </w:rPr>
        <w:t xml:space="preserve">, </w:t>
      </w:r>
      <w:proofErr w:type="gramStart"/>
      <w:r w:rsidR="00FA76BC" w:rsidRPr="007D2BED">
        <w:rPr>
          <w:rFonts w:ascii="Times New Roman" w:hAnsi="Times New Roman" w:cs="Times New Roman"/>
          <w:color w:val="auto"/>
          <w:sz w:val="24"/>
          <w:szCs w:val="24"/>
        </w:rPr>
        <w:t>вывесок</w:t>
      </w:r>
      <w:proofErr w:type="gramEnd"/>
      <w:r w:rsidR="00EF2D58" w:rsidRPr="007D2BED">
        <w:rPr>
          <w:rFonts w:ascii="Times New Roman" w:hAnsi="Times New Roman" w:cs="Times New Roman"/>
          <w:color w:val="auto"/>
          <w:sz w:val="24"/>
          <w:szCs w:val="24"/>
        </w:rPr>
        <w:t xml:space="preserve"> </w:t>
      </w:r>
      <w:r w:rsidRPr="007D2BED">
        <w:rPr>
          <w:rFonts w:ascii="Times New Roman" w:hAnsi="Times New Roman" w:cs="Times New Roman"/>
          <w:color w:val="auto"/>
          <w:sz w:val="24"/>
          <w:szCs w:val="24"/>
        </w:rPr>
        <w:t xml:space="preserve">а также размещение иных графических элементов разрешается </w:t>
      </w:r>
      <w:r w:rsidR="007D2BED" w:rsidRPr="007D2BED">
        <w:rPr>
          <w:rFonts w:ascii="Times New Roman" w:hAnsi="Times New Roman" w:cs="Times New Roman"/>
          <w:color w:val="auto"/>
          <w:sz w:val="24"/>
          <w:szCs w:val="24"/>
        </w:rPr>
        <w:t>согласно «Схемы размещения рекламных конструкций на территории муниципального образования Воткинский район» утвержденного</w:t>
      </w:r>
      <w:r w:rsidRPr="007D2BED">
        <w:rPr>
          <w:rFonts w:ascii="Times New Roman" w:hAnsi="Times New Roman" w:cs="Times New Roman"/>
          <w:color w:val="auto"/>
          <w:sz w:val="24"/>
          <w:szCs w:val="24"/>
        </w:rPr>
        <w:t xml:space="preserve"> Администрацией </w:t>
      </w:r>
      <w:r w:rsidR="00FF2609" w:rsidRPr="007D2BED">
        <w:rPr>
          <w:rFonts w:ascii="Times New Roman" w:hAnsi="Times New Roman" w:cs="Times New Roman"/>
          <w:color w:val="auto"/>
          <w:sz w:val="24"/>
          <w:szCs w:val="24"/>
        </w:rPr>
        <w:t>МО «</w:t>
      </w:r>
      <w:r w:rsidR="007D2BED" w:rsidRPr="007D2BED">
        <w:rPr>
          <w:rFonts w:ascii="Times New Roman" w:hAnsi="Times New Roman" w:cs="Times New Roman"/>
          <w:color w:val="auto"/>
          <w:sz w:val="24"/>
          <w:szCs w:val="24"/>
        </w:rPr>
        <w:t>Воткинский район</w:t>
      </w:r>
      <w:r w:rsidR="00FF2609" w:rsidRPr="007D2BED">
        <w:rPr>
          <w:rFonts w:ascii="Times New Roman" w:hAnsi="Times New Roman" w:cs="Times New Roman"/>
          <w:color w:val="auto"/>
          <w:sz w:val="24"/>
          <w:szCs w:val="24"/>
        </w:rPr>
        <w:t>»</w:t>
      </w:r>
      <w:r w:rsidR="007D2BED" w:rsidRPr="007D2BED">
        <w:rPr>
          <w:rFonts w:ascii="Times New Roman" w:hAnsi="Times New Roman" w:cs="Times New Roman"/>
          <w:color w:val="auto"/>
          <w:sz w:val="24"/>
          <w:szCs w:val="24"/>
        </w:rPr>
        <w:t xml:space="preserve"> от 28.12.2016 года №</w:t>
      </w:r>
      <w:r w:rsidR="004611C1">
        <w:rPr>
          <w:rFonts w:ascii="Times New Roman" w:hAnsi="Times New Roman" w:cs="Times New Roman"/>
          <w:color w:val="auto"/>
          <w:sz w:val="24"/>
          <w:szCs w:val="24"/>
        </w:rPr>
        <w:t xml:space="preserve"> </w:t>
      </w:r>
      <w:r w:rsidR="007D2BED" w:rsidRPr="007D2BED">
        <w:rPr>
          <w:rFonts w:ascii="Times New Roman" w:hAnsi="Times New Roman" w:cs="Times New Roman"/>
          <w:color w:val="auto"/>
          <w:sz w:val="24"/>
          <w:szCs w:val="24"/>
        </w:rPr>
        <w:t>2333</w:t>
      </w:r>
      <w:r w:rsidRPr="007D2BED">
        <w:rPr>
          <w:rFonts w:ascii="Times New Roman" w:hAnsi="Times New Roman" w:cs="Times New Roman"/>
          <w:color w:val="auto"/>
          <w:sz w:val="24"/>
          <w:szCs w:val="24"/>
        </w:rPr>
        <w:t>.</w:t>
      </w:r>
    </w:p>
    <w:p w:rsidR="00ED1C87" w:rsidRPr="00D75A6B" w:rsidRDefault="00ED1C87" w:rsidP="00ED1C87">
      <w:pPr>
        <w:numPr>
          <w:ilvl w:val="2"/>
          <w:numId w:val="26"/>
        </w:numPr>
        <w:tabs>
          <w:tab w:val="clear" w:pos="144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Организациям, эксплуатирующим световые рекламы и вывески обеспечивать своевременную замену перегоревших </w:t>
      </w:r>
      <w:proofErr w:type="spellStart"/>
      <w:r w:rsidRPr="00D75A6B">
        <w:rPr>
          <w:rFonts w:ascii="Times New Roman" w:hAnsi="Times New Roman" w:cs="Times New Roman"/>
          <w:color w:val="auto"/>
          <w:sz w:val="24"/>
          <w:szCs w:val="24"/>
        </w:rPr>
        <w:t>газосветовых</w:t>
      </w:r>
      <w:proofErr w:type="spellEnd"/>
      <w:r w:rsidRPr="00D75A6B">
        <w:rPr>
          <w:rFonts w:ascii="Times New Roman" w:hAnsi="Times New Roman" w:cs="Times New Roman"/>
          <w:color w:val="auto"/>
          <w:sz w:val="24"/>
          <w:szCs w:val="24"/>
        </w:rPr>
        <w:t xml:space="preserve"> трубок и электроламп. В случае неисправности отдельных знаков рекламы или вывески  выключать полностью.</w:t>
      </w:r>
    </w:p>
    <w:p w:rsidR="00ED1C87" w:rsidRPr="00D75A6B" w:rsidRDefault="00ED1C87" w:rsidP="00ED1C87">
      <w:pPr>
        <w:numPr>
          <w:ilvl w:val="2"/>
          <w:numId w:val="26"/>
        </w:numPr>
        <w:tabs>
          <w:tab w:val="clear" w:pos="144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Запрещается размещать на зданиях вывески и рекламу, перекрывающие архитектурные элементы зданий (например: оконные проёмы, колонны, орнамент и прочие). Рекламу рекомендуется размещать только на глухих фасадах зданий (брандмауэрах) в количестве не более 4-х.</w:t>
      </w:r>
    </w:p>
    <w:p w:rsidR="00ED1C87" w:rsidRPr="00D75A6B" w:rsidRDefault="00ED1C87" w:rsidP="00ED1C87">
      <w:pPr>
        <w:numPr>
          <w:ilvl w:val="2"/>
          <w:numId w:val="26"/>
        </w:numPr>
        <w:tabs>
          <w:tab w:val="clear" w:pos="144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Расклейка газет, афиш, плакатов, различного рода объявлений и реклам разрешается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ED1C87" w:rsidRPr="00D75A6B" w:rsidRDefault="00ED1C87" w:rsidP="00ED1C87">
      <w:pPr>
        <w:numPr>
          <w:ilvl w:val="2"/>
          <w:numId w:val="26"/>
        </w:numPr>
        <w:tabs>
          <w:tab w:val="clear" w:pos="144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Очистку от объявлений опор </w:t>
      </w:r>
      <w:r w:rsidR="00FF2609">
        <w:rPr>
          <w:rFonts w:ascii="Times New Roman" w:hAnsi="Times New Roman" w:cs="Times New Roman"/>
          <w:color w:val="auto"/>
          <w:sz w:val="24"/>
          <w:szCs w:val="24"/>
        </w:rPr>
        <w:t>линий электропередач</w:t>
      </w:r>
      <w:r w:rsidRPr="00D75A6B">
        <w:rPr>
          <w:rFonts w:ascii="Times New Roman" w:hAnsi="Times New Roman" w:cs="Times New Roman"/>
          <w:color w:val="auto"/>
          <w:sz w:val="24"/>
          <w:szCs w:val="24"/>
        </w:rPr>
        <w:t>, цоколя зданий, заборов и других сооружений осуществляют организации, эксплуатирующие данные объекты.</w:t>
      </w:r>
    </w:p>
    <w:p w:rsidR="00ED1C87" w:rsidRPr="00D75A6B" w:rsidRDefault="00ED1C87" w:rsidP="00ED1C87">
      <w:pPr>
        <w:numPr>
          <w:ilvl w:val="2"/>
          <w:numId w:val="26"/>
        </w:numPr>
        <w:tabs>
          <w:tab w:val="clear" w:pos="144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Крупноформатные рекламные конструкции (</w:t>
      </w:r>
      <w:proofErr w:type="spellStart"/>
      <w:r w:rsidRPr="00D75A6B">
        <w:rPr>
          <w:rFonts w:ascii="Times New Roman" w:hAnsi="Times New Roman" w:cs="Times New Roman"/>
          <w:color w:val="auto"/>
          <w:sz w:val="24"/>
          <w:szCs w:val="24"/>
        </w:rPr>
        <w:t>билборды</w:t>
      </w:r>
      <w:proofErr w:type="spellEnd"/>
      <w:r w:rsidRPr="00D75A6B">
        <w:rPr>
          <w:rFonts w:ascii="Times New Roman" w:hAnsi="Times New Roman" w:cs="Times New Roman"/>
          <w:color w:val="auto"/>
          <w:sz w:val="24"/>
          <w:szCs w:val="24"/>
        </w:rPr>
        <w:t xml:space="preserve">, </w:t>
      </w:r>
      <w:proofErr w:type="spellStart"/>
      <w:r w:rsidRPr="00D75A6B">
        <w:rPr>
          <w:rFonts w:ascii="Times New Roman" w:hAnsi="Times New Roman" w:cs="Times New Roman"/>
          <w:color w:val="auto"/>
          <w:sz w:val="24"/>
          <w:szCs w:val="24"/>
        </w:rPr>
        <w:t>суперсайты</w:t>
      </w:r>
      <w:proofErr w:type="spellEnd"/>
      <w:r w:rsidRPr="00D75A6B">
        <w:rPr>
          <w:rFonts w:ascii="Times New Roman" w:hAnsi="Times New Roman" w:cs="Times New Roman"/>
          <w:color w:val="auto"/>
          <w:sz w:val="24"/>
          <w:szCs w:val="24"/>
        </w:rPr>
        <w:t xml:space="preserve"> и прочие) не рекомендуется располагать ближе 100 метров от жилых, общественных и офисных зданий.</w:t>
      </w:r>
    </w:p>
    <w:p w:rsidR="00ED1C87" w:rsidRPr="00D75A6B" w:rsidRDefault="00ED1C87" w:rsidP="00ED1C87">
      <w:pPr>
        <w:spacing w:line="240" w:lineRule="auto"/>
        <w:ind w:firstLine="567"/>
        <w:jc w:val="both"/>
        <w:rPr>
          <w:rFonts w:ascii="Times New Roman" w:hAnsi="Times New Roman" w:cs="Times New Roman"/>
          <w:color w:val="auto"/>
          <w:sz w:val="24"/>
          <w:szCs w:val="24"/>
        </w:rPr>
      </w:pPr>
    </w:p>
    <w:p w:rsidR="00ED1C87" w:rsidRPr="00AA5B0E" w:rsidRDefault="00ED1C87" w:rsidP="00ED1C87">
      <w:pPr>
        <w:numPr>
          <w:ilvl w:val="1"/>
          <w:numId w:val="26"/>
        </w:numPr>
        <w:spacing w:line="240" w:lineRule="auto"/>
        <w:ind w:left="0" w:firstLine="567"/>
        <w:jc w:val="both"/>
        <w:rPr>
          <w:rFonts w:ascii="Times New Roman" w:hAnsi="Times New Roman" w:cs="Times New Roman"/>
          <w:b/>
          <w:color w:val="auto"/>
          <w:sz w:val="24"/>
          <w:szCs w:val="24"/>
        </w:rPr>
      </w:pPr>
      <w:r w:rsidRPr="00AA5B0E">
        <w:rPr>
          <w:rFonts w:ascii="Times New Roman" w:hAnsi="Times New Roman" w:cs="Times New Roman"/>
          <w:b/>
          <w:color w:val="auto"/>
          <w:sz w:val="24"/>
          <w:szCs w:val="24"/>
        </w:rPr>
        <w:t>Праздничное оформление территории</w:t>
      </w:r>
    </w:p>
    <w:p w:rsidR="00ED1C87" w:rsidRPr="00D75A6B" w:rsidRDefault="00ED1C87" w:rsidP="00ED1C87">
      <w:pPr>
        <w:numPr>
          <w:ilvl w:val="2"/>
          <w:numId w:val="26"/>
        </w:numPr>
        <w:tabs>
          <w:tab w:val="clear" w:pos="144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Праздничное оформление территории муниципального образования выполняется по решению администрации муниципального образования на период проведения государственных и </w:t>
      </w:r>
      <w:r w:rsidR="008175CE">
        <w:rPr>
          <w:rFonts w:ascii="Times New Roman" w:hAnsi="Times New Roman" w:cs="Times New Roman"/>
          <w:color w:val="auto"/>
          <w:sz w:val="24"/>
          <w:szCs w:val="24"/>
        </w:rPr>
        <w:t>местных</w:t>
      </w:r>
      <w:r w:rsidRPr="00D75A6B">
        <w:rPr>
          <w:rFonts w:ascii="Times New Roman" w:hAnsi="Times New Roman" w:cs="Times New Roman"/>
          <w:color w:val="auto"/>
          <w:sz w:val="24"/>
          <w:szCs w:val="24"/>
        </w:rPr>
        <w:t xml:space="preserve"> праздников, мероприятий, связанных со знаменательными событиями.</w:t>
      </w:r>
    </w:p>
    <w:p w:rsidR="00ED1C87" w:rsidRPr="00D75A6B" w:rsidRDefault="00ED1C87" w:rsidP="00ED1C87">
      <w:pPr>
        <w:numPr>
          <w:ilvl w:val="2"/>
          <w:numId w:val="26"/>
        </w:numPr>
        <w:tabs>
          <w:tab w:val="clear" w:pos="144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Оформление зданий, сооружений рекомендуется осуществлять их владельцами в рамках концепции праздничного оформления территории муниципального образования.</w:t>
      </w:r>
    </w:p>
    <w:p w:rsidR="00ED1C87" w:rsidRPr="00D75A6B" w:rsidRDefault="00ED1C87" w:rsidP="00ED1C87">
      <w:pPr>
        <w:numPr>
          <w:ilvl w:val="2"/>
          <w:numId w:val="26"/>
        </w:numPr>
        <w:tabs>
          <w:tab w:val="clear" w:pos="144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Работы, связанные с проведением </w:t>
      </w:r>
      <w:r w:rsidR="008175CE">
        <w:rPr>
          <w:rFonts w:ascii="Times New Roman" w:hAnsi="Times New Roman" w:cs="Times New Roman"/>
          <w:color w:val="auto"/>
          <w:sz w:val="24"/>
          <w:szCs w:val="24"/>
        </w:rPr>
        <w:t>местных</w:t>
      </w:r>
      <w:r w:rsidRPr="00D75A6B">
        <w:rPr>
          <w:rFonts w:ascii="Times New Roman" w:hAnsi="Times New Roman" w:cs="Times New Roman"/>
          <w:color w:val="auto"/>
          <w:sz w:val="24"/>
          <w:szCs w:val="24"/>
        </w:rPr>
        <w:t xml:space="preserve"> торжественных и праздничных мероприятий, рекомендуется осуществлять организациям самостоятельно за счет собственных средств, а также по договорам с администрацией муниципального образования</w:t>
      </w:r>
      <w:r w:rsidR="008175CE">
        <w:rPr>
          <w:rFonts w:ascii="Times New Roman" w:hAnsi="Times New Roman" w:cs="Times New Roman"/>
          <w:color w:val="auto"/>
          <w:sz w:val="24"/>
          <w:szCs w:val="24"/>
        </w:rPr>
        <w:t xml:space="preserve"> «</w:t>
      </w:r>
      <w:r w:rsidR="00AD0991">
        <w:rPr>
          <w:rFonts w:ascii="Times New Roman" w:hAnsi="Times New Roman" w:cs="Times New Roman"/>
          <w:color w:val="auto"/>
          <w:sz w:val="24"/>
          <w:szCs w:val="24"/>
        </w:rPr>
        <w:t>Светлянское</w:t>
      </w:r>
      <w:r w:rsidR="008175CE">
        <w:rPr>
          <w:rFonts w:ascii="Times New Roman" w:hAnsi="Times New Roman" w:cs="Times New Roman"/>
          <w:color w:val="auto"/>
          <w:sz w:val="24"/>
          <w:szCs w:val="24"/>
        </w:rPr>
        <w:t>»</w:t>
      </w:r>
      <w:r w:rsidRPr="00D75A6B">
        <w:rPr>
          <w:rFonts w:ascii="Times New Roman" w:hAnsi="Times New Roman" w:cs="Times New Roman"/>
          <w:color w:val="auto"/>
          <w:sz w:val="24"/>
          <w:szCs w:val="24"/>
        </w:rPr>
        <w:t xml:space="preserve"> в пределах средств, предусмотренных на эти цели в бюджете муниципального образования.</w:t>
      </w:r>
    </w:p>
    <w:p w:rsidR="00ED1C87" w:rsidRPr="00D75A6B" w:rsidRDefault="00ED1C87" w:rsidP="00ED1C87">
      <w:pPr>
        <w:numPr>
          <w:ilvl w:val="2"/>
          <w:numId w:val="26"/>
        </w:numPr>
        <w:tabs>
          <w:tab w:val="clear" w:pos="1440"/>
        </w:tabs>
        <w:spacing w:line="240" w:lineRule="auto"/>
        <w:ind w:left="0" w:firstLine="567"/>
        <w:jc w:val="both"/>
        <w:rPr>
          <w:rFonts w:ascii="Times New Roman" w:hAnsi="Times New Roman" w:cs="Times New Roman"/>
          <w:color w:val="auto"/>
          <w:sz w:val="24"/>
          <w:szCs w:val="24"/>
        </w:rPr>
      </w:pPr>
      <w:proofErr w:type="gramStart"/>
      <w:r w:rsidRPr="00D75A6B">
        <w:rPr>
          <w:rFonts w:ascii="Times New Roman" w:hAnsi="Times New Roman" w:cs="Times New Roman"/>
          <w:color w:val="auto"/>
          <w:sz w:val="24"/>
          <w:szCs w:val="24"/>
        </w:rPr>
        <w:t>В праздничное оформление рекомендуется включать: вывеску национальных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roofErr w:type="gramEnd"/>
    </w:p>
    <w:p w:rsidR="00ED1C87" w:rsidRPr="00D75A6B" w:rsidRDefault="00ED1C87" w:rsidP="00ED1C87">
      <w:pPr>
        <w:numPr>
          <w:ilvl w:val="2"/>
          <w:numId w:val="26"/>
        </w:numPr>
        <w:tabs>
          <w:tab w:val="clear" w:pos="144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Концепцию праздничного оформления рекомендуется определять программой мероприятий и схемой размещения объектов и элементов праздничного оформления, </w:t>
      </w:r>
      <w:proofErr w:type="gramStart"/>
      <w:r w:rsidRPr="00D75A6B">
        <w:rPr>
          <w:rFonts w:ascii="Times New Roman" w:hAnsi="Times New Roman" w:cs="Times New Roman"/>
          <w:color w:val="auto"/>
          <w:sz w:val="24"/>
          <w:szCs w:val="24"/>
        </w:rPr>
        <w:t>утверждаемыми</w:t>
      </w:r>
      <w:proofErr w:type="gramEnd"/>
      <w:r w:rsidRPr="00D75A6B">
        <w:rPr>
          <w:rFonts w:ascii="Times New Roman" w:hAnsi="Times New Roman" w:cs="Times New Roman"/>
          <w:color w:val="auto"/>
          <w:sz w:val="24"/>
          <w:szCs w:val="24"/>
        </w:rPr>
        <w:t xml:space="preserve"> администрацией муниципального образования.</w:t>
      </w:r>
    </w:p>
    <w:p w:rsidR="00ED1C87" w:rsidRPr="00D75A6B" w:rsidRDefault="00ED1C87" w:rsidP="00ED1C87">
      <w:pPr>
        <w:numPr>
          <w:ilvl w:val="2"/>
          <w:numId w:val="26"/>
        </w:numPr>
        <w:tabs>
          <w:tab w:val="clear" w:pos="144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ED1C87" w:rsidRPr="00D75A6B" w:rsidRDefault="00ED1C87" w:rsidP="00ED1C87">
      <w:pPr>
        <w:spacing w:line="240" w:lineRule="auto"/>
        <w:ind w:firstLine="567"/>
        <w:jc w:val="both"/>
        <w:rPr>
          <w:rFonts w:ascii="Times New Roman" w:hAnsi="Times New Roman" w:cs="Times New Roman"/>
          <w:color w:val="auto"/>
          <w:sz w:val="24"/>
          <w:szCs w:val="24"/>
        </w:rPr>
      </w:pPr>
    </w:p>
    <w:p w:rsidR="00ED1C87" w:rsidRPr="00AA5B0E" w:rsidRDefault="00FF2609" w:rsidP="00ED1C87">
      <w:pPr>
        <w:numPr>
          <w:ilvl w:val="1"/>
          <w:numId w:val="26"/>
        </w:numPr>
        <w:spacing w:line="240" w:lineRule="auto"/>
        <w:ind w:left="0" w:firstLine="567"/>
        <w:jc w:val="both"/>
        <w:rPr>
          <w:rFonts w:ascii="Times New Roman" w:hAnsi="Times New Roman" w:cs="Times New Roman"/>
          <w:b/>
          <w:color w:val="auto"/>
          <w:sz w:val="24"/>
          <w:szCs w:val="24"/>
        </w:rPr>
      </w:pPr>
      <w:r w:rsidRPr="00AA5B0E">
        <w:rPr>
          <w:rFonts w:ascii="Times New Roman" w:hAnsi="Times New Roman" w:cs="Times New Roman"/>
          <w:b/>
          <w:color w:val="auto"/>
          <w:sz w:val="24"/>
          <w:szCs w:val="24"/>
        </w:rPr>
        <w:t>Н</w:t>
      </w:r>
      <w:r w:rsidR="00ED1C87" w:rsidRPr="00AA5B0E">
        <w:rPr>
          <w:rFonts w:ascii="Times New Roman" w:hAnsi="Times New Roman" w:cs="Times New Roman"/>
          <w:b/>
          <w:color w:val="auto"/>
          <w:sz w:val="24"/>
          <w:szCs w:val="24"/>
        </w:rPr>
        <w:t>авигация</w:t>
      </w:r>
      <w:r w:rsidRPr="00AA5B0E">
        <w:rPr>
          <w:rFonts w:ascii="Times New Roman" w:hAnsi="Times New Roman" w:cs="Times New Roman"/>
          <w:b/>
          <w:color w:val="auto"/>
          <w:sz w:val="24"/>
          <w:szCs w:val="24"/>
        </w:rPr>
        <w:t xml:space="preserve"> населенных пунктов</w:t>
      </w:r>
    </w:p>
    <w:p w:rsidR="00ED1C87" w:rsidRPr="00D75A6B" w:rsidRDefault="00FF2609" w:rsidP="00ED1C87">
      <w:pPr>
        <w:numPr>
          <w:ilvl w:val="2"/>
          <w:numId w:val="26"/>
        </w:numPr>
        <w:tabs>
          <w:tab w:val="clear" w:pos="1440"/>
        </w:tabs>
        <w:spacing w:line="240" w:lineRule="auto"/>
        <w:ind w:left="0"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Н</w:t>
      </w:r>
      <w:r w:rsidR="00ED1C87" w:rsidRPr="00D75A6B">
        <w:rPr>
          <w:rFonts w:ascii="Times New Roman" w:hAnsi="Times New Roman" w:cs="Times New Roman"/>
          <w:color w:val="auto"/>
          <w:sz w:val="24"/>
          <w:szCs w:val="24"/>
        </w:rPr>
        <w:t xml:space="preserve">авигация </w:t>
      </w:r>
      <w:r>
        <w:rPr>
          <w:rFonts w:ascii="Times New Roman" w:hAnsi="Times New Roman" w:cs="Times New Roman"/>
          <w:color w:val="auto"/>
          <w:sz w:val="24"/>
          <w:szCs w:val="24"/>
        </w:rPr>
        <w:t xml:space="preserve">населенных пунктов </w:t>
      </w:r>
      <w:r w:rsidR="00ED1C87" w:rsidRPr="00D75A6B">
        <w:rPr>
          <w:rFonts w:ascii="Times New Roman" w:hAnsi="Times New Roman" w:cs="Times New Roman"/>
          <w:color w:val="auto"/>
          <w:sz w:val="24"/>
          <w:szCs w:val="24"/>
        </w:rPr>
        <w:t>должна размещаться в удобных для своей функции местах не вызывая визуальный шум и не перекрывая архитектурные элементы зданий.</w:t>
      </w:r>
    </w:p>
    <w:p w:rsidR="00ED1C87" w:rsidRDefault="00ED1C87" w:rsidP="00ED1C87">
      <w:pPr>
        <w:spacing w:line="240" w:lineRule="auto"/>
        <w:ind w:firstLine="567"/>
        <w:jc w:val="both"/>
        <w:rPr>
          <w:rFonts w:ascii="Times New Roman" w:hAnsi="Times New Roman" w:cs="Times New Roman"/>
          <w:color w:val="auto"/>
          <w:sz w:val="24"/>
          <w:szCs w:val="24"/>
        </w:rPr>
      </w:pPr>
    </w:p>
    <w:p w:rsidR="00C35DD1" w:rsidRDefault="00C35DD1" w:rsidP="00ED1C87">
      <w:pPr>
        <w:spacing w:line="240" w:lineRule="auto"/>
        <w:ind w:firstLine="567"/>
        <w:jc w:val="both"/>
        <w:rPr>
          <w:rFonts w:ascii="Times New Roman" w:hAnsi="Times New Roman" w:cs="Times New Roman"/>
          <w:color w:val="auto"/>
          <w:sz w:val="24"/>
          <w:szCs w:val="24"/>
        </w:rPr>
      </w:pPr>
    </w:p>
    <w:p w:rsidR="00C35DD1" w:rsidRDefault="00C35DD1" w:rsidP="00ED1C87">
      <w:pPr>
        <w:spacing w:line="240" w:lineRule="auto"/>
        <w:ind w:firstLine="567"/>
        <w:jc w:val="both"/>
        <w:rPr>
          <w:rFonts w:ascii="Times New Roman" w:hAnsi="Times New Roman" w:cs="Times New Roman"/>
          <w:color w:val="auto"/>
          <w:sz w:val="24"/>
          <w:szCs w:val="24"/>
        </w:rPr>
      </w:pPr>
    </w:p>
    <w:p w:rsidR="00C35DD1" w:rsidRPr="00D75A6B" w:rsidRDefault="00C35DD1" w:rsidP="00ED1C87">
      <w:pPr>
        <w:spacing w:line="240" w:lineRule="auto"/>
        <w:ind w:firstLine="567"/>
        <w:jc w:val="both"/>
        <w:rPr>
          <w:rFonts w:ascii="Times New Roman" w:hAnsi="Times New Roman" w:cs="Times New Roman"/>
          <w:color w:val="auto"/>
          <w:sz w:val="24"/>
          <w:szCs w:val="24"/>
        </w:rPr>
      </w:pPr>
    </w:p>
    <w:p w:rsidR="00ED1C87" w:rsidRPr="00D75A6B" w:rsidRDefault="00ED1C87" w:rsidP="00ED1C87">
      <w:pPr>
        <w:spacing w:line="240" w:lineRule="auto"/>
        <w:ind w:firstLine="567"/>
        <w:rPr>
          <w:rFonts w:ascii="Times New Roman" w:hAnsi="Times New Roman" w:cs="Times New Roman"/>
          <w:color w:val="auto"/>
          <w:sz w:val="24"/>
          <w:szCs w:val="24"/>
        </w:rPr>
      </w:pPr>
    </w:p>
    <w:p w:rsidR="004611C1" w:rsidRDefault="00ED1C87" w:rsidP="00ED1C87">
      <w:pPr>
        <w:pStyle w:val="1"/>
        <w:numPr>
          <w:ilvl w:val="0"/>
          <w:numId w:val="27"/>
        </w:numPr>
        <w:spacing w:before="0" w:after="0" w:line="240" w:lineRule="auto"/>
        <w:jc w:val="center"/>
        <w:rPr>
          <w:rFonts w:ascii="Times New Roman" w:hAnsi="Times New Roman" w:cs="Times New Roman"/>
          <w:b/>
          <w:color w:val="auto"/>
          <w:sz w:val="24"/>
          <w:szCs w:val="24"/>
        </w:rPr>
      </w:pPr>
      <w:bookmarkStart w:id="13" w:name="_Toc472352464"/>
      <w:r w:rsidRPr="00D75A6B">
        <w:rPr>
          <w:rFonts w:ascii="Times New Roman" w:hAnsi="Times New Roman" w:cs="Times New Roman"/>
          <w:b/>
          <w:color w:val="auto"/>
          <w:sz w:val="24"/>
          <w:szCs w:val="24"/>
        </w:rPr>
        <w:lastRenderedPageBreak/>
        <w:t>ЭКСПЛУАТАЦИЯ</w:t>
      </w:r>
      <w:bookmarkEnd w:id="13"/>
      <w:r w:rsidRPr="00D75A6B">
        <w:rPr>
          <w:rFonts w:ascii="Times New Roman" w:hAnsi="Times New Roman" w:cs="Times New Roman"/>
          <w:b/>
          <w:color w:val="auto"/>
          <w:sz w:val="24"/>
          <w:szCs w:val="24"/>
        </w:rPr>
        <w:t xml:space="preserve">, УБОРКА И СОДЕРЖАНИЕ </w:t>
      </w:r>
    </w:p>
    <w:p w:rsidR="00ED1C87" w:rsidRDefault="00ED1C87" w:rsidP="004611C1">
      <w:pPr>
        <w:pStyle w:val="1"/>
        <w:numPr>
          <w:ilvl w:val="0"/>
          <w:numId w:val="0"/>
        </w:numPr>
        <w:spacing w:before="0" w:after="0" w:line="240" w:lineRule="auto"/>
        <w:ind w:left="525"/>
        <w:jc w:val="center"/>
        <w:rPr>
          <w:rFonts w:ascii="Times New Roman" w:hAnsi="Times New Roman" w:cs="Times New Roman"/>
          <w:b/>
          <w:color w:val="auto"/>
          <w:sz w:val="24"/>
          <w:szCs w:val="24"/>
        </w:rPr>
      </w:pPr>
      <w:r w:rsidRPr="00D75A6B">
        <w:rPr>
          <w:rFonts w:ascii="Times New Roman" w:hAnsi="Times New Roman" w:cs="Times New Roman"/>
          <w:b/>
          <w:color w:val="auto"/>
          <w:sz w:val="24"/>
          <w:szCs w:val="24"/>
        </w:rPr>
        <w:t>ОБЪЕКТОВ БЛАГОУСТРОЙСТВА</w:t>
      </w:r>
    </w:p>
    <w:p w:rsidR="00ED1C87" w:rsidRPr="00D75A6B" w:rsidRDefault="00ED1C87" w:rsidP="00ED1C87"/>
    <w:p w:rsidR="00ED1C87" w:rsidRPr="00AA5B0E" w:rsidRDefault="00ED1C87" w:rsidP="00ED1C87">
      <w:pPr>
        <w:numPr>
          <w:ilvl w:val="1"/>
          <w:numId w:val="27"/>
        </w:numPr>
        <w:spacing w:line="240" w:lineRule="auto"/>
        <w:ind w:left="0" w:firstLine="567"/>
        <w:jc w:val="both"/>
        <w:rPr>
          <w:rFonts w:ascii="Times New Roman" w:hAnsi="Times New Roman" w:cs="Times New Roman"/>
          <w:b/>
          <w:color w:val="auto"/>
          <w:sz w:val="24"/>
          <w:szCs w:val="24"/>
        </w:rPr>
      </w:pPr>
      <w:r w:rsidRPr="00AA5B0E">
        <w:rPr>
          <w:rFonts w:ascii="Times New Roman" w:hAnsi="Times New Roman" w:cs="Times New Roman"/>
          <w:b/>
          <w:color w:val="auto"/>
          <w:sz w:val="24"/>
          <w:szCs w:val="24"/>
        </w:rPr>
        <w:t>Общие положения</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Настоящий раздел Правил регламентирует проведение работ по содержанию объектов благоустройства, включая здания, строения, сооружения, хозяйственные и иные постройки, земельные участки, территории, прилегающие территории, охранные зоны, элементы благоустройства.</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Содержание элементов благоустройства осуществляется физическими и юридическими лицами, перечисленными в пункте 1.5. раздела 1 настоящих Правил. Строительство, установка, ремонт, реконструкция, снос, демонтаж элементов благоустройства осуществляется в порядке, установленном законодательством Российской Федерации, субъекта Российской Федерации, нормативными правовыми актами органов местного самоуправления.</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Содержание</w:t>
      </w:r>
      <w:r w:rsidR="00945D4A">
        <w:rPr>
          <w:rFonts w:ascii="Times New Roman" w:hAnsi="Times New Roman" w:cs="Times New Roman"/>
          <w:color w:val="auto"/>
          <w:sz w:val="24"/>
          <w:szCs w:val="24"/>
        </w:rPr>
        <w:t xml:space="preserve"> объектов благоустройства </w:t>
      </w:r>
      <w:r w:rsidRPr="00D75A6B">
        <w:rPr>
          <w:rFonts w:ascii="Times New Roman" w:hAnsi="Times New Roman" w:cs="Times New Roman"/>
          <w:color w:val="auto"/>
          <w:sz w:val="24"/>
          <w:szCs w:val="24"/>
        </w:rPr>
        <w:t xml:space="preserve"> </w:t>
      </w:r>
      <w:r w:rsidR="00945D4A">
        <w:rPr>
          <w:rFonts w:ascii="Times New Roman" w:hAnsi="Times New Roman" w:cs="Times New Roman"/>
          <w:color w:val="auto"/>
          <w:sz w:val="24"/>
          <w:szCs w:val="24"/>
        </w:rPr>
        <w:t>на территории МО «</w:t>
      </w:r>
      <w:r w:rsidR="00AD0991">
        <w:rPr>
          <w:rFonts w:ascii="Times New Roman" w:hAnsi="Times New Roman" w:cs="Times New Roman"/>
          <w:color w:val="auto"/>
          <w:sz w:val="24"/>
          <w:szCs w:val="24"/>
        </w:rPr>
        <w:t>Светлянское</w:t>
      </w:r>
      <w:r w:rsidR="00945D4A">
        <w:rPr>
          <w:rFonts w:ascii="Times New Roman" w:hAnsi="Times New Roman" w:cs="Times New Roman"/>
          <w:color w:val="auto"/>
          <w:sz w:val="24"/>
          <w:szCs w:val="24"/>
        </w:rPr>
        <w:t xml:space="preserve">» </w:t>
      </w:r>
      <w:r w:rsidRPr="00D75A6B">
        <w:rPr>
          <w:rFonts w:ascii="Times New Roman" w:hAnsi="Times New Roman" w:cs="Times New Roman"/>
          <w:color w:val="auto"/>
          <w:sz w:val="24"/>
          <w:szCs w:val="24"/>
        </w:rPr>
        <w:t xml:space="preserve"> осуществляются круглогодично.</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Содержание в весенне-летний период с 15 апреля по 31 октября включает в себя:</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xml:space="preserve">- работы по уборке территорий от мусора, грязи, опавших листьев, порубочных остатков </w:t>
      </w:r>
      <w:r w:rsidRPr="00D75A6B">
        <w:rPr>
          <w:rFonts w:ascii="Times New Roman" w:hAnsi="Times New Roman" w:cs="Times New Roman"/>
          <w:sz w:val="24"/>
          <w:szCs w:val="24"/>
        </w:rPr>
        <w:tab/>
        <w:t>деревьев и кустарников, вывоз мусора на объект размещения отходов;</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xml:space="preserve">- ежегодную, в срок до 1 июня, окраску малых архитектурных форм, включая: городскую </w:t>
      </w:r>
      <w:r w:rsidRPr="00D75A6B">
        <w:rPr>
          <w:rFonts w:ascii="Times New Roman" w:hAnsi="Times New Roman" w:cs="Times New Roman"/>
          <w:sz w:val="24"/>
          <w:szCs w:val="24"/>
        </w:rPr>
        <w:tab/>
        <w:t xml:space="preserve">мебель, урны, техническое оборудование; элементы спортивных и детских городков; конструкций </w:t>
      </w:r>
      <w:r w:rsidRPr="00D75A6B">
        <w:rPr>
          <w:rFonts w:ascii="Times New Roman" w:hAnsi="Times New Roman" w:cs="Times New Roman"/>
          <w:sz w:val="24"/>
          <w:szCs w:val="24"/>
        </w:rPr>
        <w:tab/>
        <w:t xml:space="preserve">контейнерных площадок и контейнеры; ограждения; бордюры и другие  элементы благоустройства, а </w:t>
      </w:r>
      <w:r w:rsidRPr="00D75A6B">
        <w:rPr>
          <w:rFonts w:ascii="Times New Roman" w:hAnsi="Times New Roman" w:cs="Times New Roman"/>
          <w:sz w:val="24"/>
          <w:szCs w:val="24"/>
        </w:rPr>
        <w:tab/>
        <w:t>также очистку их от грязи, ржавчины и загрязнений;</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кошение травы (при достижении травой высоты более 15 см) и уборку скошенной травы в течение трех суток;</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в период листопада – сбор и вывоз листвы с территорий с твердым покрытием;</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xml:space="preserve">-  сбор и вывоз сухой прошлогодней листвы и травы – в срок до 20 мая; </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xml:space="preserve">- поддержание системы водоотвода (закрытой и открытой) в исправном состоянии, в том числе </w:t>
      </w:r>
      <w:r w:rsidRPr="00D75A6B">
        <w:rPr>
          <w:rFonts w:ascii="Times New Roman" w:hAnsi="Times New Roman" w:cs="Times New Roman"/>
          <w:sz w:val="24"/>
          <w:szCs w:val="24"/>
        </w:rPr>
        <w:tab/>
        <w:t xml:space="preserve">очистка, промывка, ремонт коллекторов ливневой канализации, </w:t>
      </w:r>
      <w:proofErr w:type="spellStart"/>
      <w:r w:rsidRPr="00D75A6B">
        <w:rPr>
          <w:rFonts w:ascii="Times New Roman" w:hAnsi="Times New Roman" w:cs="Times New Roman"/>
          <w:sz w:val="24"/>
          <w:szCs w:val="24"/>
        </w:rPr>
        <w:t>дождеприемных</w:t>
      </w:r>
      <w:proofErr w:type="spellEnd"/>
      <w:r w:rsidRPr="00D75A6B">
        <w:rPr>
          <w:rFonts w:ascii="Times New Roman" w:hAnsi="Times New Roman" w:cs="Times New Roman"/>
          <w:sz w:val="24"/>
          <w:szCs w:val="24"/>
        </w:rPr>
        <w:t xml:space="preserve"> и смотровых колодцев, водопропускных труб, водоотводных лотков, дренажных и ливневых канав, дренажной канализации, предназначенной для понижения уровня грунтовых вод с территорий;</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очистка водоемов, бере</w:t>
      </w:r>
      <w:r w:rsidR="00945D4A">
        <w:rPr>
          <w:rFonts w:ascii="Times New Roman" w:hAnsi="Times New Roman" w:cs="Times New Roman"/>
          <w:sz w:val="24"/>
          <w:szCs w:val="24"/>
        </w:rPr>
        <w:t>говых зон рек</w:t>
      </w:r>
      <w:r w:rsidRPr="00D75A6B">
        <w:rPr>
          <w:rFonts w:ascii="Times New Roman" w:hAnsi="Times New Roman" w:cs="Times New Roman"/>
          <w:sz w:val="24"/>
          <w:szCs w:val="24"/>
        </w:rPr>
        <w:t xml:space="preserve">. </w:t>
      </w:r>
    </w:p>
    <w:p w:rsidR="00ED1C87" w:rsidRPr="00D75A6B" w:rsidRDefault="00ED1C87" w:rsidP="008175CE">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ab/>
        <w:t>Содержание в осенне-зимний период  с 1 ноября по 14 апреля включает в себя:</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очистку территорий объектов благоустройства, а также улиц, дорог, проездов, тротуаров и площадей от снега;</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xml:space="preserve">- погрузку и вывоз складируемого снега до наступления </w:t>
      </w:r>
      <w:r w:rsidR="00945D4A">
        <w:rPr>
          <w:rFonts w:ascii="Times New Roman" w:hAnsi="Times New Roman" w:cs="Times New Roman"/>
          <w:sz w:val="24"/>
          <w:szCs w:val="24"/>
        </w:rPr>
        <w:t xml:space="preserve"> </w:t>
      </w:r>
      <w:r w:rsidRPr="00D75A6B">
        <w:rPr>
          <w:rFonts w:ascii="Times New Roman" w:hAnsi="Times New Roman" w:cs="Times New Roman"/>
          <w:sz w:val="24"/>
          <w:szCs w:val="24"/>
        </w:rPr>
        <w:t>весенне-летнего периода;</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в случае скользкости – посыпку песком, обработку противогололедными материалами (далее - ПГМ);</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удаление снежно-ледяных образований и уплотненного снега;</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рыхление снега и организацию отвода талых вод (в весенние месяцы);</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xml:space="preserve">- работы по уборке территорий от мусора, грязи, опавших листьев, порубочных остатков </w:t>
      </w:r>
      <w:r w:rsidRPr="00D75A6B">
        <w:rPr>
          <w:rFonts w:ascii="Times New Roman" w:hAnsi="Times New Roman" w:cs="Times New Roman"/>
          <w:sz w:val="24"/>
          <w:szCs w:val="24"/>
        </w:rPr>
        <w:tab/>
        <w:t>деревьев и кустарников;</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подметание территорий.</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ab/>
        <w:t>В осеннее – зимний период уборочные работы выполняются до 10 часов утра. При невозможности выполнения работ в указанный срок, в связи с погодными условиями, уборочные работы могут быть продолжены в течение дня.</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p>
    <w:p w:rsidR="00ED1C87" w:rsidRPr="00AA5B0E" w:rsidRDefault="00ED1C87" w:rsidP="00ED1C87">
      <w:pPr>
        <w:numPr>
          <w:ilvl w:val="1"/>
          <w:numId w:val="27"/>
        </w:numPr>
        <w:tabs>
          <w:tab w:val="num" w:pos="-5812"/>
        </w:tabs>
        <w:spacing w:line="240" w:lineRule="auto"/>
        <w:ind w:left="0" w:firstLine="567"/>
        <w:jc w:val="both"/>
        <w:rPr>
          <w:rFonts w:ascii="Times New Roman" w:hAnsi="Times New Roman" w:cs="Times New Roman"/>
          <w:b/>
          <w:color w:val="auto"/>
          <w:sz w:val="24"/>
          <w:szCs w:val="24"/>
        </w:rPr>
      </w:pPr>
      <w:r w:rsidRPr="00AA5B0E">
        <w:rPr>
          <w:rFonts w:ascii="Times New Roman" w:hAnsi="Times New Roman" w:cs="Times New Roman"/>
          <w:b/>
          <w:color w:val="auto"/>
          <w:sz w:val="24"/>
          <w:szCs w:val="24"/>
        </w:rPr>
        <w:t xml:space="preserve">В целях благоустройства, обеспечения чистоты и порядка в </w:t>
      </w:r>
      <w:r w:rsidR="00945D4A" w:rsidRPr="00AA5B0E">
        <w:rPr>
          <w:rFonts w:ascii="Times New Roman" w:hAnsi="Times New Roman" w:cs="Times New Roman"/>
          <w:b/>
          <w:color w:val="auto"/>
          <w:sz w:val="24"/>
          <w:szCs w:val="24"/>
        </w:rPr>
        <w:t>населенных пунктах МО «</w:t>
      </w:r>
      <w:r w:rsidR="00AD0991">
        <w:rPr>
          <w:rFonts w:ascii="Times New Roman" w:hAnsi="Times New Roman" w:cs="Times New Roman"/>
          <w:b/>
          <w:color w:val="auto"/>
          <w:sz w:val="24"/>
          <w:szCs w:val="24"/>
        </w:rPr>
        <w:t>Светлянское</w:t>
      </w:r>
      <w:r w:rsidR="00945D4A" w:rsidRPr="00AA5B0E">
        <w:rPr>
          <w:rFonts w:ascii="Times New Roman" w:hAnsi="Times New Roman" w:cs="Times New Roman"/>
          <w:b/>
          <w:color w:val="auto"/>
          <w:sz w:val="24"/>
          <w:szCs w:val="24"/>
        </w:rPr>
        <w:t xml:space="preserve">» </w:t>
      </w:r>
      <w:r w:rsidRPr="00AA5B0E">
        <w:rPr>
          <w:rFonts w:ascii="Times New Roman" w:hAnsi="Times New Roman" w:cs="Times New Roman"/>
          <w:b/>
          <w:color w:val="auto"/>
          <w:sz w:val="24"/>
          <w:szCs w:val="24"/>
        </w:rPr>
        <w:t>физические и юридические лица, перечисленные в пункте 1.5. раздела 1 настоящих Правил обязаны:</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proofErr w:type="gramStart"/>
      <w:r w:rsidRPr="00D75A6B">
        <w:rPr>
          <w:rFonts w:ascii="Times New Roman" w:hAnsi="Times New Roman" w:cs="Times New Roman"/>
          <w:color w:val="auto"/>
          <w:sz w:val="24"/>
          <w:szCs w:val="24"/>
        </w:rPr>
        <w:t xml:space="preserve">содержать в исправном состоянии и чистоте фасады и конструктивные элементы (в том числе размещенные на фасадах) зданий, строений, сооружений, хозяйственных построек, ограждения различного назначения (включая </w:t>
      </w:r>
      <w:proofErr w:type="spellStart"/>
      <w:r w:rsidRPr="00D75A6B">
        <w:rPr>
          <w:rFonts w:ascii="Times New Roman" w:hAnsi="Times New Roman" w:cs="Times New Roman"/>
          <w:color w:val="auto"/>
          <w:sz w:val="24"/>
          <w:szCs w:val="24"/>
        </w:rPr>
        <w:t>снегозадержатели</w:t>
      </w:r>
      <w:proofErr w:type="spellEnd"/>
      <w:r w:rsidRPr="00D75A6B">
        <w:rPr>
          <w:rFonts w:ascii="Times New Roman" w:hAnsi="Times New Roman" w:cs="Times New Roman"/>
          <w:color w:val="auto"/>
          <w:sz w:val="24"/>
          <w:szCs w:val="24"/>
        </w:rPr>
        <w:t xml:space="preserve"> кровли), покрытия кровли, входные группы (включая пожарные выходы), балконы, лоджии, водосточные трубы, цоколи, </w:t>
      </w:r>
      <w:proofErr w:type="spellStart"/>
      <w:r w:rsidRPr="00D75A6B">
        <w:rPr>
          <w:rFonts w:ascii="Times New Roman" w:hAnsi="Times New Roman" w:cs="Times New Roman"/>
          <w:color w:val="auto"/>
          <w:sz w:val="24"/>
          <w:szCs w:val="24"/>
        </w:rPr>
        <w:lastRenderedPageBreak/>
        <w:t>отмостки</w:t>
      </w:r>
      <w:proofErr w:type="spellEnd"/>
      <w:r w:rsidRPr="00D75A6B">
        <w:rPr>
          <w:rFonts w:ascii="Times New Roman" w:hAnsi="Times New Roman" w:cs="Times New Roman"/>
          <w:color w:val="auto"/>
          <w:sz w:val="24"/>
          <w:szCs w:val="24"/>
        </w:rPr>
        <w:t>, ступени, лестницы (включая эвакуационные пожарные лестницы), эстакады, пандусы,  оконные блоки (включая остекление балконов и лоджий), наличники окон, витрины, телевизионные антенные</w:t>
      </w:r>
      <w:proofErr w:type="gramEnd"/>
      <w:r w:rsidRPr="00D75A6B">
        <w:rPr>
          <w:rFonts w:ascii="Times New Roman" w:hAnsi="Times New Roman" w:cs="Times New Roman"/>
          <w:color w:val="auto"/>
          <w:sz w:val="24"/>
          <w:szCs w:val="24"/>
        </w:rPr>
        <w:t xml:space="preserve"> устройства, устройства вентиляции, знаки адресации (номер дома и наименование улицы), архитектурное освещение и осветительное оборудование (в том числе у подъездов многоквартирных домов и входных групп), объекты визуальной </w:t>
      </w:r>
      <w:proofErr w:type="spellStart"/>
      <w:r w:rsidRPr="00D75A6B">
        <w:rPr>
          <w:rFonts w:ascii="Times New Roman" w:hAnsi="Times New Roman" w:cs="Times New Roman"/>
          <w:color w:val="auto"/>
          <w:sz w:val="24"/>
          <w:szCs w:val="24"/>
        </w:rPr>
        <w:t>нерекламной</w:t>
      </w:r>
      <w:proofErr w:type="spellEnd"/>
      <w:r w:rsidRPr="00D75A6B">
        <w:rPr>
          <w:rFonts w:ascii="Times New Roman" w:hAnsi="Times New Roman" w:cs="Times New Roman"/>
          <w:color w:val="auto"/>
          <w:sz w:val="24"/>
          <w:szCs w:val="24"/>
        </w:rPr>
        <w:t xml:space="preserve"> информации;</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proofErr w:type="gramStart"/>
      <w:r w:rsidRPr="00D75A6B">
        <w:rPr>
          <w:rFonts w:ascii="Times New Roman" w:hAnsi="Times New Roman" w:cs="Times New Roman"/>
          <w:color w:val="auto"/>
          <w:sz w:val="24"/>
          <w:szCs w:val="24"/>
        </w:rPr>
        <w:t>содержать в исправном состоянии и чистоте объекты наружной рекламы, информационные временные конструкции, уличное и дворовое осветительное оборудование, киоски, павильоны, объекты мелкорозничной торговли (палатки, торговые лотки), будки телефонов-автоматов, объекты монументально-декоративного искусства, малые архитектурные формы, урны, контейнеры для сбора отходов, ограждения и покрытия контейнерных площадок, скамейки (парковые диваны), оборудование детских игровых площадок (детских площадок), спортивных площадок, мест отдыха населения, опоры наружного освещения</w:t>
      </w:r>
      <w:proofErr w:type="gramEnd"/>
      <w:r w:rsidRPr="00D75A6B">
        <w:rPr>
          <w:rFonts w:ascii="Times New Roman" w:hAnsi="Times New Roman" w:cs="Times New Roman"/>
          <w:color w:val="auto"/>
          <w:sz w:val="24"/>
          <w:szCs w:val="24"/>
        </w:rPr>
        <w:t xml:space="preserve"> и контактной сети, шкафы телефонной связи и другие элементы благоустройства;</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ежегодно до 1 мая производить покраску дорожных, тротуарных бортовых камней. В срок до 1 июня производить окраску малых архитектурных форм, включая: урны, элементы спортивных и детских городков, уличную мебель, бордюры, стволы деревьев на высоту 1,5 м  и другие  элементы благоустройства, очищая от грязи, ржавчины и загрязнений. Окраску металлических и железобетонных ограждений, ворот, металлических и железобетонных опор освещения (электроснабжения) на высоту 1,5 м, конструкций (ограждений) контейнерных площадок и контейнеров, торговых лотков, киосков, ларьков, торговых павильонов, рекомендуется выполнять не реже одного раза в два года;  </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о</w:t>
      </w:r>
      <w:r w:rsidRPr="00D75A6B">
        <w:rPr>
          <w:rFonts w:ascii="Times New Roman" w:hAnsi="Times New Roman" w:cs="Times New Roman"/>
          <w:color w:val="auto"/>
          <w:sz w:val="24"/>
          <w:szCs w:val="24"/>
        </w:rPr>
        <w:t xml:space="preserve">беспечить сохранность и уход за зелёными насаждениями своими силами или по договору со специализированной организацией, </w:t>
      </w:r>
      <w:proofErr w:type="gramStart"/>
      <w:r w:rsidRPr="00D75A6B">
        <w:rPr>
          <w:rFonts w:ascii="Times New Roman" w:hAnsi="Times New Roman" w:cs="Times New Roman"/>
          <w:color w:val="auto"/>
          <w:sz w:val="24"/>
          <w:szCs w:val="24"/>
        </w:rPr>
        <w:t>согласно</w:t>
      </w:r>
      <w:proofErr w:type="gramEnd"/>
      <w:r w:rsidRPr="00D75A6B">
        <w:rPr>
          <w:rFonts w:ascii="Times New Roman" w:hAnsi="Times New Roman" w:cs="Times New Roman"/>
          <w:color w:val="auto"/>
          <w:sz w:val="24"/>
          <w:szCs w:val="24"/>
        </w:rPr>
        <w:t xml:space="preserve"> настоящих Правил;</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обеспечивать содержание и очистку территорий (включая прилегающие территории,  территории общего пользования, охранные зоны) от мусора, снега, скоплений дождевых и талых вод, технических и технологических загрязнений, ликвидацию зимней скользкости, гололеда, удаление обледенений; </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не допускать сжигания отходов производства и потребления, горючих отходов, предметов, материалов, в том числе опавшей листвы, растительных, строительных, биологических отходов, не разводить костры на участках территорий независимо от форм собственности (пользования) земельными участками. Исключение составляют порубочные остатки, образованные в процессе уборки от захламленности, сноса сухостойных деревьев на территориях зеленых насаждений, при условии соблюдения противопожа</w:t>
      </w:r>
      <w:r w:rsidR="000D6F97">
        <w:rPr>
          <w:rFonts w:ascii="Times New Roman" w:hAnsi="Times New Roman" w:cs="Times New Roman"/>
          <w:color w:val="auto"/>
          <w:sz w:val="24"/>
          <w:szCs w:val="24"/>
        </w:rPr>
        <w:t>рных мероприятий</w:t>
      </w:r>
      <w:r w:rsidRPr="00D75A6B">
        <w:rPr>
          <w:rFonts w:ascii="Times New Roman" w:hAnsi="Times New Roman" w:cs="Times New Roman"/>
          <w:color w:val="auto"/>
          <w:sz w:val="24"/>
          <w:szCs w:val="24"/>
        </w:rPr>
        <w:t>;</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обеспечить благоустройство и чистоту водных объектов (родников, водоемов, прудов, русел рек, водных каналов) и чистоту береговых зон указанных объектов;</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обеспечить чистоту и порядок на территориях общего пользования во время торговли и по ее окончании, а также при проведении массовых мероприятий;</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обеспечить свободные и безопасные подходы и подъезды к жилым домам и другим объектам на период проведения строительных, ремонтных, земляных работ;</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proofErr w:type="gramStart"/>
      <w:r w:rsidRPr="00D75A6B">
        <w:rPr>
          <w:rFonts w:ascii="Times New Roman" w:hAnsi="Times New Roman" w:cs="Times New Roman"/>
          <w:color w:val="auto"/>
          <w:sz w:val="24"/>
          <w:szCs w:val="24"/>
        </w:rPr>
        <w:t xml:space="preserve">при обнаружении, удалять самовольно размещенную рекламу (афиши, объявления, листовки, агитационные материалы, надписи и пр.), самовольно установленные вывески, указатели на фасадах зданий, строений, сооружений, входных группах, ограждениях, опорах наружного освещения и контактной сети, объектах регулирования дорожного движения (дорожные знаки, светофорные объекты и пр.), остановочных павильонах (навесах и пр.), деревьях и в других местах не предназначенных для этого; </w:t>
      </w:r>
      <w:proofErr w:type="gramEnd"/>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своевременно принимать меры по дезинсекции и дератизации помещений, территорий, мест содержания домашних животных и обеспечить надлежащее содержание домашних животных;      </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оборудовать и очищать водоотводные канавы (кюветы, лотки) и трубы на прилегающих территориях, в весенний период обеспечивать пропуск талых вод;</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осуществлять техническое содержание и очистку смотровых колодцев, колодцев подземных коммуникаций, с немедленной вывозкой грунта, мусора, нечистот. В случае повреждения, разрушения или отсутствия крышки люков, колодцев незамедлительно огородить </w:t>
      </w:r>
      <w:r w:rsidRPr="00D75A6B">
        <w:rPr>
          <w:rFonts w:ascii="Times New Roman" w:hAnsi="Times New Roman" w:cs="Times New Roman"/>
          <w:color w:val="auto"/>
          <w:sz w:val="24"/>
          <w:szCs w:val="24"/>
        </w:rPr>
        <w:lastRenderedPageBreak/>
        <w:t>люк, колодец с поврежденной, разрушенной или отсутствующей крышкой и в течение не более трех часов восстановить;</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обеспечить своевременную уборку газонов, тротуаров (дорожек, тропинок), въездов от мусора, снега, наледи, снежных валов на прилегающих территориях. Складируемый снег (лед) не должен создавать препятствие для движения пешеходов и транспорта;</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proofErr w:type="gramStart"/>
      <w:r w:rsidRPr="00D75A6B">
        <w:rPr>
          <w:rFonts w:ascii="Times New Roman" w:hAnsi="Times New Roman" w:cs="Times New Roman"/>
          <w:color w:val="auto"/>
          <w:sz w:val="24"/>
          <w:szCs w:val="24"/>
        </w:rPr>
        <w:t xml:space="preserve">устанавливать </w:t>
      </w:r>
      <w:proofErr w:type="spellStart"/>
      <w:r w:rsidRPr="00D75A6B">
        <w:rPr>
          <w:rFonts w:ascii="Times New Roman" w:hAnsi="Times New Roman" w:cs="Times New Roman"/>
          <w:color w:val="auto"/>
          <w:sz w:val="24"/>
          <w:szCs w:val="24"/>
        </w:rPr>
        <w:t>снегозадержатели</w:t>
      </w:r>
      <w:proofErr w:type="spellEnd"/>
      <w:r w:rsidRPr="00D75A6B">
        <w:rPr>
          <w:rFonts w:ascii="Times New Roman" w:hAnsi="Times New Roman" w:cs="Times New Roman"/>
          <w:color w:val="auto"/>
          <w:sz w:val="24"/>
          <w:szCs w:val="24"/>
        </w:rPr>
        <w:t xml:space="preserve"> на кровлях, скаты которых направлены в сторону улиц,  обеспечить очистку крыш от снега и удаление сосулек, ледяных наростов на карнизах, крышах и водосточных трубах с обязательным соблюдением мер безопасности, в том числе во избежание несчастных случаев с пешеходами и повреждений воздушных сетей, светильников, зеленых насаждений, объектов благоустройства, а именно: назначение дежурных, ограждение тротуаров, оснащение страховочным оборудованием лиц, работающих</w:t>
      </w:r>
      <w:proofErr w:type="gramEnd"/>
      <w:r w:rsidRPr="00D75A6B">
        <w:rPr>
          <w:rFonts w:ascii="Times New Roman" w:hAnsi="Times New Roman" w:cs="Times New Roman"/>
          <w:color w:val="auto"/>
          <w:sz w:val="24"/>
          <w:szCs w:val="24"/>
        </w:rPr>
        <w:t xml:space="preserve"> на высоте. Собственники (владельцы) зданий (сооружений), организации, осуществляющие управление жилым фондом, либо собственники многоквартирного жилого дома, выбравшие непосредственный способ управления, обеспечивают в этот же день уборку сброшенного на тротуар, пешеходную дорожку, проезд и (или) проезжую часть снега и льда;</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proofErr w:type="gramStart"/>
      <w:r w:rsidRPr="00D75A6B">
        <w:rPr>
          <w:rFonts w:ascii="Times New Roman" w:hAnsi="Times New Roman" w:cs="Times New Roman"/>
          <w:color w:val="auto"/>
          <w:sz w:val="24"/>
          <w:szCs w:val="24"/>
        </w:rPr>
        <w:t>размещать на лицевых (главных) фасадах, расположенных вдоль улиц, знаки адресации и номерные знаки домов, наименование улиц, проездов, переулков, проулков;</w:t>
      </w:r>
      <w:proofErr w:type="gramEnd"/>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организовать, оборудовать и содержать место сбора твердых коммунальных отходов; </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в течение месяца после пожара, иного разрушения  и (или) признания объекта благоустройства подлежащим сносу (демонтажу) принять меры по вывозу отходов, образовавшихся вследствие указанных причин, на объект размещения отходов. В случае восстановления объекта благоустройства, обеспечить меры безопасности, включая установку ограждений, навесов, монтаж строительных сеток, с последующим соблюдением мер безопасности в течение всего периода ремонтных работ.</w:t>
      </w:r>
    </w:p>
    <w:p w:rsidR="00ED1C87" w:rsidRPr="00D75A6B" w:rsidRDefault="00ED1C87" w:rsidP="00ED1C87">
      <w:pPr>
        <w:pStyle w:val="ConsPlusNormal"/>
        <w:tabs>
          <w:tab w:val="num" w:pos="-5812"/>
        </w:tabs>
        <w:ind w:firstLine="567"/>
        <w:jc w:val="both"/>
        <w:outlineLvl w:val="1"/>
        <w:rPr>
          <w:rFonts w:ascii="Times New Roman" w:hAnsi="Times New Roman" w:cs="Times New Roman"/>
          <w:sz w:val="24"/>
          <w:szCs w:val="24"/>
        </w:rPr>
      </w:pPr>
    </w:p>
    <w:p w:rsidR="00ED1C87" w:rsidRPr="00AA5B0E" w:rsidRDefault="00ED1C87" w:rsidP="00ED1C87">
      <w:pPr>
        <w:numPr>
          <w:ilvl w:val="1"/>
          <w:numId w:val="27"/>
        </w:numPr>
        <w:tabs>
          <w:tab w:val="num" w:pos="-5812"/>
        </w:tabs>
        <w:spacing w:line="240" w:lineRule="auto"/>
        <w:ind w:left="0" w:firstLine="567"/>
        <w:jc w:val="both"/>
        <w:rPr>
          <w:rFonts w:ascii="Times New Roman" w:hAnsi="Times New Roman" w:cs="Times New Roman"/>
          <w:b/>
          <w:color w:val="auto"/>
          <w:sz w:val="24"/>
          <w:szCs w:val="24"/>
        </w:rPr>
      </w:pPr>
      <w:r w:rsidRPr="00AA5B0E">
        <w:rPr>
          <w:rFonts w:ascii="Times New Roman" w:hAnsi="Times New Roman" w:cs="Times New Roman"/>
          <w:b/>
          <w:color w:val="auto"/>
          <w:sz w:val="24"/>
          <w:szCs w:val="24"/>
        </w:rPr>
        <w:t>Содержание территории, отведенные под проектирование и застройку, где не ведутся работы.</w:t>
      </w:r>
    </w:p>
    <w:p w:rsidR="00ED1C87" w:rsidRPr="00D75A6B" w:rsidRDefault="00ED1C87" w:rsidP="00ED1C87">
      <w:pPr>
        <w:tabs>
          <w:tab w:val="num" w:pos="-5812"/>
        </w:tabs>
        <w:spacing w:line="240" w:lineRule="auto"/>
        <w:ind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Юридические и физические лица, которым отведен земельный участок, обязаны:</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установить временное ограждение в границах отведенного земельного участка, содержать ограждение в исправном состоянии, до установки постоянного ограждения;</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установить на воротах (калитке) ограждения, расположенных вдоль улицы, номерной знак участка;</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при организации нового въезда на территорию земельного участка, согласовать планировочное решение примыкания въезда к автодороге </w:t>
      </w:r>
      <w:r w:rsidR="004458C0">
        <w:rPr>
          <w:rFonts w:ascii="Times New Roman" w:hAnsi="Times New Roman" w:cs="Times New Roman"/>
          <w:color w:val="auto"/>
          <w:sz w:val="24"/>
          <w:szCs w:val="24"/>
        </w:rPr>
        <w:t xml:space="preserve">населенного пункта </w:t>
      </w:r>
      <w:r w:rsidRPr="00D75A6B">
        <w:rPr>
          <w:rFonts w:ascii="Times New Roman" w:hAnsi="Times New Roman" w:cs="Times New Roman"/>
          <w:color w:val="auto"/>
          <w:sz w:val="24"/>
          <w:szCs w:val="24"/>
        </w:rPr>
        <w:t xml:space="preserve">с </w:t>
      </w:r>
      <w:r w:rsidR="004458C0">
        <w:rPr>
          <w:rFonts w:ascii="Times New Roman" w:hAnsi="Times New Roman" w:cs="Times New Roman"/>
          <w:color w:val="auto"/>
          <w:sz w:val="24"/>
          <w:szCs w:val="24"/>
        </w:rPr>
        <w:t>администрацией МО «</w:t>
      </w:r>
      <w:r w:rsidR="00AD0991">
        <w:rPr>
          <w:rFonts w:ascii="Times New Roman" w:hAnsi="Times New Roman" w:cs="Times New Roman"/>
          <w:color w:val="auto"/>
          <w:sz w:val="24"/>
          <w:szCs w:val="24"/>
        </w:rPr>
        <w:t>Светлянское</w:t>
      </w:r>
      <w:r w:rsidR="004458C0">
        <w:rPr>
          <w:rFonts w:ascii="Times New Roman" w:hAnsi="Times New Roman" w:cs="Times New Roman"/>
          <w:color w:val="auto"/>
          <w:sz w:val="24"/>
          <w:szCs w:val="24"/>
        </w:rPr>
        <w:t>»</w:t>
      </w:r>
      <w:r w:rsidRPr="00D75A6B">
        <w:rPr>
          <w:rFonts w:ascii="Times New Roman" w:hAnsi="Times New Roman" w:cs="Times New Roman"/>
          <w:color w:val="auto"/>
          <w:sz w:val="24"/>
          <w:szCs w:val="24"/>
        </w:rPr>
        <w:t xml:space="preserve">; </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производить уборку и осуществлять содержание земельного участка (покос травы, уборка мусора, вырубка поросли деревьев и кустарника), в том числе уборку строительного и крупногабаритного мусора после сноса ветхих, иных строений и их конструкций, с вывозом на объект размещения отходов;</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выполнять требования настоящих Правил, в части содержания прилегающей к земельному участку территории; </w:t>
      </w:r>
    </w:p>
    <w:p w:rsidR="00ED1C87" w:rsidRPr="00D75A6B" w:rsidRDefault="00ED1C87" w:rsidP="00ED1C87">
      <w:pPr>
        <w:tabs>
          <w:tab w:val="num" w:pos="-5812"/>
        </w:tabs>
        <w:spacing w:line="240" w:lineRule="auto"/>
        <w:ind w:firstLine="567"/>
        <w:jc w:val="both"/>
        <w:rPr>
          <w:rFonts w:ascii="Times New Roman" w:hAnsi="Times New Roman" w:cs="Times New Roman"/>
          <w:color w:val="auto"/>
          <w:sz w:val="24"/>
          <w:szCs w:val="24"/>
        </w:rPr>
      </w:pPr>
    </w:p>
    <w:p w:rsidR="00ED1C87" w:rsidRPr="00AA5B0E" w:rsidRDefault="00ED1C87" w:rsidP="00ED1C87">
      <w:pPr>
        <w:numPr>
          <w:ilvl w:val="1"/>
          <w:numId w:val="27"/>
        </w:numPr>
        <w:tabs>
          <w:tab w:val="num" w:pos="-5812"/>
        </w:tabs>
        <w:spacing w:line="240" w:lineRule="auto"/>
        <w:ind w:left="0" w:firstLine="567"/>
        <w:jc w:val="both"/>
        <w:rPr>
          <w:rFonts w:ascii="Times New Roman" w:hAnsi="Times New Roman" w:cs="Times New Roman"/>
          <w:b/>
          <w:color w:val="000000" w:themeColor="text1"/>
          <w:sz w:val="24"/>
          <w:szCs w:val="24"/>
        </w:rPr>
      </w:pPr>
      <w:r w:rsidRPr="00AA5B0E">
        <w:rPr>
          <w:rFonts w:ascii="Times New Roman" w:hAnsi="Times New Roman" w:cs="Times New Roman"/>
          <w:b/>
          <w:color w:val="000000" w:themeColor="text1"/>
          <w:sz w:val="24"/>
          <w:szCs w:val="24"/>
        </w:rPr>
        <w:t>Содержание территории, где ведется строительство.</w:t>
      </w:r>
    </w:p>
    <w:p w:rsidR="00ED1C87" w:rsidRPr="001C7E4E" w:rsidRDefault="00ED1C87" w:rsidP="00ED1C87">
      <w:pPr>
        <w:tabs>
          <w:tab w:val="num" w:pos="-5812"/>
        </w:tabs>
        <w:spacing w:line="240" w:lineRule="auto"/>
        <w:ind w:firstLine="567"/>
        <w:jc w:val="both"/>
        <w:rPr>
          <w:rFonts w:ascii="Times New Roman" w:hAnsi="Times New Roman" w:cs="Times New Roman"/>
          <w:color w:val="000000" w:themeColor="text1"/>
          <w:sz w:val="24"/>
          <w:szCs w:val="24"/>
        </w:rPr>
      </w:pPr>
      <w:r w:rsidRPr="001C7E4E">
        <w:rPr>
          <w:rFonts w:ascii="Times New Roman" w:hAnsi="Times New Roman" w:cs="Times New Roman"/>
          <w:color w:val="000000" w:themeColor="text1"/>
          <w:sz w:val="24"/>
          <w:szCs w:val="24"/>
        </w:rPr>
        <w:t>Юридические и физические лица, которым отведен земельный участок, обязаны:</w:t>
      </w:r>
    </w:p>
    <w:p w:rsidR="00ED1C87" w:rsidRPr="001C7E4E"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000000" w:themeColor="text1"/>
          <w:sz w:val="24"/>
          <w:szCs w:val="24"/>
        </w:rPr>
      </w:pPr>
      <w:r w:rsidRPr="001C7E4E">
        <w:rPr>
          <w:rFonts w:ascii="Times New Roman" w:hAnsi="Times New Roman" w:cs="Times New Roman"/>
          <w:color w:val="000000" w:themeColor="text1"/>
          <w:sz w:val="24"/>
          <w:szCs w:val="24"/>
        </w:rPr>
        <w:t>установить временное ограждение в границах отведенного земельного участка, с воротами или шлагбаумом, с содержанием в исправном состоянии, до установки постоянного ограждения;</w:t>
      </w:r>
    </w:p>
    <w:p w:rsidR="00ED1C87" w:rsidRPr="001C7E4E"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000000" w:themeColor="text1"/>
          <w:sz w:val="24"/>
          <w:szCs w:val="24"/>
        </w:rPr>
      </w:pPr>
      <w:r w:rsidRPr="001C7E4E">
        <w:rPr>
          <w:rFonts w:ascii="Times New Roman" w:hAnsi="Times New Roman" w:cs="Times New Roman"/>
          <w:color w:val="000000" w:themeColor="text1"/>
          <w:sz w:val="24"/>
          <w:szCs w:val="24"/>
        </w:rPr>
        <w:t>до начала строительства согласовать с владельцем автодорог схему организации подъездных путей, примыканий к автодорогам общего пользования местного значения, установки необходимых дорожных знаков, с учетом организации движения пешеходов по прилегающей территории к объекту строительства;</w:t>
      </w:r>
    </w:p>
    <w:p w:rsidR="00ED1C87" w:rsidRPr="001C7E4E"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000000" w:themeColor="text1"/>
          <w:sz w:val="24"/>
          <w:szCs w:val="24"/>
        </w:rPr>
      </w:pPr>
      <w:r w:rsidRPr="001C7E4E">
        <w:rPr>
          <w:rFonts w:ascii="Times New Roman" w:hAnsi="Times New Roman" w:cs="Times New Roman"/>
          <w:color w:val="000000" w:themeColor="text1"/>
          <w:sz w:val="24"/>
          <w:szCs w:val="24"/>
        </w:rPr>
        <w:t>организовать место сбора и вывоза строительных отходов, мусора, излишек грунта в границах отведенного земельного участка;</w:t>
      </w:r>
    </w:p>
    <w:p w:rsidR="00ED1C87" w:rsidRPr="001C7E4E"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000000" w:themeColor="text1"/>
          <w:sz w:val="24"/>
          <w:szCs w:val="24"/>
        </w:rPr>
      </w:pPr>
      <w:r w:rsidRPr="001C7E4E">
        <w:rPr>
          <w:rFonts w:ascii="Times New Roman" w:hAnsi="Times New Roman" w:cs="Times New Roman"/>
          <w:color w:val="000000" w:themeColor="text1"/>
          <w:sz w:val="24"/>
          <w:szCs w:val="24"/>
        </w:rPr>
        <w:lastRenderedPageBreak/>
        <w:t xml:space="preserve">для сохранения зеленых насаждений и (или) при необходимости вынужденного сноса, пересадки деревьев и кустарников руководствоваться </w:t>
      </w:r>
      <w:proofErr w:type="gramStart"/>
      <w:r w:rsidRPr="001C7E4E">
        <w:rPr>
          <w:rFonts w:ascii="Times New Roman" w:hAnsi="Times New Roman" w:cs="Times New Roman"/>
          <w:color w:val="000000" w:themeColor="text1"/>
          <w:sz w:val="24"/>
          <w:szCs w:val="24"/>
        </w:rPr>
        <w:t>настоящими</w:t>
      </w:r>
      <w:proofErr w:type="gramEnd"/>
      <w:r w:rsidRPr="001C7E4E">
        <w:rPr>
          <w:rFonts w:ascii="Times New Roman" w:hAnsi="Times New Roman" w:cs="Times New Roman"/>
          <w:color w:val="000000" w:themeColor="text1"/>
          <w:sz w:val="24"/>
          <w:szCs w:val="24"/>
        </w:rPr>
        <w:t xml:space="preserve"> Правилам;</w:t>
      </w:r>
    </w:p>
    <w:p w:rsidR="00ED1C87" w:rsidRPr="001C7E4E"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000000" w:themeColor="text1"/>
          <w:sz w:val="24"/>
          <w:szCs w:val="24"/>
        </w:rPr>
      </w:pPr>
      <w:r w:rsidRPr="001C7E4E">
        <w:rPr>
          <w:rFonts w:ascii="Times New Roman" w:hAnsi="Times New Roman" w:cs="Times New Roman"/>
          <w:color w:val="000000" w:themeColor="text1"/>
          <w:sz w:val="24"/>
          <w:szCs w:val="24"/>
        </w:rPr>
        <w:t xml:space="preserve">оформить </w:t>
      </w:r>
      <w:r w:rsidR="00FA76BC">
        <w:rPr>
          <w:rFonts w:ascii="Times New Roman" w:hAnsi="Times New Roman" w:cs="Times New Roman"/>
          <w:color w:val="000000" w:themeColor="text1"/>
          <w:sz w:val="24"/>
          <w:szCs w:val="24"/>
        </w:rPr>
        <w:t>ордер</w:t>
      </w:r>
      <w:r w:rsidRPr="001C7E4E">
        <w:rPr>
          <w:rFonts w:ascii="Times New Roman" w:hAnsi="Times New Roman" w:cs="Times New Roman"/>
          <w:color w:val="000000" w:themeColor="text1"/>
          <w:sz w:val="24"/>
          <w:szCs w:val="24"/>
        </w:rPr>
        <w:t xml:space="preserve"> на осуществление земляных работ, в соответствии с требованиями  настоящих Правил;</w:t>
      </w:r>
    </w:p>
    <w:p w:rsidR="00ED1C87" w:rsidRPr="001C7E4E"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000000" w:themeColor="text1"/>
          <w:sz w:val="24"/>
          <w:szCs w:val="24"/>
        </w:rPr>
      </w:pPr>
      <w:r w:rsidRPr="001C7E4E">
        <w:rPr>
          <w:rFonts w:ascii="Times New Roman" w:hAnsi="Times New Roman" w:cs="Times New Roman"/>
          <w:color w:val="000000" w:themeColor="text1"/>
          <w:sz w:val="24"/>
          <w:szCs w:val="24"/>
        </w:rPr>
        <w:t>своевременно принимать меры по уборке и содержанию территории строительства и прилегающей территории, в том числе в осеннее – зимний период, с вывозом снега и отводом талых вод;</w:t>
      </w:r>
    </w:p>
    <w:p w:rsidR="00ED1C87" w:rsidRPr="001C7E4E"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000000" w:themeColor="text1"/>
          <w:sz w:val="24"/>
          <w:szCs w:val="24"/>
        </w:rPr>
      </w:pPr>
      <w:r w:rsidRPr="001C7E4E">
        <w:rPr>
          <w:rFonts w:ascii="Times New Roman" w:hAnsi="Times New Roman" w:cs="Times New Roman"/>
          <w:color w:val="000000" w:themeColor="text1"/>
          <w:sz w:val="24"/>
          <w:szCs w:val="24"/>
        </w:rPr>
        <w:t xml:space="preserve">в течение 10 дней после окончания строительства объекта, восстановить нарушенное (разрушенное, демонтированное) состояние покрытий прилегающей территории и элементов благоустройства; </w:t>
      </w:r>
    </w:p>
    <w:p w:rsidR="00ED1C87" w:rsidRPr="001C7E4E"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000000" w:themeColor="text1"/>
          <w:sz w:val="24"/>
          <w:szCs w:val="24"/>
        </w:rPr>
      </w:pPr>
      <w:r w:rsidRPr="001C7E4E">
        <w:rPr>
          <w:rFonts w:ascii="Times New Roman" w:hAnsi="Times New Roman" w:cs="Times New Roman"/>
          <w:color w:val="000000" w:themeColor="text1"/>
          <w:sz w:val="24"/>
          <w:szCs w:val="24"/>
        </w:rPr>
        <w:t xml:space="preserve">установить на ограждении со стороны улицы информационный стенд с указанием наименования объекта строительства, данных о собственнике объекта, подрядной организации, контактных телефонов, адресов (кроме объектов индивидуального жилищного строительства).    </w:t>
      </w:r>
    </w:p>
    <w:p w:rsidR="00ED1C87" w:rsidRPr="001C7E4E" w:rsidRDefault="00ED1C87" w:rsidP="00ED1C87">
      <w:pPr>
        <w:widowControl w:val="0"/>
        <w:autoSpaceDE w:val="0"/>
        <w:autoSpaceDN w:val="0"/>
        <w:adjustRightInd w:val="0"/>
        <w:spacing w:line="240" w:lineRule="auto"/>
        <w:ind w:left="426"/>
        <w:jc w:val="center"/>
        <w:outlineLvl w:val="1"/>
        <w:rPr>
          <w:b/>
          <w:color w:val="000000" w:themeColor="text1"/>
          <w:sz w:val="20"/>
          <w:szCs w:val="20"/>
        </w:rPr>
      </w:pPr>
      <w:bookmarkStart w:id="14" w:name="Par684"/>
      <w:bookmarkEnd w:id="14"/>
    </w:p>
    <w:p w:rsidR="00ED1C87" w:rsidRPr="0003394B" w:rsidRDefault="00ED1C87" w:rsidP="00ED1C87">
      <w:pPr>
        <w:pStyle w:val="1"/>
        <w:numPr>
          <w:ilvl w:val="0"/>
          <w:numId w:val="28"/>
        </w:numPr>
        <w:spacing w:before="0" w:after="0" w:line="240" w:lineRule="auto"/>
        <w:jc w:val="center"/>
        <w:rPr>
          <w:rFonts w:ascii="Times New Roman" w:hAnsi="Times New Roman" w:cs="Times New Roman"/>
          <w:b/>
          <w:color w:val="auto"/>
          <w:sz w:val="24"/>
          <w:szCs w:val="24"/>
        </w:rPr>
      </w:pPr>
      <w:r w:rsidRPr="0003394B">
        <w:rPr>
          <w:rFonts w:ascii="Times New Roman" w:hAnsi="Times New Roman" w:cs="Times New Roman"/>
          <w:b/>
          <w:color w:val="auto"/>
          <w:sz w:val="24"/>
          <w:szCs w:val="24"/>
        </w:rPr>
        <w:t>ТРЕБОВАНИЯ ПО БЛАГОУСТРОЙСТВУ ПРИ ПРОВЕДЕНИИ ЗЕМЛЯНЫХ РАБОТ.</w:t>
      </w:r>
    </w:p>
    <w:p w:rsidR="00ED1C87" w:rsidRPr="00FA76BC" w:rsidRDefault="00ED1C87" w:rsidP="00ED1C87">
      <w:pPr>
        <w:numPr>
          <w:ilvl w:val="1"/>
          <w:numId w:val="28"/>
        </w:numPr>
        <w:spacing w:line="240" w:lineRule="auto"/>
        <w:ind w:left="0" w:firstLine="567"/>
        <w:jc w:val="both"/>
        <w:rPr>
          <w:rFonts w:ascii="Times New Roman" w:hAnsi="Times New Roman" w:cs="Times New Roman"/>
          <w:color w:val="C00000"/>
          <w:sz w:val="24"/>
          <w:szCs w:val="24"/>
        </w:rPr>
      </w:pPr>
      <w:r w:rsidRPr="0003394B">
        <w:rPr>
          <w:rFonts w:ascii="Times New Roman" w:hAnsi="Times New Roman" w:cs="Times New Roman"/>
          <w:color w:val="auto"/>
          <w:sz w:val="24"/>
          <w:szCs w:val="24"/>
        </w:rPr>
        <w:t xml:space="preserve">На территории </w:t>
      </w:r>
      <w:r w:rsidR="000D6F97">
        <w:rPr>
          <w:rFonts w:ascii="Times New Roman" w:hAnsi="Times New Roman" w:cs="Times New Roman"/>
          <w:color w:val="auto"/>
          <w:sz w:val="24"/>
          <w:szCs w:val="24"/>
        </w:rPr>
        <w:t>МО «</w:t>
      </w:r>
      <w:r w:rsidR="00AD0991">
        <w:rPr>
          <w:rFonts w:ascii="Times New Roman" w:hAnsi="Times New Roman" w:cs="Times New Roman"/>
          <w:color w:val="auto"/>
          <w:sz w:val="24"/>
          <w:szCs w:val="24"/>
        </w:rPr>
        <w:t>Светлянское</w:t>
      </w:r>
      <w:r w:rsidR="000D6F97">
        <w:rPr>
          <w:rFonts w:ascii="Times New Roman" w:hAnsi="Times New Roman" w:cs="Times New Roman"/>
          <w:color w:val="auto"/>
          <w:sz w:val="24"/>
          <w:szCs w:val="24"/>
        </w:rPr>
        <w:t>»</w:t>
      </w:r>
      <w:r w:rsidRPr="0003394B">
        <w:rPr>
          <w:rFonts w:ascii="Times New Roman" w:hAnsi="Times New Roman" w:cs="Times New Roman"/>
          <w:color w:val="auto"/>
          <w:sz w:val="24"/>
          <w:szCs w:val="24"/>
        </w:rPr>
        <w:t xml:space="preserve"> земляные работы (за исключением работ, проводимых в соответствии с требованиями </w:t>
      </w:r>
      <w:hyperlink r:id="rId26" w:history="1">
        <w:r w:rsidRPr="0003394B">
          <w:rPr>
            <w:rFonts w:ascii="Times New Roman" w:hAnsi="Times New Roman" w:cs="Times New Roman"/>
            <w:color w:val="auto"/>
            <w:sz w:val="24"/>
            <w:szCs w:val="24"/>
          </w:rPr>
          <w:t>Градостроительного кодекса</w:t>
        </w:r>
      </w:hyperlink>
      <w:r w:rsidRPr="0003394B">
        <w:rPr>
          <w:rFonts w:ascii="Times New Roman" w:hAnsi="Times New Roman" w:cs="Times New Roman"/>
          <w:color w:val="auto"/>
          <w:sz w:val="24"/>
          <w:szCs w:val="24"/>
        </w:rPr>
        <w:t xml:space="preserve"> РФ) производятся при условии получения </w:t>
      </w:r>
      <w:r w:rsidR="00FA76BC">
        <w:rPr>
          <w:rFonts w:ascii="Times New Roman" w:hAnsi="Times New Roman" w:cs="Times New Roman"/>
          <w:color w:val="auto"/>
          <w:sz w:val="24"/>
          <w:szCs w:val="24"/>
        </w:rPr>
        <w:t>ордера</w:t>
      </w:r>
      <w:r w:rsidRPr="0003394B">
        <w:rPr>
          <w:rFonts w:ascii="Times New Roman" w:hAnsi="Times New Roman" w:cs="Times New Roman"/>
          <w:color w:val="auto"/>
          <w:sz w:val="24"/>
          <w:szCs w:val="24"/>
        </w:rPr>
        <w:t xml:space="preserve"> на осуществление </w:t>
      </w:r>
      <w:r w:rsidRPr="00A8537A">
        <w:rPr>
          <w:rFonts w:ascii="Times New Roman" w:hAnsi="Times New Roman" w:cs="Times New Roman"/>
          <w:color w:val="auto"/>
          <w:sz w:val="24"/>
          <w:szCs w:val="24"/>
        </w:rPr>
        <w:t>земляных работ.</w:t>
      </w:r>
    </w:p>
    <w:p w:rsidR="00ED1C87" w:rsidRPr="0003394B" w:rsidRDefault="00ED1C87" w:rsidP="00ED1C87">
      <w:pPr>
        <w:numPr>
          <w:ilvl w:val="1"/>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 xml:space="preserve">При аварийных работах юридическим и физическим лицам разрешается приступать к проведению земляных работ после извещения Единой дежурной диспетчерской службы </w:t>
      </w:r>
      <w:r w:rsidR="000D6F97">
        <w:rPr>
          <w:rFonts w:ascii="Times New Roman" w:hAnsi="Times New Roman" w:cs="Times New Roman"/>
          <w:color w:val="auto"/>
          <w:sz w:val="24"/>
          <w:szCs w:val="24"/>
        </w:rPr>
        <w:t>МО Воткинский ра</w:t>
      </w:r>
      <w:r w:rsidR="00192198">
        <w:rPr>
          <w:rFonts w:ascii="Times New Roman" w:hAnsi="Times New Roman" w:cs="Times New Roman"/>
          <w:color w:val="auto"/>
          <w:sz w:val="24"/>
          <w:szCs w:val="24"/>
        </w:rPr>
        <w:t>йон</w:t>
      </w:r>
      <w:r w:rsidRPr="0003394B">
        <w:rPr>
          <w:rFonts w:ascii="Times New Roman" w:hAnsi="Times New Roman" w:cs="Times New Roman"/>
          <w:color w:val="auto"/>
          <w:sz w:val="24"/>
          <w:szCs w:val="24"/>
        </w:rPr>
        <w:t xml:space="preserve">, землепользователя и вызова на место аварии представителей организаций, эксплуатирующих прилегающие инженерные сооружения, сети, с последующим оформлением разрешения работ в течение трех рабочих дней с момента начала аварийных работ.  </w:t>
      </w:r>
    </w:p>
    <w:p w:rsidR="00ED1C87" w:rsidRPr="0003394B" w:rsidRDefault="00ED1C87" w:rsidP="00ED1C87">
      <w:pPr>
        <w:numPr>
          <w:ilvl w:val="1"/>
          <w:numId w:val="28"/>
        </w:numPr>
        <w:spacing w:line="240" w:lineRule="auto"/>
        <w:ind w:left="0" w:firstLine="567"/>
        <w:jc w:val="both"/>
        <w:rPr>
          <w:rFonts w:ascii="Times New Roman" w:hAnsi="Times New Roman" w:cs="Times New Roman"/>
          <w:color w:val="auto"/>
          <w:sz w:val="24"/>
          <w:szCs w:val="24"/>
        </w:rPr>
      </w:pPr>
      <w:proofErr w:type="gramStart"/>
      <w:r w:rsidRPr="00D9674A">
        <w:rPr>
          <w:rFonts w:ascii="Times New Roman" w:hAnsi="Times New Roman" w:cs="Times New Roman"/>
          <w:color w:val="auto"/>
          <w:sz w:val="24"/>
          <w:szCs w:val="24"/>
        </w:rPr>
        <w:t xml:space="preserve">Оформление и  закрытие </w:t>
      </w:r>
      <w:r w:rsidR="00D9674A" w:rsidRPr="00D9674A">
        <w:rPr>
          <w:rFonts w:ascii="Times New Roman" w:hAnsi="Times New Roman" w:cs="Times New Roman"/>
          <w:color w:val="auto"/>
          <w:sz w:val="24"/>
          <w:szCs w:val="24"/>
        </w:rPr>
        <w:t>ордеров</w:t>
      </w:r>
      <w:r w:rsidRPr="00D9674A">
        <w:rPr>
          <w:rFonts w:ascii="Times New Roman" w:hAnsi="Times New Roman" w:cs="Times New Roman"/>
          <w:color w:val="auto"/>
          <w:sz w:val="24"/>
          <w:szCs w:val="24"/>
        </w:rPr>
        <w:t xml:space="preserve"> на осуществление земляных работ на территории </w:t>
      </w:r>
      <w:r w:rsidR="00192198" w:rsidRPr="00D9674A">
        <w:rPr>
          <w:rFonts w:ascii="Times New Roman" w:hAnsi="Times New Roman" w:cs="Times New Roman"/>
          <w:color w:val="auto"/>
          <w:sz w:val="24"/>
          <w:szCs w:val="24"/>
        </w:rPr>
        <w:t>МО «</w:t>
      </w:r>
      <w:r w:rsidR="00AD0991">
        <w:rPr>
          <w:rFonts w:ascii="Times New Roman" w:hAnsi="Times New Roman" w:cs="Times New Roman"/>
          <w:color w:val="auto"/>
          <w:sz w:val="24"/>
          <w:szCs w:val="24"/>
        </w:rPr>
        <w:t>Светлянское</w:t>
      </w:r>
      <w:r w:rsidR="00192198" w:rsidRPr="00D9674A">
        <w:rPr>
          <w:rFonts w:ascii="Times New Roman" w:hAnsi="Times New Roman" w:cs="Times New Roman"/>
          <w:color w:val="auto"/>
          <w:sz w:val="24"/>
          <w:szCs w:val="24"/>
        </w:rPr>
        <w:t>»</w:t>
      </w:r>
      <w:r w:rsidRPr="00D9674A">
        <w:rPr>
          <w:rFonts w:ascii="Times New Roman" w:hAnsi="Times New Roman" w:cs="Times New Roman"/>
          <w:color w:val="auto"/>
          <w:sz w:val="24"/>
          <w:szCs w:val="24"/>
        </w:rPr>
        <w:t xml:space="preserve"> осуществляется в соответствии с </w:t>
      </w:r>
      <w:r w:rsidR="00D9674A" w:rsidRPr="00D9674A">
        <w:rPr>
          <w:rFonts w:ascii="Times New Roman" w:hAnsi="Times New Roman" w:cs="Times New Roman"/>
          <w:color w:val="auto"/>
          <w:sz w:val="24"/>
          <w:szCs w:val="24"/>
        </w:rPr>
        <w:t>«</w:t>
      </w:r>
      <w:r w:rsidRPr="00D9674A">
        <w:rPr>
          <w:rFonts w:ascii="Times New Roman" w:hAnsi="Times New Roman" w:cs="Times New Roman"/>
          <w:color w:val="auto"/>
          <w:sz w:val="24"/>
          <w:szCs w:val="24"/>
        </w:rPr>
        <w:t>Поряд</w:t>
      </w:r>
      <w:r w:rsidR="00D9674A" w:rsidRPr="00D9674A">
        <w:rPr>
          <w:rFonts w:ascii="Times New Roman" w:hAnsi="Times New Roman" w:cs="Times New Roman"/>
          <w:color w:val="auto"/>
          <w:sz w:val="24"/>
          <w:szCs w:val="24"/>
        </w:rPr>
        <w:t>ок</w:t>
      </w:r>
      <w:r w:rsidRPr="00D9674A">
        <w:rPr>
          <w:rFonts w:ascii="Times New Roman" w:hAnsi="Times New Roman" w:cs="Times New Roman"/>
          <w:color w:val="auto"/>
          <w:sz w:val="24"/>
          <w:szCs w:val="24"/>
        </w:rPr>
        <w:t xml:space="preserve"> </w:t>
      </w:r>
      <w:r w:rsidR="001361F3" w:rsidRPr="00D9674A">
        <w:rPr>
          <w:rFonts w:ascii="Times New Roman" w:hAnsi="Times New Roman" w:cs="Times New Roman"/>
          <w:color w:val="auto"/>
          <w:sz w:val="24"/>
          <w:szCs w:val="24"/>
        </w:rPr>
        <w:t>выдачи и закрытия ордеров на земляные работы на землях муниципального образования «</w:t>
      </w:r>
      <w:r w:rsidR="00D9674A" w:rsidRPr="00D9674A">
        <w:rPr>
          <w:rFonts w:ascii="Times New Roman" w:hAnsi="Times New Roman" w:cs="Times New Roman"/>
          <w:color w:val="auto"/>
          <w:sz w:val="24"/>
          <w:szCs w:val="24"/>
        </w:rPr>
        <w:t>Воткинский район</w:t>
      </w:r>
      <w:r w:rsidR="001361F3" w:rsidRPr="00D9674A">
        <w:rPr>
          <w:rFonts w:ascii="Times New Roman" w:hAnsi="Times New Roman" w:cs="Times New Roman"/>
          <w:color w:val="auto"/>
          <w:sz w:val="24"/>
          <w:szCs w:val="24"/>
        </w:rPr>
        <w:t>»</w:t>
      </w:r>
      <w:r w:rsidR="00D9674A" w:rsidRPr="00D9674A">
        <w:rPr>
          <w:rFonts w:ascii="Times New Roman" w:hAnsi="Times New Roman" w:cs="Times New Roman"/>
          <w:color w:val="auto"/>
          <w:sz w:val="24"/>
          <w:szCs w:val="24"/>
        </w:rPr>
        <w:t>» и «Правилами производства земляных работ на землях муниципального образования «Воткинский район»»</w:t>
      </w:r>
      <w:r w:rsidR="00D9674A">
        <w:rPr>
          <w:rFonts w:ascii="Times New Roman" w:hAnsi="Times New Roman" w:cs="Times New Roman"/>
          <w:color w:val="auto"/>
          <w:sz w:val="24"/>
          <w:szCs w:val="24"/>
        </w:rPr>
        <w:t xml:space="preserve">  утвержденные  решением совета депутатов муниципального образования «Воткинский район» от 17.05.2007 года №61</w:t>
      </w:r>
      <w:r w:rsidR="007218B1">
        <w:rPr>
          <w:rFonts w:ascii="Times New Roman" w:hAnsi="Times New Roman" w:cs="Times New Roman"/>
          <w:color w:val="auto"/>
          <w:sz w:val="24"/>
          <w:szCs w:val="24"/>
        </w:rPr>
        <w:t xml:space="preserve"> и настоящих правил.</w:t>
      </w:r>
      <w:proofErr w:type="gramEnd"/>
    </w:p>
    <w:p w:rsidR="00ED1C87" w:rsidRPr="0003394B" w:rsidRDefault="00ED1C87" w:rsidP="00ED1C87">
      <w:pPr>
        <w:numPr>
          <w:ilvl w:val="1"/>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 xml:space="preserve">Координация и информационное обеспечение жителей </w:t>
      </w:r>
      <w:r w:rsidR="001C7E4E">
        <w:rPr>
          <w:rFonts w:ascii="Times New Roman" w:hAnsi="Times New Roman" w:cs="Times New Roman"/>
          <w:color w:val="auto"/>
          <w:sz w:val="24"/>
          <w:szCs w:val="24"/>
        </w:rPr>
        <w:t xml:space="preserve">населенного пункта </w:t>
      </w:r>
      <w:r w:rsidRPr="0003394B">
        <w:rPr>
          <w:rFonts w:ascii="Times New Roman" w:hAnsi="Times New Roman" w:cs="Times New Roman"/>
          <w:color w:val="auto"/>
          <w:sz w:val="24"/>
          <w:szCs w:val="24"/>
        </w:rPr>
        <w:t xml:space="preserve">о выполнении земляных работ на территории </w:t>
      </w:r>
      <w:r w:rsidR="001C7E4E">
        <w:rPr>
          <w:rFonts w:ascii="Times New Roman" w:hAnsi="Times New Roman" w:cs="Times New Roman"/>
          <w:color w:val="auto"/>
          <w:sz w:val="24"/>
          <w:szCs w:val="24"/>
        </w:rPr>
        <w:t>населенного пункта</w:t>
      </w:r>
      <w:r w:rsidRPr="0003394B">
        <w:rPr>
          <w:rFonts w:ascii="Times New Roman" w:hAnsi="Times New Roman" w:cs="Times New Roman"/>
          <w:color w:val="auto"/>
          <w:sz w:val="24"/>
          <w:szCs w:val="24"/>
        </w:rPr>
        <w:t xml:space="preserve"> обеспечивается Единой дежурной диспетчерской службой </w:t>
      </w:r>
      <w:r w:rsidR="001C7E4E">
        <w:rPr>
          <w:rFonts w:ascii="Times New Roman" w:hAnsi="Times New Roman" w:cs="Times New Roman"/>
          <w:color w:val="auto"/>
          <w:sz w:val="24"/>
          <w:szCs w:val="24"/>
        </w:rPr>
        <w:t>МО Воткинский район</w:t>
      </w:r>
      <w:r w:rsidRPr="0003394B">
        <w:rPr>
          <w:rFonts w:ascii="Times New Roman" w:hAnsi="Times New Roman" w:cs="Times New Roman"/>
          <w:color w:val="auto"/>
          <w:sz w:val="24"/>
          <w:szCs w:val="24"/>
        </w:rPr>
        <w:t>.</w:t>
      </w:r>
    </w:p>
    <w:p w:rsidR="00ED1C87" w:rsidRPr="0003394B" w:rsidRDefault="00ED1C87" w:rsidP="00ED1C87">
      <w:pPr>
        <w:numPr>
          <w:ilvl w:val="1"/>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 xml:space="preserve">Юридические лица независимо от их организационно-правовых форм, физические лица, получившие </w:t>
      </w:r>
      <w:r w:rsidR="007218B1">
        <w:rPr>
          <w:rFonts w:ascii="Times New Roman" w:hAnsi="Times New Roman" w:cs="Times New Roman"/>
          <w:color w:val="auto"/>
          <w:sz w:val="24"/>
          <w:szCs w:val="24"/>
        </w:rPr>
        <w:t>ордер</w:t>
      </w:r>
      <w:r w:rsidRPr="0003394B">
        <w:rPr>
          <w:rFonts w:ascii="Times New Roman" w:hAnsi="Times New Roman" w:cs="Times New Roman"/>
          <w:color w:val="auto"/>
          <w:sz w:val="24"/>
          <w:szCs w:val="24"/>
        </w:rPr>
        <w:t xml:space="preserve"> (далее – Заказчики) обязаны:</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 xml:space="preserve">обеспечить ограждение места производства работ защитными ограждениями с учетом требований </w:t>
      </w:r>
      <w:hyperlink r:id="rId27" w:tooltip="Постановление Госстроя РФ от 23.07.2001 N 80 &quot;О принятии строительных норм и правил Российской Федерации &quot;Безопасность труда в строительстве. Часть 1. Общие требования. СНиП 12-03-2001&quot; (Зарегистрировано в Минюсте РФ 09.08.2001 N 2862){КонсультантПлюс}" w:history="1">
        <w:r w:rsidRPr="0003394B">
          <w:rPr>
            <w:rFonts w:ascii="Times New Roman" w:hAnsi="Times New Roman" w:cs="Times New Roman"/>
            <w:color w:val="auto"/>
            <w:sz w:val="24"/>
            <w:szCs w:val="24"/>
          </w:rPr>
          <w:t>раздела 6</w:t>
        </w:r>
      </w:hyperlink>
      <w:r w:rsidRPr="0003394B">
        <w:rPr>
          <w:rFonts w:ascii="Times New Roman" w:hAnsi="Times New Roman" w:cs="Times New Roman"/>
          <w:color w:val="auto"/>
          <w:sz w:val="24"/>
          <w:szCs w:val="24"/>
        </w:rPr>
        <w:t xml:space="preserve"> </w:t>
      </w:r>
      <w:proofErr w:type="spellStart"/>
      <w:r w:rsidRPr="0003394B">
        <w:rPr>
          <w:rFonts w:ascii="Times New Roman" w:hAnsi="Times New Roman" w:cs="Times New Roman"/>
          <w:color w:val="auto"/>
          <w:sz w:val="24"/>
          <w:szCs w:val="24"/>
        </w:rPr>
        <w:t>СниП</w:t>
      </w:r>
      <w:proofErr w:type="spellEnd"/>
      <w:r w:rsidRPr="0003394B">
        <w:rPr>
          <w:rFonts w:ascii="Times New Roman" w:hAnsi="Times New Roman" w:cs="Times New Roman"/>
          <w:color w:val="auto"/>
          <w:sz w:val="24"/>
          <w:szCs w:val="24"/>
        </w:rPr>
        <w:t xml:space="preserve"> 12-03-2001, утвержденного постановлением Госстроя РФ от 23.07.2001 N 80. В темное время суток ограждение обозначается красными сигнальными фонарями. Ограждение выполняется </w:t>
      </w:r>
      <w:proofErr w:type="gramStart"/>
      <w:r w:rsidRPr="0003394B">
        <w:rPr>
          <w:rFonts w:ascii="Times New Roman" w:hAnsi="Times New Roman" w:cs="Times New Roman"/>
          <w:color w:val="auto"/>
          <w:sz w:val="24"/>
          <w:szCs w:val="24"/>
        </w:rPr>
        <w:t>сплошным</w:t>
      </w:r>
      <w:proofErr w:type="gramEnd"/>
      <w:r w:rsidRPr="0003394B">
        <w:rPr>
          <w:rFonts w:ascii="Times New Roman" w:hAnsi="Times New Roman" w:cs="Times New Roman"/>
          <w:color w:val="auto"/>
          <w:sz w:val="24"/>
          <w:szCs w:val="24"/>
        </w:rPr>
        <w:t>, устойчивым и надежным, предотвращающим попадание посторонних лиц на место проведения земляных работ. При проведении земляных работ по прокладке или ремонту кабельных линий 0,4, 6, 10 кВ в траншеях, глубиной не более 0,8 м, допускается использование переносных сетчатых ограждений, высотой не менее 1,2 м, а также обозначение места производства работ в темное время суток светоотражающими элементами;</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оборудовать светильниками места производства земляных работ в зоне движения пешеходов при отсутствии наружного освещения;</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устроить переходные мостки через траншеи по направлениям массовых пешеходных потоков на расстоянии не более 200 метров друг от друга;</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установить на ограждении информационные щиты (таблички) с указанием наименования Заказчика, лиц, ответственных за производство работ, их контактных телефонов, сроков начала и окончания земляных работ;</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 xml:space="preserve">вызвать на место производства земляных работ представителей эксплуатационных служб, которые обязаны уточнить на месте положение своих коммуникаций и зафиксировать в письменной форме особенности производства работ. Особенности </w:t>
      </w:r>
      <w:r w:rsidRPr="0003394B">
        <w:rPr>
          <w:rFonts w:ascii="Times New Roman" w:hAnsi="Times New Roman" w:cs="Times New Roman"/>
          <w:color w:val="auto"/>
          <w:sz w:val="24"/>
          <w:szCs w:val="24"/>
        </w:rPr>
        <w:lastRenderedPageBreak/>
        <w:t xml:space="preserve">производства работ подлежат соблюдению организацией, производящей земляные работы. В случае неявки представителя или его отказа указать точное расположение коммуникаций составляется акт о неявке представителя или акт об </w:t>
      </w:r>
      <w:proofErr w:type="gramStart"/>
      <w:r w:rsidRPr="0003394B">
        <w:rPr>
          <w:rFonts w:ascii="Times New Roman" w:hAnsi="Times New Roman" w:cs="Times New Roman"/>
          <w:color w:val="auto"/>
          <w:sz w:val="24"/>
          <w:szCs w:val="24"/>
        </w:rPr>
        <w:t>отказе</w:t>
      </w:r>
      <w:proofErr w:type="gramEnd"/>
      <w:r w:rsidRPr="0003394B">
        <w:rPr>
          <w:rFonts w:ascii="Times New Roman" w:hAnsi="Times New Roman" w:cs="Times New Roman"/>
          <w:color w:val="auto"/>
          <w:sz w:val="24"/>
          <w:szCs w:val="24"/>
        </w:rPr>
        <w:t xml:space="preserve"> об уточнении положения коммуникаций. В случае неявки представителя и (или) отказа указать точное месторасположение коммуникаций Заказчик руководствуется положением коммуникаций, указанных на </w:t>
      </w:r>
      <w:proofErr w:type="spellStart"/>
      <w:r w:rsidRPr="0003394B">
        <w:rPr>
          <w:rFonts w:ascii="Times New Roman" w:hAnsi="Times New Roman" w:cs="Times New Roman"/>
          <w:color w:val="auto"/>
          <w:sz w:val="24"/>
          <w:szCs w:val="24"/>
        </w:rPr>
        <w:t>топооснове</w:t>
      </w:r>
      <w:proofErr w:type="spellEnd"/>
      <w:r w:rsidRPr="0003394B">
        <w:rPr>
          <w:rFonts w:ascii="Times New Roman" w:hAnsi="Times New Roman" w:cs="Times New Roman"/>
          <w:color w:val="auto"/>
          <w:sz w:val="24"/>
          <w:szCs w:val="24"/>
        </w:rPr>
        <w:t>.</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исключить повреждения смежных или пересекаемых коммуникаций, сетей, сооружений;</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проводить поэтапно работы по укладке инженерных сетей, коммуникаций на благоустроенных территориях, работы на последующих участках должны начинать только после завершения всех работ на предыдущем участке, включая восстановительные работы и уборку территории;</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proofErr w:type="gramStart"/>
      <w:r w:rsidRPr="0003394B">
        <w:rPr>
          <w:rFonts w:ascii="Times New Roman" w:hAnsi="Times New Roman" w:cs="Times New Roman"/>
          <w:color w:val="auto"/>
          <w:sz w:val="24"/>
          <w:szCs w:val="24"/>
        </w:rPr>
        <w:t xml:space="preserve">вывозить извлеченный грунт, асфальт, щебень в день производства работ, при выполнении земляных работ на автомобильных дорогах общего пользования местного значения, магистральных улицах, площадях, набережных, застроенных территориях </w:t>
      </w:r>
      <w:r w:rsidR="0000202D">
        <w:rPr>
          <w:rFonts w:ascii="Times New Roman" w:hAnsi="Times New Roman" w:cs="Times New Roman"/>
          <w:color w:val="auto"/>
          <w:sz w:val="24"/>
          <w:szCs w:val="24"/>
        </w:rPr>
        <w:t>населенного пункта</w:t>
      </w:r>
      <w:r w:rsidRPr="0003394B">
        <w:rPr>
          <w:rFonts w:ascii="Times New Roman" w:hAnsi="Times New Roman" w:cs="Times New Roman"/>
          <w:color w:val="auto"/>
          <w:sz w:val="24"/>
          <w:szCs w:val="24"/>
        </w:rPr>
        <w:t>, кроме работ, производимых на участках без твердого покрытия, исключающих образование завалов, заваливание грунтом пешеходных проходов и проезжей части с твердым покрытием, детских игровых и спортивных площадок и обеспечивающих свободные и безопасные подходы</w:t>
      </w:r>
      <w:proofErr w:type="gramEnd"/>
      <w:r w:rsidRPr="0003394B">
        <w:rPr>
          <w:rFonts w:ascii="Times New Roman" w:hAnsi="Times New Roman" w:cs="Times New Roman"/>
          <w:color w:val="auto"/>
          <w:sz w:val="24"/>
          <w:szCs w:val="24"/>
        </w:rPr>
        <w:t xml:space="preserve"> и подъезды к жилым домам и другим объектам. </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разобрать бордюр (при наличии), складировать его на месте производства работ и сохранить для дальнейшей установки;</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предусмотреть сооружения переходных коллекторов, при прокладке подземных коммуникаций в стесненных условиях. Проектирование коллекторов осуществлять с учетом перспективы развития сетей;</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восстановить проезжую часть автодороги (тротуара) на полную ширину, независимо от ширины траншеи, при прокладке и (или) ремонте подземных коммуникаций под проезжей частью улиц, проездами, а также под тротуарами;</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предъявить разрешение, по первому требованию контролирующих органов, на месте производства земляных работ;</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произвести засыпку разрытия малоусадочными материалами, слоями с тщательным уплотнением. Траншеи и котлованы под проезжей частью и тротуарами засыпать песком и песчаным грунтом с послойным уплотнением и поливкой водой. Траншеи на газонах засыпать местным грунтом с уплотнением, после чего обеспечивается восстановление плодородного слоя и посев травы;</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 xml:space="preserve">восстановить нарушенное состояние участков территорий, а также восстановить все элементы благоустройства непосредственно на месте производства работ, на участках территорий, нарушение состояния которых было допущено в связи с производством земляных работ, в </w:t>
      </w:r>
      <w:proofErr w:type="gramStart"/>
      <w:r w:rsidRPr="0003394B">
        <w:rPr>
          <w:rFonts w:ascii="Times New Roman" w:hAnsi="Times New Roman" w:cs="Times New Roman"/>
          <w:color w:val="auto"/>
          <w:sz w:val="24"/>
          <w:szCs w:val="24"/>
        </w:rPr>
        <w:t>срок</w:t>
      </w:r>
      <w:proofErr w:type="gramEnd"/>
      <w:r w:rsidRPr="0003394B">
        <w:rPr>
          <w:rFonts w:ascii="Times New Roman" w:hAnsi="Times New Roman" w:cs="Times New Roman"/>
          <w:color w:val="auto"/>
          <w:sz w:val="24"/>
          <w:szCs w:val="24"/>
        </w:rPr>
        <w:t xml:space="preserve"> установленный в разрешении;</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proofErr w:type="gramStart"/>
      <w:r w:rsidRPr="0003394B">
        <w:rPr>
          <w:rFonts w:ascii="Times New Roman" w:hAnsi="Times New Roman" w:cs="Times New Roman"/>
          <w:color w:val="auto"/>
          <w:sz w:val="24"/>
          <w:szCs w:val="24"/>
        </w:rPr>
        <w:t>окончить выполнение земляных работ, восстановить нарушенное состояние участков территорий после проведения земляных работ, в том числе ликвидировать в полном объеме повреждения дорожных покрытий, озеленения и элементов благоустройства, обеспечить уборку материалов, произвести очистку места работы, освободить территорию производства земляных работ от техники, транспортных средств, механизмов, оборудования,  а также закрыть разрешение на земляные работы до момента окончания срока, установленного разрешением на земляные</w:t>
      </w:r>
      <w:proofErr w:type="gramEnd"/>
      <w:r w:rsidRPr="0003394B">
        <w:rPr>
          <w:rFonts w:ascii="Times New Roman" w:hAnsi="Times New Roman" w:cs="Times New Roman"/>
          <w:color w:val="auto"/>
          <w:sz w:val="24"/>
          <w:szCs w:val="24"/>
        </w:rPr>
        <w:t xml:space="preserve"> работы;</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proofErr w:type="gramStart"/>
      <w:r w:rsidRPr="0003394B">
        <w:rPr>
          <w:rFonts w:ascii="Times New Roman" w:hAnsi="Times New Roman" w:cs="Times New Roman"/>
          <w:color w:val="auto"/>
          <w:sz w:val="24"/>
          <w:szCs w:val="24"/>
        </w:rPr>
        <w:t xml:space="preserve">для закрытия </w:t>
      </w:r>
      <w:r w:rsidR="00FA76BC">
        <w:rPr>
          <w:rFonts w:ascii="Times New Roman" w:hAnsi="Times New Roman" w:cs="Times New Roman"/>
          <w:color w:val="auto"/>
          <w:sz w:val="24"/>
          <w:szCs w:val="24"/>
        </w:rPr>
        <w:t>ордера</w:t>
      </w:r>
      <w:r w:rsidRPr="0003394B">
        <w:rPr>
          <w:rFonts w:ascii="Times New Roman" w:hAnsi="Times New Roman" w:cs="Times New Roman"/>
          <w:color w:val="auto"/>
          <w:sz w:val="24"/>
          <w:szCs w:val="24"/>
        </w:rPr>
        <w:t xml:space="preserve"> Заказчик обязан предоставить </w:t>
      </w:r>
      <w:r w:rsidR="007218B1">
        <w:rPr>
          <w:rFonts w:ascii="Times New Roman" w:hAnsi="Times New Roman" w:cs="Times New Roman"/>
          <w:color w:val="auto"/>
          <w:sz w:val="24"/>
          <w:szCs w:val="24"/>
        </w:rPr>
        <w:t>в Администрацию МО «</w:t>
      </w:r>
      <w:r w:rsidR="00AD0991">
        <w:rPr>
          <w:rFonts w:ascii="Times New Roman" w:hAnsi="Times New Roman" w:cs="Times New Roman"/>
          <w:color w:val="auto"/>
          <w:sz w:val="24"/>
          <w:szCs w:val="24"/>
        </w:rPr>
        <w:t>Светлянское</w:t>
      </w:r>
      <w:r w:rsidR="007218B1">
        <w:rPr>
          <w:rFonts w:ascii="Times New Roman" w:hAnsi="Times New Roman" w:cs="Times New Roman"/>
          <w:color w:val="auto"/>
          <w:sz w:val="24"/>
          <w:szCs w:val="24"/>
        </w:rPr>
        <w:t xml:space="preserve">» </w:t>
      </w:r>
      <w:r w:rsidRPr="0003394B">
        <w:rPr>
          <w:rFonts w:ascii="Times New Roman" w:hAnsi="Times New Roman" w:cs="Times New Roman"/>
          <w:color w:val="auto"/>
          <w:sz w:val="24"/>
          <w:szCs w:val="24"/>
        </w:rPr>
        <w:t>гарантийные обязательства, в письменной форме</w:t>
      </w:r>
      <w:r w:rsidR="007218B1">
        <w:rPr>
          <w:rFonts w:ascii="Times New Roman" w:hAnsi="Times New Roman" w:cs="Times New Roman"/>
          <w:color w:val="auto"/>
          <w:sz w:val="24"/>
          <w:szCs w:val="24"/>
        </w:rPr>
        <w:t xml:space="preserve"> (согласно приложения 10)</w:t>
      </w:r>
      <w:r w:rsidRPr="0003394B">
        <w:rPr>
          <w:rFonts w:ascii="Times New Roman" w:hAnsi="Times New Roman" w:cs="Times New Roman"/>
          <w:color w:val="auto"/>
          <w:sz w:val="24"/>
          <w:szCs w:val="24"/>
        </w:rPr>
        <w:t xml:space="preserve">, об устранении за свой счет возможных последствий производства земляных работ, в том числе в виде провалов, деформаций, нарушений и просадок грунта или дорожного покрытия, на срок не менее </w:t>
      </w:r>
      <w:r w:rsidR="007218B1">
        <w:rPr>
          <w:rFonts w:ascii="Times New Roman" w:hAnsi="Times New Roman" w:cs="Times New Roman"/>
          <w:color w:val="auto"/>
          <w:sz w:val="24"/>
          <w:szCs w:val="24"/>
        </w:rPr>
        <w:t xml:space="preserve">трех </w:t>
      </w:r>
      <w:r w:rsidRPr="0003394B">
        <w:rPr>
          <w:rFonts w:ascii="Times New Roman" w:hAnsi="Times New Roman" w:cs="Times New Roman"/>
          <w:color w:val="auto"/>
          <w:sz w:val="24"/>
          <w:szCs w:val="24"/>
        </w:rPr>
        <w:t xml:space="preserve">лет со дня закрытия </w:t>
      </w:r>
      <w:r w:rsidR="007218B1">
        <w:rPr>
          <w:rFonts w:ascii="Times New Roman" w:hAnsi="Times New Roman" w:cs="Times New Roman"/>
          <w:color w:val="auto"/>
          <w:sz w:val="24"/>
          <w:szCs w:val="24"/>
        </w:rPr>
        <w:t>ордера</w:t>
      </w:r>
      <w:r w:rsidRPr="0003394B">
        <w:rPr>
          <w:rFonts w:ascii="Times New Roman" w:hAnsi="Times New Roman" w:cs="Times New Roman"/>
          <w:color w:val="auto"/>
          <w:sz w:val="24"/>
          <w:szCs w:val="24"/>
        </w:rPr>
        <w:t>;</w:t>
      </w:r>
      <w:proofErr w:type="gramEnd"/>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 xml:space="preserve">в течение суток в полном объеме восстановить благоустройство и устранить негативные последствия производства земляных работ, при установлении негативных последствий производства земляных работ, в том числе в виде просадки, деформации, нарушений грунта и благоустройства. Привлечение к административной ответственности за </w:t>
      </w:r>
      <w:r w:rsidRPr="0003394B">
        <w:rPr>
          <w:rFonts w:ascii="Times New Roman" w:hAnsi="Times New Roman" w:cs="Times New Roman"/>
          <w:color w:val="auto"/>
          <w:sz w:val="24"/>
          <w:szCs w:val="24"/>
        </w:rPr>
        <w:lastRenderedPageBreak/>
        <w:t>нарушение сроков восстановления благоустройства и устранения негативных последствий производства земляных работ не освобождает Заказчика от обязанности восстановить благоустройство и устранить негативные последствия производства земляных работ в полном объеме;</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 xml:space="preserve">в осенне-зимний период ликвидировать наледь и скользкость, образовавшиеся вследствие аварии на проезжей части автомобильной дороги, тротуаре, не позднее 4 часов с момента обнаружения аварии; </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 xml:space="preserve">снять ограждения у места производства работ, не ранее окончания работ по восстановлению дорожных покрытий и благоустройству территории (места производства работ). </w:t>
      </w:r>
    </w:p>
    <w:p w:rsidR="00ED1C87" w:rsidRPr="0003394B" w:rsidRDefault="00ED1C87" w:rsidP="00ED1C87">
      <w:pPr>
        <w:numPr>
          <w:ilvl w:val="1"/>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При осуществлении земляных работ допускается:</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proofErr w:type="gramStart"/>
      <w:r w:rsidRPr="0003394B">
        <w:rPr>
          <w:rFonts w:ascii="Times New Roman" w:hAnsi="Times New Roman" w:cs="Times New Roman"/>
          <w:color w:val="auto"/>
          <w:sz w:val="24"/>
          <w:szCs w:val="24"/>
        </w:rPr>
        <w:t xml:space="preserve">При несоответствии температуры наружного воздуха и технологии производства работ, по восстановлению нарушенного благоустройства в запланированный срок, восстановительные работы проводятся без асфальтирования проезжих частей и тротуаров путем укладки покрытия из щебня, брусчатки, дорожных плит согласно </w:t>
      </w:r>
      <w:hyperlink r:id="rId28" w:tooltip="Ссылка на КонсультантПлюс" w:history="1">
        <w:r w:rsidRPr="0003394B">
          <w:rPr>
            <w:rFonts w:ascii="Times New Roman" w:hAnsi="Times New Roman" w:cs="Times New Roman"/>
            <w:color w:val="auto"/>
            <w:sz w:val="24"/>
            <w:szCs w:val="24"/>
          </w:rPr>
          <w:t>ГОСТ 21924.0-84</w:t>
        </w:r>
      </w:hyperlink>
      <w:r w:rsidRPr="0003394B">
        <w:rPr>
          <w:rFonts w:ascii="Times New Roman" w:hAnsi="Times New Roman" w:cs="Times New Roman"/>
          <w:color w:val="auto"/>
          <w:sz w:val="24"/>
          <w:szCs w:val="24"/>
        </w:rPr>
        <w:t xml:space="preserve">, утвержденному постановлением Госстроя СССР от 30 сентября 1983 г. N 210 и иного материала, обеспечивающего ровность покрытия, предусмотренного </w:t>
      </w:r>
      <w:hyperlink r:id="rId29" w:tooltip="Ссылка на КонсультантПлюс" w:history="1">
        <w:r w:rsidRPr="0003394B">
          <w:rPr>
            <w:rFonts w:ascii="Times New Roman" w:hAnsi="Times New Roman" w:cs="Times New Roman"/>
            <w:color w:val="auto"/>
            <w:sz w:val="24"/>
            <w:szCs w:val="24"/>
          </w:rPr>
          <w:t>ГОСТ 32018-2012</w:t>
        </w:r>
      </w:hyperlink>
      <w:r w:rsidRPr="0003394B">
        <w:rPr>
          <w:rFonts w:ascii="Times New Roman" w:hAnsi="Times New Roman" w:cs="Times New Roman"/>
          <w:color w:val="auto"/>
          <w:sz w:val="24"/>
          <w:szCs w:val="24"/>
        </w:rPr>
        <w:t>, введенным в действие</w:t>
      </w:r>
      <w:proofErr w:type="gramEnd"/>
      <w:r w:rsidRPr="0003394B">
        <w:rPr>
          <w:rFonts w:ascii="Times New Roman" w:hAnsi="Times New Roman" w:cs="Times New Roman"/>
          <w:color w:val="auto"/>
          <w:sz w:val="24"/>
          <w:szCs w:val="24"/>
        </w:rPr>
        <w:t xml:space="preserve"> приказом Федерального агентства по техническому регулированию и метрологии от 27 декабря 2012 г. N 2012-ст, без планировки участка работ растительным грунтом и сдаются Комиссии, выдавшей разрешение (далее – Комиссия), по письменному заявлению Заказчика;</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 xml:space="preserve">Приемка Комиссией предварительно восстановленных объектов, в незавершенном (весенне-зимнем) варианте по акту принятия предварительно восстановленного благоустройства объекта земляных работ. Заказчики обязаны поддерживать предварительно восстановленное благоустройство в состоянии, обеспечивающем безопасность передвижения на месте производства земляных работ, до момента сдачи окончательного восстановленного благоустройства. В случае образования просадок (провалов, деформаций и прочих дефектов) в местах восстановленного благоустройства </w:t>
      </w:r>
      <w:proofErr w:type="gramStart"/>
      <w:r w:rsidRPr="0003394B">
        <w:rPr>
          <w:rFonts w:ascii="Times New Roman" w:hAnsi="Times New Roman" w:cs="Times New Roman"/>
          <w:color w:val="auto"/>
          <w:sz w:val="24"/>
          <w:szCs w:val="24"/>
        </w:rPr>
        <w:t>лица</w:t>
      </w:r>
      <w:proofErr w:type="gramEnd"/>
      <w:r w:rsidRPr="0003394B">
        <w:rPr>
          <w:rFonts w:ascii="Times New Roman" w:hAnsi="Times New Roman" w:cs="Times New Roman"/>
          <w:color w:val="auto"/>
          <w:sz w:val="24"/>
          <w:szCs w:val="24"/>
        </w:rPr>
        <w:t xml:space="preserve"> получившие </w:t>
      </w:r>
      <w:r w:rsidR="00DC3FC3">
        <w:rPr>
          <w:rFonts w:ascii="Times New Roman" w:hAnsi="Times New Roman" w:cs="Times New Roman"/>
          <w:color w:val="auto"/>
          <w:sz w:val="24"/>
          <w:szCs w:val="24"/>
        </w:rPr>
        <w:t>ордер</w:t>
      </w:r>
      <w:r w:rsidRPr="0003394B">
        <w:rPr>
          <w:rFonts w:ascii="Times New Roman" w:hAnsi="Times New Roman" w:cs="Times New Roman"/>
          <w:color w:val="auto"/>
          <w:sz w:val="24"/>
          <w:szCs w:val="24"/>
        </w:rPr>
        <w:t xml:space="preserve"> обязаны незамедлительно принять меры по обеспечению безопасности дорожного движения путем установки предупреждающих дорожных знаков, ограждений и в течение 24 часов с момента образования просадки (провала, деформации и прочих дефектов) устранить их в полном объеме. Окончательное благоустройство лица получившие </w:t>
      </w:r>
      <w:r w:rsidR="00011ABA">
        <w:rPr>
          <w:rFonts w:ascii="Times New Roman" w:hAnsi="Times New Roman" w:cs="Times New Roman"/>
          <w:color w:val="auto"/>
          <w:sz w:val="24"/>
          <w:szCs w:val="24"/>
        </w:rPr>
        <w:t>ордер</w:t>
      </w:r>
      <w:r w:rsidRPr="0003394B">
        <w:rPr>
          <w:rFonts w:ascii="Times New Roman" w:hAnsi="Times New Roman" w:cs="Times New Roman"/>
          <w:color w:val="auto"/>
          <w:sz w:val="24"/>
          <w:szCs w:val="24"/>
        </w:rPr>
        <w:t xml:space="preserve"> обязаны восстановить в срок до 25 мая.</w:t>
      </w:r>
    </w:p>
    <w:p w:rsidR="00ED1C87" w:rsidRDefault="00ED1C87" w:rsidP="00ED1C87">
      <w:pPr>
        <w:numPr>
          <w:ilvl w:val="1"/>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Юридическим лицам независимо от их организационно-правовых форм, физическим лицам при реконструкции действующих подземных коммуникаций, производить их вынос из-под проезжей части магистральных улиц;</w:t>
      </w:r>
    </w:p>
    <w:p w:rsidR="00C53816" w:rsidRPr="009A4A8D" w:rsidRDefault="00C53816" w:rsidP="00ED1C87">
      <w:pPr>
        <w:spacing w:line="240" w:lineRule="auto"/>
        <w:ind w:left="720"/>
        <w:jc w:val="both"/>
        <w:rPr>
          <w:rFonts w:cs="Times New Roman"/>
          <w:sz w:val="20"/>
          <w:szCs w:val="20"/>
        </w:rPr>
      </w:pPr>
    </w:p>
    <w:p w:rsidR="00ED1C87" w:rsidRDefault="006074DD" w:rsidP="006074DD">
      <w:pPr>
        <w:pStyle w:val="1"/>
        <w:numPr>
          <w:ilvl w:val="0"/>
          <w:numId w:val="0"/>
        </w:numPr>
        <w:spacing w:before="0" w:after="0" w:line="240" w:lineRule="auto"/>
        <w:jc w:val="center"/>
        <w:rPr>
          <w:rFonts w:ascii="Times New Roman" w:hAnsi="Times New Roman" w:cs="Times New Roman"/>
          <w:b/>
          <w:sz w:val="24"/>
          <w:szCs w:val="24"/>
        </w:rPr>
      </w:pPr>
      <w:bookmarkStart w:id="15" w:name="_Toc472352465"/>
      <w:r>
        <w:rPr>
          <w:rFonts w:ascii="Times New Roman" w:hAnsi="Times New Roman" w:cs="Times New Roman"/>
          <w:b/>
          <w:sz w:val="24"/>
          <w:szCs w:val="24"/>
        </w:rPr>
        <w:t xml:space="preserve">12. </w:t>
      </w:r>
      <w:r w:rsidR="00ED1C87" w:rsidRPr="00BA14CC">
        <w:rPr>
          <w:rFonts w:ascii="Times New Roman" w:hAnsi="Times New Roman" w:cs="Times New Roman"/>
          <w:b/>
          <w:sz w:val="24"/>
          <w:szCs w:val="24"/>
        </w:rPr>
        <w:t>ПОРЯДОК СОДЕРЖАНИЯ СОБАК И КОШЕК.</w:t>
      </w:r>
    </w:p>
    <w:p w:rsidR="00ED1C87" w:rsidRPr="008408A3" w:rsidRDefault="00ED1C87" w:rsidP="00ED1C87"/>
    <w:p w:rsidR="00ED1C87" w:rsidRPr="00AA5B0E" w:rsidRDefault="006074DD" w:rsidP="006074DD">
      <w:pPr>
        <w:spacing w:line="240" w:lineRule="auto"/>
        <w:ind w:left="500"/>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12.1 </w:t>
      </w:r>
      <w:r w:rsidR="00ED1C87" w:rsidRPr="00AA5B0E">
        <w:rPr>
          <w:rFonts w:ascii="Times New Roman" w:hAnsi="Times New Roman" w:cs="Times New Roman"/>
          <w:b/>
          <w:color w:val="auto"/>
          <w:sz w:val="24"/>
          <w:szCs w:val="24"/>
        </w:rPr>
        <w:t>Общие положения.</w:t>
      </w:r>
    </w:p>
    <w:p w:rsidR="00ED1C87" w:rsidRPr="00BA14CC" w:rsidRDefault="006074DD" w:rsidP="006074DD">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12.1.1. </w:t>
      </w:r>
      <w:r w:rsidR="00ED1C87" w:rsidRPr="00BA14CC">
        <w:rPr>
          <w:rFonts w:ascii="Times New Roman" w:hAnsi="Times New Roman" w:cs="Times New Roman"/>
          <w:color w:val="auto"/>
          <w:sz w:val="24"/>
          <w:szCs w:val="24"/>
        </w:rPr>
        <w:t>Настоящий Порядок устанавливает единые требования к юридическим и физическим лицам, независимо от их организационно – правовых форм, которые являются  владельцами собак и кошек.</w:t>
      </w:r>
    </w:p>
    <w:p w:rsidR="00ED1C87" w:rsidRPr="00BA14CC" w:rsidRDefault="006074DD" w:rsidP="006074DD">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12.1.2. </w:t>
      </w:r>
      <w:r w:rsidR="00ED1C87" w:rsidRPr="00BA14CC">
        <w:rPr>
          <w:rFonts w:ascii="Times New Roman" w:hAnsi="Times New Roman" w:cs="Times New Roman"/>
          <w:color w:val="auto"/>
          <w:sz w:val="24"/>
          <w:szCs w:val="24"/>
        </w:rPr>
        <w:t xml:space="preserve">Содержание собак и кошек в отдельных квартирах, занятых одной семьей, допускается при условии соблюдения санитарно-гигиенических, ветеринарно-санитарных правил и настоящего Порядка, а в квартирах, занятых несколькими семьями </w:t>
      </w:r>
      <w:r w:rsidR="006A5AFE">
        <w:rPr>
          <w:rFonts w:ascii="Times New Roman" w:hAnsi="Times New Roman" w:cs="Times New Roman"/>
          <w:color w:val="auto"/>
          <w:sz w:val="24"/>
          <w:szCs w:val="24"/>
        </w:rPr>
        <w:t>(собстве</w:t>
      </w:r>
      <w:r w:rsidR="004611C1">
        <w:rPr>
          <w:rFonts w:ascii="Times New Roman" w:hAnsi="Times New Roman" w:cs="Times New Roman"/>
          <w:color w:val="auto"/>
          <w:sz w:val="24"/>
          <w:szCs w:val="24"/>
        </w:rPr>
        <w:t>н</w:t>
      </w:r>
      <w:r w:rsidR="006A5AFE">
        <w:rPr>
          <w:rFonts w:ascii="Times New Roman" w:hAnsi="Times New Roman" w:cs="Times New Roman"/>
          <w:color w:val="auto"/>
          <w:sz w:val="24"/>
          <w:szCs w:val="24"/>
        </w:rPr>
        <w:t>никами)</w:t>
      </w:r>
      <w:r w:rsidR="00ED1C87" w:rsidRPr="00BA14CC">
        <w:rPr>
          <w:rFonts w:ascii="Times New Roman" w:hAnsi="Times New Roman" w:cs="Times New Roman"/>
          <w:color w:val="auto"/>
          <w:sz w:val="24"/>
          <w:szCs w:val="24"/>
        </w:rPr>
        <w:t xml:space="preserve"> при наличии согласия всех проживающих</w:t>
      </w:r>
      <w:r w:rsidR="006A5AFE">
        <w:rPr>
          <w:rFonts w:ascii="Times New Roman" w:hAnsi="Times New Roman" w:cs="Times New Roman"/>
          <w:color w:val="auto"/>
          <w:sz w:val="24"/>
          <w:szCs w:val="24"/>
        </w:rPr>
        <w:t xml:space="preserve"> (собстве</w:t>
      </w:r>
      <w:r w:rsidR="004611C1">
        <w:rPr>
          <w:rFonts w:ascii="Times New Roman" w:hAnsi="Times New Roman" w:cs="Times New Roman"/>
          <w:color w:val="auto"/>
          <w:sz w:val="24"/>
          <w:szCs w:val="24"/>
        </w:rPr>
        <w:t>н</w:t>
      </w:r>
      <w:r w:rsidR="006A5AFE">
        <w:rPr>
          <w:rFonts w:ascii="Times New Roman" w:hAnsi="Times New Roman" w:cs="Times New Roman"/>
          <w:color w:val="auto"/>
          <w:sz w:val="24"/>
          <w:szCs w:val="24"/>
        </w:rPr>
        <w:t>ников)</w:t>
      </w:r>
      <w:r w:rsidR="00ED1C87" w:rsidRPr="00BA14CC">
        <w:rPr>
          <w:rFonts w:ascii="Times New Roman" w:hAnsi="Times New Roman" w:cs="Times New Roman"/>
          <w:color w:val="auto"/>
          <w:sz w:val="24"/>
          <w:szCs w:val="24"/>
        </w:rPr>
        <w:t xml:space="preserve">. </w:t>
      </w:r>
    </w:p>
    <w:p w:rsidR="00ED1C87" w:rsidRPr="00BA14CC" w:rsidRDefault="006074DD" w:rsidP="006074DD">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12.1.3. </w:t>
      </w:r>
      <w:r w:rsidR="00ED1C87" w:rsidRPr="00BA14CC">
        <w:rPr>
          <w:rFonts w:ascii="Times New Roman" w:hAnsi="Times New Roman" w:cs="Times New Roman"/>
          <w:color w:val="auto"/>
          <w:sz w:val="24"/>
          <w:szCs w:val="24"/>
        </w:rPr>
        <w:t>Допускается содержание собак в свободном выгуле на огороженной территории земельного участка, принадлежащего владельцу животного на правах предусмотренных законодательством, в вольере или на привязи. О наличии собак должна быть сделана предупреждающая надпись при входе на территорию.</w:t>
      </w:r>
    </w:p>
    <w:p w:rsidR="00ED1C87" w:rsidRPr="00BA14CC" w:rsidRDefault="006074DD" w:rsidP="006074DD">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12.1.4. </w:t>
      </w:r>
      <w:r w:rsidR="00ED1C87" w:rsidRPr="00BA14CC">
        <w:rPr>
          <w:rFonts w:ascii="Times New Roman" w:hAnsi="Times New Roman" w:cs="Times New Roman"/>
          <w:color w:val="auto"/>
          <w:sz w:val="24"/>
          <w:szCs w:val="24"/>
        </w:rPr>
        <w:t xml:space="preserve">Собаки, принадлежащие физическим и юридическим лицам, подлежат обязательной вакцинации против бешенства (других заболеваний) начиная с 3х месячного возраста, независимо от их породы, в ветеринарных учреждениях. Учет собак содержащихся на </w:t>
      </w:r>
      <w:r w:rsidR="00ED1C87" w:rsidRPr="00BA14CC">
        <w:rPr>
          <w:rFonts w:ascii="Times New Roman" w:hAnsi="Times New Roman" w:cs="Times New Roman"/>
          <w:color w:val="auto"/>
          <w:sz w:val="24"/>
          <w:szCs w:val="24"/>
        </w:rPr>
        <w:lastRenderedPageBreak/>
        <w:t xml:space="preserve">территории </w:t>
      </w:r>
      <w:r w:rsidR="00310EB9">
        <w:rPr>
          <w:rFonts w:ascii="Times New Roman" w:hAnsi="Times New Roman" w:cs="Times New Roman"/>
          <w:color w:val="auto"/>
          <w:sz w:val="24"/>
          <w:szCs w:val="24"/>
        </w:rPr>
        <w:t>МО «</w:t>
      </w:r>
      <w:r w:rsidR="00AD0991">
        <w:rPr>
          <w:rFonts w:ascii="Times New Roman" w:hAnsi="Times New Roman" w:cs="Times New Roman"/>
          <w:color w:val="auto"/>
          <w:sz w:val="24"/>
          <w:szCs w:val="24"/>
        </w:rPr>
        <w:t>Светлянское</w:t>
      </w:r>
      <w:r w:rsidR="00310EB9">
        <w:rPr>
          <w:rFonts w:ascii="Times New Roman" w:hAnsi="Times New Roman" w:cs="Times New Roman"/>
          <w:color w:val="auto"/>
          <w:sz w:val="24"/>
          <w:szCs w:val="24"/>
        </w:rPr>
        <w:t>»</w:t>
      </w:r>
      <w:r w:rsidR="00ED1C87" w:rsidRPr="00BA14CC">
        <w:rPr>
          <w:rFonts w:ascii="Times New Roman" w:hAnsi="Times New Roman" w:cs="Times New Roman"/>
          <w:color w:val="auto"/>
          <w:sz w:val="24"/>
          <w:szCs w:val="24"/>
        </w:rPr>
        <w:t xml:space="preserve"> проводят ветеринарные службы по заявительному принципу владельцев собак и при проведении ежегодной вакцинации.</w:t>
      </w:r>
    </w:p>
    <w:p w:rsidR="00ED1C87" w:rsidRPr="00BA14CC" w:rsidRDefault="006074DD" w:rsidP="006074DD">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12.1.5. </w:t>
      </w:r>
      <w:r w:rsidR="00ED1C87" w:rsidRPr="00BA14CC">
        <w:rPr>
          <w:rFonts w:ascii="Times New Roman" w:hAnsi="Times New Roman" w:cs="Times New Roman"/>
          <w:color w:val="auto"/>
          <w:sz w:val="24"/>
          <w:szCs w:val="24"/>
        </w:rPr>
        <w:t>Одичавшие животные, находящиеся на улицах и иных общественных местах подлежат отлову, в том числе по письменным и устным обращениям граждан.</w:t>
      </w:r>
    </w:p>
    <w:p w:rsidR="00ED1C87" w:rsidRPr="00BA14CC" w:rsidRDefault="006074DD" w:rsidP="006074DD">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12.1.6. </w:t>
      </w:r>
      <w:r w:rsidR="00ED1C87" w:rsidRPr="00BA14CC">
        <w:rPr>
          <w:rFonts w:ascii="Times New Roman" w:hAnsi="Times New Roman" w:cs="Times New Roman"/>
          <w:color w:val="auto"/>
          <w:sz w:val="24"/>
          <w:szCs w:val="24"/>
        </w:rPr>
        <w:t>Покупка, продажа и перевозка собак в другие города, сельские районы, области (края, республики) любым видом транспорта разрешается только при наличии ветеринарного свидетельства с отметкой в нем о том, что собака вакцинирована против бешенства не более чем за 12 месяцев и не менее чем за 30 дней до вывоза.</w:t>
      </w:r>
    </w:p>
    <w:p w:rsidR="00ED1C87" w:rsidRPr="00BA14CC" w:rsidRDefault="006074DD" w:rsidP="006074DD">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12.1.7. </w:t>
      </w:r>
      <w:r w:rsidR="00ED1C87" w:rsidRPr="00BA14CC">
        <w:rPr>
          <w:rFonts w:ascii="Times New Roman" w:hAnsi="Times New Roman" w:cs="Times New Roman"/>
          <w:color w:val="auto"/>
          <w:sz w:val="24"/>
          <w:szCs w:val="24"/>
        </w:rPr>
        <w:t>Перевозка собак и кошек в общественном транспорте производится с соблюдением установленных правил пользования соответствующими транспортными средствами. Собака должна быть в наморднике и на коротком поводке, в сопровождении совершеннолетнего лица имеющего регистрационное удостоверение на собаку.</w:t>
      </w:r>
    </w:p>
    <w:p w:rsidR="00ED1C87" w:rsidRPr="00BA14CC" w:rsidRDefault="00ED1C87" w:rsidP="00ED1C87">
      <w:pPr>
        <w:tabs>
          <w:tab w:val="num" w:pos="-5812"/>
        </w:tabs>
        <w:spacing w:line="240" w:lineRule="auto"/>
        <w:ind w:firstLine="567"/>
        <w:jc w:val="both"/>
        <w:rPr>
          <w:rFonts w:ascii="Times New Roman" w:hAnsi="Times New Roman" w:cs="Times New Roman"/>
          <w:color w:val="00B050"/>
          <w:sz w:val="24"/>
          <w:szCs w:val="24"/>
        </w:rPr>
      </w:pPr>
      <w:r w:rsidRPr="00BA14CC">
        <w:rPr>
          <w:rFonts w:ascii="Times New Roman" w:hAnsi="Times New Roman" w:cs="Times New Roman"/>
          <w:color w:val="00B050"/>
          <w:sz w:val="24"/>
          <w:szCs w:val="24"/>
        </w:rPr>
        <w:tab/>
      </w:r>
    </w:p>
    <w:p w:rsidR="00ED1C87" w:rsidRPr="00AA5B0E" w:rsidRDefault="006074DD" w:rsidP="006074DD">
      <w:pPr>
        <w:tabs>
          <w:tab w:val="num" w:pos="1646"/>
        </w:tabs>
        <w:spacing w:line="240" w:lineRule="auto"/>
        <w:ind w:left="500"/>
        <w:jc w:val="both"/>
        <w:rPr>
          <w:rFonts w:ascii="Times New Roman" w:hAnsi="Times New Roman" w:cs="Times New Roman"/>
          <w:b/>
          <w:color w:val="auto"/>
          <w:sz w:val="24"/>
          <w:szCs w:val="24"/>
        </w:rPr>
      </w:pPr>
      <w:r>
        <w:rPr>
          <w:rFonts w:ascii="Times New Roman" w:hAnsi="Times New Roman" w:cs="Times New Roman"/>
          <w:b/>
          <w:bCs/>
          <w:color w:val="auto"/>
          <w:sz w:val="24"/>
          <w:szCs w:val="24"/>
        </w:rPr>
        <w:t xml:space="preserve">12.2. </w:t>
      </w:r>
      <w:r w:rsidR="00ED1C87" w:rsidRPr="00AA5B0E">
        <w:rPr>
          <w:rFonts w:ascii="Times New Roman" w:hAnsi="Times New Roman" w:cs="Times New Roman"/>
          <w:b/>
          <w:bCs/>
          <w:color w:val="auto"/>
          <w:sz w:val="24"/>
          <w:szCs w:val="24"/>
        </w:rPr>
        <w:t>Обязанности владельцев собак и кошек.</w:t>
      </w:r>
    </w:p>
    <w:p w:rsidR="00ED1C87" w:rsidRPr="00BA14CC" w:rsidRDefault="00ED1C87" w:rsidP="00ED1C87">
      <w:pPr>
        <w:tabs>
          <w:tab w:val="num" w:pos="-5812"/>
        </w:tabs>
        <w:spacing w:line="240" w:lineRule="auto"/>
        <w:ind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Владельцы собак и кошек обязаны:</w:t>
      </w:r>
    </w:p>
    <w:p w:rsidR="00ED1C87" w:rsidRPr="00BA14CC" w:rsidRDefault="00C4273F" w:rsidP="00C4273F">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12.2.1. </w:t>
      </w:r>
      <w:r w:rsidR="00ED1C87" w:rsidRPr="00BA14CC">
        <w:rPr>
          <w:rFonts w:ascii="Times New Roman" w:hAnsi="Times New Roman" w:cs="Times New Roman"/>
          <w:color w:val="auto"/>
          <w:sz w:val="24"/>
          <w:szCs w:val="24"/>
        </w:rPr>
        <w:t xml:space="preserve">Обеспечить надлежащее содержание собак и кошек в соответствии с  их биологическими особенностями и требованиями настоящего Положения. Принимать необходимые меры, обеспечивающие безопасность окружающих и гуманное обращение с животными. </w:t>
      </w:r>
    </w:p>
    <w:p w:rsidR="00ED1C87" w:rsidRPr="00BA14CC" w:rsidRDefault="00C4273F" w:rsidP="00C4273F">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12.2.2. </w:t>
      </w:r>
      <w:r w:rsidR="00ED1C87" w:rsidRPr="00BA14CC">
        <w:rPr>
          <w:rFonts w:ascii="Times New Roman" w:hAnsi="Times New Roman" w:cs="Times New Roman"/>
          <w:color w:val="auto"/>
          <w:sz w:val="24"/>
          <w:szCs w:val="24"/>
        </w:rPr>
        <w:t>Не допускать загрязнения собаками и кошками квартир, лестничных клеток, лифтов, подвалов и других мест общего пользования в многоквартирных домах, а также придомовых территорий, прилегающих территорий, территорий общего пользования, тротуаров, улиц и т.п. Загрязнения указанных мест немедленно устраняются владельцами животных.</w:t>
      </w:r>
    </w:p>
    <w:p w:rsidR="00ED1C87" w:rsidRPr="00BA14CC" w:rsidRDefault="00C4273F" w:rsidP="00C4273F">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12.2.3. </w:t>
      </w:r>
      <w:r w:rsidR="00ED1C87" w:rsidRPr="00BA14CC">
        <w:rPr>
          <w:rFonts w:ascii="Times New Roman" w:hAnsi="Times New Roman" w:cs="Times New Roman"/>
          <w:color w:val="auto"/>
          <w:sz w:val="24"/>
          <w:szCs w:val="24"/>
        </w:rPr>
        <w:t>Принимать меры к обеспечению тишины в жилых помещениях.</w:t>
      </w:r>
    </w:p>
    <w:p w:rsidR="00ED1C87" w:rsidRPr="00BA14CC" w:rsidRDefault="00C4273F" w:rsidP="00C4273F">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12.2.4. </w:t>
      </w:r>
      <w:r w:rsidR="00ED1C87" w:rsidRPr="00BA14CC">
        <w:rPr>
          <w:rFonts w:ascii="Times New Roman" w:hAnsi="Times New Roman" w:cs="Times New Roman"/>
          <w:color w:val="auto"/>
          <w:sz w:val="24"/>
          <w:szCs w:val="24"/>
        </w:rPr>
        <w:t>Не допускать собак и кошек на детские, спортивные площадки, в магазины, столовые и другие подобные общественные места.</w:t>
      </w:r>
    </w:p>
    <w:p w:rsidR="00ED1C87" w:rsidRPr="00BA14CC" w:rsidRDefault="00C4273F" w:rsidP="00C4273F">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12.2.5. </w:t>
      </w:r>
      <w:r w:rsidR="00ED1C87" w:rsidRPr="00BA14CC">
        <w:rPr>
          <w:rFonts w:ascii="Times New Roman" w:hAnsi="Times New Roman" w:cs="Times New Roman"/>
          <w:color w:val="auto"/>
          <w:sz w:val="24"/>
          <w:szCs w:val="24"/>
        </w:rPr>
        <w:t>Не допускать купание собак и кошек в местах массового отдыха граждан.</w:t>
      </w:r>
    </w:p>
    <w:p w:rsidR="00ED1C87" w:rsidRPr="00BA14CC" w:rsidRDefault="00C4273F" w:rsidP="00C4273F">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12.2.6. </w:t>
      </w:r>
      <w:r w:rsidR="00ED1C87" w:rsidRPr="00BA14CC">
        <w:rPr>
          <w:rFonts w:ascii="Times New Roman" w:hAnsi="Times New Roman" w:cs="Times New Roman"/>
          <w:color w:val="auto"/>
          <w:sz w:val="24"/>
          <w:szCs w:val="24"/>
        </w:rPr>
        <w:t>Своевременно вакцинировать и ставить на учет собак и кошек в ветеринарных учреждениях.</w:t>
      </w:r>
    </w:p>
    <w:p w:rsidR="00ED1C87" w:rsidRPr="00BA14CC" w:rsidRDefault="00C4273F" w:rsidP="00C4273F">
      <w:pPr>
        <w:tabs>
          <w:tab w:val="num" w:pos="1713"/>
        </w:tabs>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12.2.7. </w:t>
      </w:r>
      <w:r w:rsidR="00ED1C87" w:rsidRPr="00BA14CC">
        <w:rPr>
          <w:rFonts w:ascii="Times New Roman" w:hAnsi="Times New Roman" w:cs="Times New Roman"/>
          <w:color w:val="auto"/>
          <w:sz w:val="24"/>
          <w:szCs w:val="24"/>
        </w:rPr>
        <w:t xml:space="preserve">Гуманно обращаться с животными (не выбрасывать, не оставлять их без присмотра, пищи, воды, не избивать их, не разводить с целью использования мяса и шкуры животного и т.п.). В случае заболевания, вовремя прибегнуть к ветеринарной помощи. </w:t>
      </w:r>
    </w:p>
    <w:p w:rsidR="00ED1C87" w:rsidRPr="00BA14CC" w:rsidRDefault="00C4273F" w:rsidP="00C4273F">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12.2.8. </w:t>
      </w:r>
      <w:r w:rsidR="00ED1C87" w:rsidRPr="00BA14CC">
        <w:rPr>
          <w:rFonts w:ascii="Times New Roman" w:hAnsi="Times New Roman" w:cs="Times New Roman"/>
          <w:color w:val="auto"/>
          <w:sz w:val="24"/>
          <w:szCs w:val="24"/>
        </w:rPr>
        <w:t>Представлять по требованию ветеринарных специалистов собак и кошек для осмотра, диагностических исследований, предохранительных прививок и лечебно-профилактических обработок.</w:t>
      </w:r>
    </w:p>
    <w:p w:rsidR="00ED1C87" w:rsidRPr="00BA14CC" w:rsidRDefault="00C4273F" w:rsidP="00C4273F">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12.2.9. </w:t>
      </w:r>
      <w:r w:rsidR="00ED1C87" w:rsidRPr="00BA14CC">
        <w:rPr>
          <w:rFonts w:ascii="Times New Roman" w:hAnsi="Times New Roman" w:cs="Times New Roman"/>
          <w:color w:val="auto"/>
          <w:sz w:val="24"/>
          <w:szCs w:val="24"/>
        </w:rPr>
        <w:t xml:space="preserve">Немедленно сообщать в ветеринарные учреждения и органы здравоохранения обо всех случаях укусов собакой или кошкой человека или животного и доставлять в ближайшее ветеринарное учреждение животных для осмотра и </w:t>
      </w:r>
      <w:proofErr w:type="spellStart"/>
      <w:r w:rsidR="00ED1C87" w:rsidRPr="00BA14CC">
        <w:rPr>
          <w:rFonts w:ascii="Times New Roman" w:hAnsi="Times New Roman" w:cs="Times New Roman"/>
          <w:color w:val="auto"/>
          <w:sz w:val="24"/>
          <w:szCs w:val="24"/>
        </w:rPr>
        <w:t>карантирования</w:t>
      </w:r>
      <w:proofErr w:type="spellEnd"/>
      <w:r w:rsidR="00ED1C87" w:rsidRPr="00BA14CC">
        <w:rPr>
          <w:rFonts w:ascii="Times New Roman" w:hAnsi="Times New Roman" w:cs="Times New Roman"/>
          <w:color w:val="auto"/>
          <w:sz w:val="24"/>
          <w:szCs w:val="24"/>
        </w:rPr>
        <w:t xml:space="preserve"> под наблюдением специалистов в течение 10 дней. При возвращении собак и кошек возмещать ветеринарным учреждениям расходы, связанные с содержанием животных в период </w:t>
      </w:r>
      <w:proofErr w:type="spellStart"/>
      <w:r w:rsidR="00ED1C87" w:rsidRPr="00BA14CC">
        <w:rPr>
          <w:rFonts w:ascii="Times New Roman" w:hAnsi="Times New Roman" w:cs="Times New Roman"/>
          <w:color w:val="auto"/>
          <w:sz w:val="24"/>
          <w:szCs w:val="24"/>
        </w:rPr>
        <w:t>карантирования</w:t>
      </w:r>
      <w:proofErr w:type="spellEnd"/>
      <w:r w:rsidR="00ED1C87" w:rsidRPr="00BA14CC">
        <w:rPr>
          <w:rFonts w:ascii="Times New Roman" w:hAnsi="Times New Roman" w:cs="Times New Roman"/>
          <w:color w:val="auto"/>
          <w:sz w:val="24"/>
          <w:szCs w:val="24"/>
        </w:rPr>
        <w:t>, в размерах, устанавливаемых учреждениями.</w:t>
      </w:r>
    </w:p>
    <w:p w:rsidR="00ED1C87" w:rsidRPr="00BA14CC" w:rsidRDefault="00C4273F" w:rsidP="00C4273F">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12.2.10. </w:t>
      </w:r>
      <w:r w:rsidR="00ED1C87" w:rsidRPr="00BA14CC">
        <w:rPr>
          <w:rFonts w:ascii="Times New Roman" w:hAnsi="Times New Roman" w:cs="Times New Roman"/>
          <w:color w:val="auto"/>
          <w:sz w:val="24"/>
          <w:szCs w:val="24"/>
        </w:rPr>
        <w:t>Немедленно сообщать в ветеринарные учреждения о случаях внезапного падежа собак и кошек или подозрения на заболевание этих животных бешенством и до прибытия ветеринарных специалистов изолировать заболевшее животное.</w:t>
      </w:r>
    </w:p>
    <w:p w:rsidR="00ED1C87" w:rsidRPr="00BA14CC" w:rsidRDefault="00C4273F" w:rsidP="00C4273F">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12.2.11. </w:t>
      </w:r>
      <w:r w:rsidR="00ED1C87" w:rsidRPr="00BA14CC">
        <w:rPr>
          <w:rFonts w:ascii="Times New Roman" w:hAnsi="Times New Roman" w:cs="Times New Roman"/>
          <w:color w:val="auto"/>
          <w:sz w:val="24"/>
          <w:szCs w:val="24"/>
        </w:rPr>
        <w:t>При нежелании в дальнейшем содержать собак и кошек сдавать их в организацию (предприятие), имеющее договорные отношения со специализированными службами, оплатив расходы, связанные с дальнейшим перемещением и содержанием животного, либо передавать другим организациям или гражданам.</w:t>
      </w:r>
    </w:p>
    <w:p w:rsidR="00ED1C87" w:rsidRPr="00BA14CC" w:rsidRDefault="00C4273F" w:rsidP="00C4273F">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12.2.12. </w:t>
      </w:r>
      <w:r w:rsidR="00ED1C87" w:rsidRPr="00BA14CC">
        <w:rPr>
          <w:rFonts w:ascii="Times New Roman" w:hAnsi="Times New Roman" w:cs="Times New Roman"/>
          <w:color w:val="auto"/>
          <w:sz w:val="24"/>
          <w:szCs w:val="24"/>
        </w:rPr>
        <w:t>Не допускать выбрасывание трупов собак и кошек, утилизацию которых осуществляет организация (предприятие), имеющее договорные отношения со специализированными службами, с дальнейшей оплатой услуги по утилизации.</w:t>
      </w:r>
    </w:p>
    <w:p w:rsidR="00C4273F" w:rsidRPr="007303BD" w:rsidRDefault="007303BD" w:rsidP="00C4273F">
      <w:pPr>
        <w:tabs>
          <w:tab w:val="num" w:pos="1220"/>
        </w:tabs>
        <w:spacing w:line="240" w:lineRule="auto"/>
        <w:ind w:left="500"/>
        <w:jc w:val="both"/>
        <w:rPr>
          <w:rFonts w:ascii="Times New Roman" w:hAnsi="Times New Roman" w:cs="Times New Roman"/>
          <w:bCs/>
          <w:color w:val="auto"/>
          <w:sz w:val="24"/>
          <w:szCs w:val="24"/>
        </w:rPr>
      </w:pPr>
      <w:r w:rsidRPr="007303BD">
        <w:rPr>
          <w:rFonts w:ascii="Times New Roman" w:hAnsi="Times New Roman" w:cs="Times New Roman"/>
          <w:bCs/>
          <w:color w:val="auto"/>
          <w:sz w:val="24"/>
          <w:szCs w:val="24"/>
        </w:rPr>
        <w:t xml:space="preserve">12.2.13. </w:t>
      </w:r>
      <w:r w:rsidR="005D5887" w:rsidRPr="007303BD">
        <w:rPr>
          <w:rFonts w:ascii="Times New Roman" w:hAnsi="Times New Roman" w:cs="Times New Roman"/>
          <w:color w:val="auto"/>
          <w:sz w:val="24"/>
          <w:szCs w:val="24"/>
        </w:rPr>
        <w:t xml:space="preserve">Владельцы собак и кошек при выгуле, обязаны убирать </w:t>
      </w:r>
      <w:proofErr w:type="gramStart"/>
      <w:r w:rsidR="005D5887" w:rsidRPr="007303BD">
        <w:rPr>
          <w:rFonts w:ascii="Times New Roman" w:hAnsi="Times New Roman" w:cs="Times New Roman"/>
          <w:color w:val="auto"/>
          <w:sz w:val="24"/>
          <w:szCs w:val="24"/>
        </w:rPr>
        <w:t>фекалии</w:t>
      </w:r>
      <w:proofErr w:type="gramEnd"/>
      <w:r w:rsidR="005D5887" w:rsidRPr="007303BD">
        <w:rPr>
          <w:rFonts w:ascii="Times New Roman" w:hAnsi="Times New Roman" w:cs="Times New Roman"/>
          <w:color w:val="auto"/>
          <w:sz w:val="24"/>
          <w:szCs w:val="24"/>
        </w:rPr>
        <w:t xml:space="preserve"> оставленные их питомцем</w:t>
      </w:r>
      <w:r w:rsidR="005D5887">
        <w:rPr>
          <w:rFonts w:ascii="Times New Roman" w:hAnsi="Times New Roman" w:cs="Times New Roman"/>
          <w:color w:val="auto"/>
          <w:sz w:val="24"/>
          <w:szCs w:val="24"/>
        </w:rPr>
        <w:t>.</w:t>
      </w:r>
    </w:p>
    <w:p w:rsidR="007303BD" w:rsidRDefault="007303BD" w:rsidP="00C4273F">
      <w:pPr>
        <w:tabs>
          <w:tab w:val="num" w:pos="1220"/>
        </w:tabs>
        <w:spacing w:line="240" w:lineRule="auto"/>
        <w:ind w:left="500"/>
        <w:jc w:val="both"/>
        <w:rPr>
          <w:rFonts w:ascii="Times New Roman" w:hAnsi="Times New Roman" w:cs="Times New Roman"/>
          <w:b/>
          <w:bCs/>
          <w:color w:val="auto"/>
          <w:sz w:val="24"/>
          <w:szCs w:val="24"/>
        </w:rPr>
      </w:pPr>
    </w:p>
    <w:p w:rsidR="00ED1C87" w:rsidRPr="00AA5B0E" w:rsidRDefault="00C4273F" w:rsidP="00C4273F">
      <w:pPr>
        <w:tabs>
          <w:tab w:val="num" w:pos="1646"/>
        </w:tabs>
        <w:spacing w:line="240" w:lineRule="auto"/>
        <w:ind w:left="500"/>
        <w:jc w:val="both"/>
        <w:rPr>
          <w:rFonts w:ascii="Times New Roman" w:hAnsi="Times New Roman" w:cs="Times New Roman"/>
          <w:b/>
          <w:color w:val="auto"/>
          <w:sz w:val="24"/>
          <w:szCs w:val="24"/>
        </w:rPr>
      </w:pPr>
      <w:r>
        <w:rPr>
          <w:rFonts w:ascii="Times New Roman" w:hAnsi="Times New Roman" w:cs="Times New Roman"/>
          <w:b/>
          <w:bCs/>
          <w:color w:val="auto"/>
          <w:sz w:val="24"/>
          <w:szCs w:val="24"/>
        </w:rPr>
        <w:t xml:space="preserve"> 12.3. </w:t>
      </w:r>
      <w:r w:rsidR="00ED1C87" w:rsidRPr="00AA5B0E">
        <w:rPr>
          <w:rFonts w:ascii="Times New Roman" w:hAnsi="Times New Roman" w:cs="Times New Roman"/>
          <w:b/>
          <w:bCs/>
          <w:color w:val="auto"/>
          <w:sz w:val="24"/>
          <w:szCs w:val="24"/>
        </w:rPr>
        <w:t>Порядок выгула собак.</w:t>
      </w:r>
    </w:p>
    <w:p w:rsidR="00ED1C87" w:rsidRPr="00BA14CC" w:rsidRDefault="00C4273F" w:rsidP="00C4273F">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12.3.1. </w:t>
      </w:r>
      <w:r w:rsidR="00ED1C87" w:rsidRPr="00BA14CC">
        <w:rPr>
          <w:rFonts w:ascii="Times New Roman" w:hAnsi="Times New Roman" w:cs="Times New Roman"/>
          <w:color w:val="auto"/>
          <w:sz w:val="24"/>
          <w:szCs w:val="24"/>
        </w:rPr>
        <w:t>При выгуле собак владельцы обязаны соблюдать следующие требования:</w:t>
      </w:r>
    </w:p>
    <w:p w:rsidR="00ED1C87" w:rsidRPr="00C4273F" w:rsidRDefault="00C4273F" w:rsidP="00C4273F">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12.3.2. </w:t>
      </w:r>
      <w:r w:rsidR="00ED1C87" w:rsidRPr="00BA14CC">
        <w:rPr>
          <w:rFonts w:ascii="Times New Roman" w:hAnsi="Times New Roman" w:cs="Times New Roman"/>
          <w:color w:val="auto"/>
          <w:sz w:val="24"/>
          <w:szCs w:val="24"/>
        </w:rPr>
        <w:t xml:space="preserve">Выводить собак из жилых помещений (домов), а также изолированных территорий на придомовые территории, территории общего пользования, на улицу только на </w:t>
      </w:r>
      <w:r w:rsidR="00ED1C87" w:rsidRPr="00C4273F">
        <w:rPr>
          <w:rFonts w:ascii="Times New Roman" w:hAnsi="Times New Roman" w:cs="Times New Roman"/>
          <w:color w:val="auto"/>
          <w:sz w:val="24"/>
          <w:szCs w:val="24"/>
        </w:rPr>
        <w:t>коротком поводке</w:t>
      </w:r>
      <w:r w:rsidR="00C53816" w:rsidRPr="00C4273F">
        <w:rPr>
          <w:rFonts w:ascii="Times New Roman" w:hAnsi="Times New Roman" w:cs="Times New Roman"/>
          <w:color w:val="auto"/>
          <w:sz w:val="24"/>
          <w:szCs w:val="24"/>
        </w:rPr>
        <w:t>,</w:t>
      </w:r>
      <w:r>
        <w:rPr>
          <w:rFonts w:ascii="Times New Roman" w:hAnsi="Times New Roman" w:cs="Times New Roman"/>
          <w:color w:val="auto"/>
          <w:sz w:val="24"/>
          <w:szCs w:val="24"/>
        </w:rPr>
        <w:t xml:space="preserve"> а</w:t>
      </w:r>
      <w:r w:rsidR="00C53816" w:rsidRPr="00C4273F">
        <w:rPr>
          <w:rFonts w:ascii="Times New Roman" w:hAnsi="Times New Roman" w:cs="Times New Roman"/>
          <w:color w:val="auto"/>
          <w:sz w:val="24"/>
          <w:szCs w:val="24"/>
        </w:rPr>
        <w:t xml:space="preserve"> собак </w:t>
      </w:r>
      <w:r>
        <w:rPr>
          <w:rFonts w:ascii="Times New Roman" w:hAnsi="Times New Roman" w:cs="Times New Roman"/>
          <w:color w:val="auto"/>
          <w:sz w:val="24"/>
          <w:szCs w:val="24"/>
        </w:rPr>
        <w:t xml:space="preserve">средних и </w:t>
      </w:r>
      <w:r w:rsidR="00C53816" w:rsidRPr="00C4273F">
        <w:rPr>
          <w:rFonts w:ascii="Times New Roman" w:hAnsi="Times New Roman" w:cs="Times New Roman"/>
          <w:color w:val="auto"/>
          <w:sz w:val="24"/>
          <w:szCs w:val="24"/>
        </w:rPr>
        <w:t>крупных пород</w:t>
      </w:r>
      <w:r w:rsidR="00ED1C87" w:rsidRPr="00C4273F">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дополнительно </w:t>
      </w:r>
      <w:r w:rsidR="00ED1C87" w:rsidRPr="00C4273F">
        <w:rPr>
          <w:rFonts w:ascii="Times New Roman" w:hAnsi="Times New Roman" w:cs="Times New Roman"/>
          <w:color w:val="auto"/>
          <w:sz w:val="24"/>
          <w:szCs w:val="24"/>
        </w:rPr>
        <w:t>в наморднике.</w:t>
      </w:r>
    </w:p>
    <w:p w:rsidR="00EC4437" w:rsidRDefault="007303BD" w:rsidP="007303BD">
      <w:pPr>
        <w:tabs>
          <w:tab w:val="num" w:pos="1713"/>
        </w:tabs>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12.3.3. </w:t>
      </w:r>
      <w:r w:rsidR="00EC4437" w:rsidRPr="00BA14CC">
        <w:rPr>
          <w:rFonts w:ascii="Times New Roman" w:hAnsi="Times New Roman" w:cs="Times New Roman"/>
          <w:color w:val="auto"/>
          <w:sz w:val="24"/>
          <w:szCs w:val="24"/>
        </w:rPr>
        <w:t>Выгуливать собак, как правило, в период с 7 часов утра до 23 часов вечера. При выгуле собак в другое время их владельцы должны принимать меры к обеспечению тишины.</w:t>
      </w:r>
    </w:p>
    <w:p w:rsidR="00ED1C87" w:rsidRPr="007303BD" w:rsidRDefault="007303BD" w:rsidP="007303BD">
      <w:pPr>
        <w:tabs>
          <w:tab w:val="num" w:pos="1713"/>
        </w:tabs>
        <w:spacing w:line="240" w:lineRule="auto"/>
        <w:ind w:left="426"/>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12.3.4. </w:t>
      </w:r>
      <w:r w:rsidR="00ED1C87" w:rsidRPr="00BA14CC">
        <w:rPr>
          <w:rFonts w:ascii="Times New Roman" w:hAnsi="Times New Roman" w:cs="Times New Roman"/>
          <w:color w:val="auto"/>
          <w:sz w:val="24"/>
          <w:szCs w:val="24"/>
        </w:rPr>
        <w:t xml:space="preserve"> </w:t>
      </w:r>
      <w:r w:rsidR="005D5887">
        <w:rPr>
          <w:rFonts w:ascii="Times New Roman" w:hAnsi="Times New Roman" w:cs="Times New Roman"/>
          <w:color w:val="auto"/>
          <w:sz w:val="24"/>
          <w:szCs w:val="24"/>
        </w:rPr>
        <w:t>Выгул собак разрешается дееспособным, трезвым, в возрасте от 14 лет людям.</w:t>
      </w:r>
    </w:p>
    <w:p w:rsidR="00ED1C87" w:rsidRPr="007303BD" w:rsidRDefault="00ED1C87" w:rsidP="00ED1C87">
      <w:pPr>
        <w:tabs>
          <w:tab w:val="num" w:pos="-5812"/>
        </w:tabs>
        <w:spacing w:line="240" w:lineRule="auto"/>
        <w:jc w:val="both"/>
        <w:rPr>
          <w:rFonts w:ascii="Times New Roman" w:hAnsi="Times New Roman" w:cs="Times New Roman"/>
          <w:color w:val="auto"/>
          <w:sz w:val="24"/>
          <w:szCs w:val="24"/>
        </w:rPr>
      </w:pPr>
    </w:p>
    <w:p w:rsidR="00470C0B" w:rsidRPr="00470C0B" w:rsidRDefault="00470C0B" w:rsidP="00470C0B"/>
    <w:p w:rsidR="00ED1C87" w:rsidRPr="00470C0B" w:rsidRDefault="005D5887" w:rsidP="005D5887">
      <w:pPr>
        <w:pStyle w:val="1"/>
        <w:numPr>
          <w:ilvl w:val="0"/>
          <w:numId w:val="0"/>
        </w:numPr>
        <w:spacing w:before="0" w:after="0" w:line="240" w:lineRule="auto"/>
        <w:ind w:left="720"/>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13. </w:t>
      </w:r>
      <w:r w:rsidR="00ED1C87" w:rsidRPr="00470C0B">
        <w:rPr>
          <w:rFonts w:ascii="Times New Roman" w:hAnsi="Times New Roman" w:cs="Times New Roman"/>
          <w:b/>
          <w:color w:val="auto"/>
          <w:sz w:val="24"/>
          <w:szCs w:val="24"/>
        </w:rPr>
        <w:t>ФОРМЫ И МЕХАНИЗМЫ ОБЩЕСТВЕННОГО УЧАСТИЯ В ПРИНЯТИИ РЕШЕНИЙ И РЕАЛИЗАЦИИ ПРОЕКТОВ КОМПЛЕКСНОГО БЛАГОУСТРОЙСТВА И РАЗВИТИЯ ГОРОДСКОЙ СРЕДЫ.</w:t>
      </w:r>
      <w:bookmarkEnd w:id="15"/>
    </w:p>
    <w:p w:rsidR="00ED1C87" w:rsidRPr="00AA5B0E" w:rsidRDefault="00ED1C87" w:rsidP="00ED1C87">
      <w:pPr>
        <w:rPr>
          <w:b/>
        </w:rPr>
      </w:pPr>
    </w:p>
    <w:p w:rsidR="00ED1C87" w:rsidRPr="00AA5B0E" w:rsidRDefault="005D5887" w:rsidP="005D5887">
      <w:pPr>
        <w:spacing w:line="240" w:lineRule="auto"/>
        <w:ind w:left="926"/>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13.1. </w:t>
      </w:r>
      <w:r w:rsidR="00ED1C87" w:rsidRPr="00AA5B0E">
        <w:rPr>
          <w:rFonts w:ascii="Times New Roman" w:hAnsi="Times New Roman" w:cs="Times New Roman"/>
          <w:b/>
          <w:color w:val="auto"/>
          <w:sz w:val="24"/>
          <w:szCs w:val="24"/>
        </w:rPr>
        <w:t>Общие положения. Задачи, польза и формы общественного участия.</w:t>
      </w:r>
    </w:p>
    <w:p w:rsidR="00ED1C87" w:rsidRPr="00BA14CC" w:rsidRDefault="00DC40AF" w:rsidP="00DC40AF">
      <w:pPr>
        <w:spacing w:line="240" w:lineRule="auto"/>
        <w:ind w:firstLine="426"/>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13.1.1. </w:t>
      </w:r>
      <w:r w:rsidR="00ED1C87" w:rsidRPr="00BA14CC">
        <w:rPr>
          <w:rFonts w:ascii="Times New Roman" w:hAnsi="Times New Roman" w:cs="Times New Roman"/>
          <w:color w:val="auto"/>
          <w:sz w:val="24"/>
          <w:szCs w:val="24"/>
          <w:highlight w:val="white"/>
        </w:rPr>
        <w:t>Вовлеченность в принятие решений и реализацию проектов, реальный учет мнения всех субъектов развития</w:t>
      </w:r>
      <w:r w:rsidR="00E14B92">
        <w:rPr>
          <w:rFonts w:ascii="Times New Roman" w:hAnsi="Times New Roman" w:cs="Times New Roman"/>
          <w:color w:val="auto"/>
          <w:sz w:val="24"/>
          <w:szCs w:val="24"/>
          <w:highlight w:val="white"/>
        </w:rPr>
        <w:t xml:space="preserve"> территории</w:t>
      </w:r>
      <w:r w:rsidR="00ED1C87" w:rsidRPr="00BA14CC">
        <w:rPr>
          <w:rFonts w:ascii="Times New Roman" w:hAnsi="Times New Roman" w:cs="Times New Roman"/>
          <w:color w:val="auto"/>
          <w:sz w:val="24"/>
          <w:szCs w:val="24"/>
          <w:highlight w:val="white"/>
        </w:rPr>
        <w:t>,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ED1C87" w:rsidRPr="00BA14CC" w:rsidRDefault="00DC40AF" w:rsidP="00DC40AF">
      <w:pPr>
        <w:spacing w:line="240" w:lineRule="auto"/>
        <w:ind w:firstLine="426"/>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13.1.2. </w:t>
      </w:r>
      <w:r w:rsidR="00ED1C87" w:rsidRPr="00BA14CC">
        <w:rPr>
          <w:rFonts w:ascii="Times New Roman" w:hAnsi="Times New Roman" w:cs="Times New Roman"/>
          <w:color w:val="auto"/>
          <w:sz w:val="24"/>
          <w:szCs w:val="24"/>
          <w:highlight w:val="white"/>
        </w:rPr>
        <w:t>Участие в развитии городской среды создает новые возможности для общения, сотворчества и повышает субъективное восприятие качества жизни (реализуя базовую потребность в сопричастности и соучастии, потребность принадлежности к целому). Важно, чтобы и физическая среда, и социальные регламенты и культура подчеркивали общность и личную ответственность, создавали возможности для знакомства и стимулировали общение горожан по вопросам повседневной жизни, совместному решению задач, созданию новых смыслов и идей, некоммерческих и коммерческих проектов.</w:t>
      </w:r>
    </w:p>
    <w:p w:rsidR="00ED1C87" w:rsidRPr="00BA14CC" w:rsidRDefault="00DC40AF" w:rsidP="00DC40AF">
      <w:pPr>
        <w:spacing w:line="240" w:lineRule="auto"/>
        <w:ind w:firstLine="426"/>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13.1.3. </w:t>
      </w:r>
      <w:proofErr w:type="gramStart"/>
      <w:r w:rsidR="00ED1C87" w:rsidRPr="00BA14CC">
        <w:rPr>
          <w:rFonts w:ascii="Times New Roman" w:hAnsi="Times New Roman" w:cs="Times New Roman"/>
          <w:color w:val="auto"/>
          <w:sz w:val="24"/>
          <w:szCs w:val="24"/>
          <w:highlight w:val="white"/>
        </w:rPr>
        <w:t xml:space="preserve">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и </w:t>
      </w:r>
      <w:r w:rsidR="00AB0D14">
        <w:rPr>
          <w:rFonts w:ascii="Times New Roman" w:hAnsi="Times New Roman" w:cs="Times New Roman"/>
          <w:color w:val="auto"/>
          <w:sz w:val="24"/>
          <w:szCs w:val="24"/>
          <w:highlight w:val="white"/>
        </w:rPr>
        <w:t>жителями</w:t>
      </w:r>
      <w:r w:rsidR="00ED1C87" w:rsidRPr="00BA14CC">
        <w:rPr>
          <w:rFonts w:ascii="Times New Roman" w:hAnsi="Times New Roman" w:cs="Times New Roman"/>
          <w:color w:val="auto"/>
          <w:sz w:val="24"/>
          <w:szCs w:val="24"/>
          <w:highlight w:val="white"/>
        </w:rPr>
        <w:t xml:space="preserve">, формирует лояльность со стороны населения и создаёт кредит доверия на будущее, а в перспективе превращает </w:t>
      </w:r>
      <w:r w:rsidR="00AB0D14">
        <w:rPr>
          <w:rFonts w:ascii="Times New Roman" w:hAnsi="Times New Roman" w:cs="Times New Roman"/>
          <w:color w:val="auto"/>
          <w:sz w:val="24"/>
          <w:szCs w:val="24"/>
          <w:highlight w:val="white"/>
        </w:rPr>
        <w:t>жителей</w:t>
      </w:r>
      <w:r w:rsidR="00ED1C87" w:rsidRPr="00BA14CC">
        <w:rPr>
          <w:rFonts w:ascii="Times New Roman" w:hAnsi="Times New Roman" w:cs="Times New Roman"/>
          <w:color w:val="auto"/>
          <w:sz w:val="24"/>
          <w:szCs w:val="24"/>
          <w:highlight w:val="white"/>
        </w:rPr>
        <w:t xml:space="preserve"> и других субъектов в партнёров органов власти.</w:t>
      </w:r>
      <w:proofErr w:type="gramEnd"/>
    </w:p>
    <w:p w:rsidR="00ED1C87" w:rsidRPr="00AA5B0E" w:rsidRDefault="00DC40AF" w:rsidP="00DC40AF">
      <w:pPr>
        <w:spacing w:line="240" w:lineRule="auto"/>
        <w:ind w:firstLine="426"/>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13.1.4. </w:t>
      </w:r>
      <w:proofErr w:type="gramStart"/>
      <w:r w:rsidR="00ED1C87" w:rsidRPr="00BA14CC">
        <w:rPr>
          <w:rFonts w:ascii="Times New Roman" w:hAnsi="Times New Roman" w:cs="Times New Roman"/>
          <w:color w:val="auto"/>
          <w:sz w:val="24"/>
          <w:szCs w:val="24"/>
          <w:highlight w:val="white"/>
        </w:rPr>
        <w:t xml:space="preserve">Новый запрос на соучастие со стороны органов власти, приглашение к участию в развитии территории талантливых местных профессионалов, активных </w:t>
      </w:r>
      <w:r w:rsidR="00AB0D14">
        <w:rPr>
          <w:rFonts w:ascii="Times New Roman" w:hAnsi="Times New Roman" w:cs="Times New Roman"/>
          <w:color w:val="auto"/>
          <w:sz w:val="24"/>
          <w:szCs w:val="24"/>
          <w:highlight w:val="white"/>
        </w:rPr>
        <w:t>жителей</w:t>
      </w:r>
      <w:r w:rsidR="00ED1C87" w:rsidRPr="00BA14CC">
        <w:rPr>
          <w:rFonts w:ascii="Times New Roman" w:hAnsi="Times New Roman" w:cs="Times New Roman"/>
          <w:color w:val="auto"/>
          <w:sz w:val="24"/>
          <w:szCs w:val="24"/>
          <w:highlight w:val="white"/>
        </w:rPr>
        <w:t xml:space="preserve">, представителей сообществ и различных организаций ведёт к учёту различных мнений, объективному повышению качества решений, открывает скрытые ресурсы всех субъектов развития, содействует развитию местных кадров, предоставляет новые возможности для повышения социальной связанности, развивает социальный капитал </w:t>
      </w:r>
      <w:r w:rsidR="00AB0D14">
        <w:rPr>
          <w:rFonts w:ascii="Times New Roman" w:hAnsi="Times New Roman" w:cs="Times New Roman"/>
          <w:color w:val="auto"/>
          <w:sz w:val="24"/>
          <w:szCs w:val="24"/>
          <w:highlight w:val="white"/>
        </w:rPr>
        <w:t>муниципалитета</w:t>
      </w:r>
      <w:r w:rsidR="00ED1C87" w:rsidRPr="00BA14CC">
        <w:rPr>
          <w:rFonts w:ascii="Times New Roman" w:hAnsi="Times New Roman" w:cs="Times New Roman"/>
          <w:color w:val="auto"/>
          <w:sz w:val="24"/>
          <w:szCs w:val="24"/>
          <w:highlight w:val="white"/>
        </w:rPr>
        <w:t xml:space="preserve"> и способствует формированию новых субъектов развития</w:t>
      </w:r>
      <w:proofErr w:type="gramEnd"/>
      <w:r w:rsidR="00ED1C87" w:rsidRPr="00BA14CC">
        <w:rPr>
          <w:rFonts w:ascii="Times New Roman" w:hAnsi="Times New Roman" w:cs="Times New Roman"/>
          <w:color w:val="auto"/>
          <w:sz w:val="24"/>
          <w:szCs w:val="24"/>
          <w:highlight w:val="white"/>
        </w:rPr>
        <w:t xml:space="preserve">, кто готов думать о </w:t>
      </w:r>
      <w:r w:rsidR="00AB0D14">
        <w:rPr>
          <w:rFonts w:ascii="Times New Roman" w:hAnsi="Times New Roman" w:cs="Times New Roman"/>
          <w:color w:val="auto"/>
          <w:sz w:val="24"/>
          <w:szCs w:val="24"/>
          <w:highlight w:val="white"/>
        </w:rPr>
        <w:t>населенном пункте</w:t>
      </w:r>
      <w:r w:rsidR="00ED1C87" w:rsidRPr="00BA14CC">
        <w:rPr>
          <w:rFonts w:ascii="Times New Roman" w:hAnsi="Times New Roman" w:cs="Times New Roman"/>
          <w:color w:val="auto"/>
          <w:sz w:val="24"/>
          <w:szCs w:val="24"/>
          <w:highlight w:val="white"/>
        </w:rPr>
        <w:t>, участвовать в его развитии, в том числе личным временем и компетенциями, связями, финансами и иными ресурсами – и таким образом повышает качество жизни и городской среды в целом.</w:t>
      </w:r>
    </w:p>
    <w:p w:rsidR="00C82250" w:rsidRPr="00BA14CC" w:rsidRDefault="00C82250" w:rsidP="00ED1C87">
      <w:pPr>
        <w:spacing w:line="240" w:lineRule="auto"/>
        <w:ind w:firstLine="567"/>
        <w:jc w:val="both"/>
        <w:rPr>
          <w:rFonts w:ascii="Times New Roman" w:hAnsi="Times New Roman" w:cs="Times New Roman"/>
          <w:color w:val="auto"/>
          <w:sz w:val="24"/>
          <w:szCs w:val="24"/>
        </w:rPr>
      </w:pPr>
    </w:p>
    <w:p w:rsidR="00ED1C87" w:rsidRPr="00AA5B0E" w:rsidRDefault="00DC40AF" w:rsidP="00DC40AF">
      <w:pPr>
        <w:spacing w:line="240" w:lineRule="auto"/>
        <w:ind w:left="926"/>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13.2. </w:t>
      </w:r>
      <w:r w:rsidR="00ED1C87" w:rsidRPr="00AA5B0E">
        <w:rPr>
          <w:rFonts w:ascii="Times New Roman" w:hAnsi="Times New Roman" w:cs="Times New Roman"/>
          <w:b/>
          <w:color w:val="auto"/>
          <w:sz w:val="24"/>
          <w:szCs w:val="24"/>
        </w:rPr>
        <w:t>Основные решения</w:t>
      </w:r>
    </w:p>
    <w:p w:rsidR="00ED1C87" w:rsidRPr="00BA14CC" w:rsidRDefault="00ED1C87" w:rsidP="00ED1C87">
      <w:pPr>
        <w:spacing w:line="240" w:lineRule="auto"/>
        <w:ind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а) формирование нового общественного института развития, обеспечивающего максимально эффективное представление интересов и включение способностей и ресурсов всех субъектов городской жизни в процесс развития территории;</w:t>
      </w:r>
    </w:p>
    <w:p w:rsidR="00ED1C87" w:rsidRPr="00BA14CC" w:rsidRDefault="00ED1C87" w:rsidP="00ED1C87">
      <w:pPr>
        <w:spacing w:line="240" w:lineRule="auto"/>
        <w:ind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 xml:space="preserve">б) разработка внутренних регламентов, регулирующих процесс общественного соучастия; </w:t>
      </w:r>
    </w:p>
    <w:p w:rsidR="00ED1C87" w:rsidRPr="00BA14CC" w:rsidRDefault="00ED1C87" w:rsidP="00ED1C87">
      <w:pPr>
        <w:spacing w:line="240" w:lineRule="auto"/>
        <w:ind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 xml:space="preserve">в) внедрение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зачастую в условиях нехватки временных ресурсов, технической сложности решаемых задач и </w:t>
      </w:r>
      <w:r w:rsidRPr="00BA14CC">
        <w:rPr>
          <w:rFonts w:ascii="Times New Roman" w:hAnsi="Times New Roman" w:cs="Times New Roman"/>
          <w:color w:val="auto"/>
          <w:sz w:val="24"/>
          <w:szCs w:val="24"/>
        </w:rPr>
        <w:lastRenderedPageBreak/>
        <w:t>отсутствия достаточной глубины специальных знаний у горожан и других субъектов городской жизни;</w:t>
      </w:r>
    </w:p>
    <w:p w:rsidR="00ED1C87" w:rsidRPr="00BA14CC" w:rsidRDefault="00ED1C87" w:rsidP="00ED1C87">
      <w:pPr>
        <w:spacing w:line="240" w:lineRule="auto"/>
        <w:ind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г) в целях обеспечения широкого участия всех заинтересованных сторон и оптимального сочетания общественных интер</w:t>
      </w:r>
      <w:r w:rsidR="003658E8">
        <w:rPr>
          <w:rFonts w:ascii="Times New Roman" w:hAnsi="Times New Roman" w:cs="Times New Roman"/>
          <w:color w:val="auto"/>
          <w:sz w:val="24"/>
          <w:szCs w:val="24"/>
        </w:rPr>
        <w:t xml:space="preserve">есов, </w:t>
      </w:r>
      <w:r w:rsidRPr="00BA14CC">
        <w:rPr>
          <w:rFonts w:ascii="Times New Roman" w:hAnsi="Times New Roman" w:cs="Times New Roman"/>
          <w:color w:val="auto"/>
          <w:sz w:val="24"/>
          <w:szCs w:val="24"/>
        </w:rPr>
        <w:t>пожеланий и профессиональной экспертизы, рекомендуется провести следующие процедуры:</w:t>
      </w:r>
    </w:p>
    <w:p w:rsidR="00ED1C87" w:rsidRPr="00BA14CC" w:rsidRDefault="00ED1C87" w:rsidP="00ED1C87">
      <w:pPr>
        <w:spacing w:line="240" w:lineRule="auto"/>
        <w:ind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ED1C87" w:rsidRPr="00BA14CC" w:rsidRDefault="00ED1C87" w:rsidP="00ED1C87">
      <w:pPr>
        <w:spacing w:line="240" w:lineRule="auto"/>
        <w:ind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ED1C87" w:rsidRPr="00BA14CC" w:rsidRDefault="00ED1C87" w:rsidP="00ED1C87">
      <w:pPr>
        <w:spacing w:line="240" w:lineRule="auto"/>
        <w:ind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3 этап: рассмотрение созданных вариантов с вовлечением всех субъектов жизни</w:t>
      </w:r>
      <w:r w:rsidR="003658E8">
        <w:rPr>
          <w:rFonts w:ascii="Times New Roman" w:hAnsi="Times New Roman" w:cs="Times New Roman"/>
          <w:color w:val="auto"/>
          <w:sz w:val="24"/>
          <w:szCs w:val="24"/>
        </w:rPr>
        <w:t xml:space="preserve"> населенного пункта</w:t>
      </w:r>
      <w:r w:rsidRPr="00BA14CC">
        <w:rPr>
          <w:rFonts w:ascii="Times New Roman" w:hAnsi="Times New Roman" w:cs="Times New Roman"/>
          <w:color w:val="auto"/>
          <w:sz w:val="24"/>
          <w:szCs w:val="24"/>
        </w:rPr>
        <w:t>, имеющих отношение к данной территории и данному вопросу;</w:t>
      </w:r>
    </w:p>
    <w:p w:rsidR="00ED1C87" w:rsidRPr="00BA14CC" w:rsidRDefault="00ED1C87" w:rsidP="00ED1C87">
      <w:pPr>
        <w:spacing w:line="240" w:lineRule="auto"/>
        <w:ind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субъектов.</w:t>
      </w:r>
    </w:p>
    <w:p w:rsidR="00ED1C87" w:rsidRPr="00BA14CC" w:rsidRDefault="00ED1C87" w:rsidP="00ED1C87">
      <w:pPr>
        <w:spacing w:line="240" w:lineRule="auto"/>
        <w:ind w:firstLine="567"/>
        <w:rPr>
          <w:rFonts w:ascii="Times New Roman" w:hAnsi="Times New Roman" w:cs="Times New Roman"/>
          <w:color w:val="auto"/>
          <w:sz w:val="24"/>
          <w:szCs w:val="24"/>
        </w:rPr>
      </w:pPr>
    </w:p>
    <w:p w:rsidR="00ED1C87" w:rsidRPr="00A153F8" w:rsidRDefault="00DC40AF" w:rsidP="00DC40AF">
      <w:pPr>
        <w:spacing w:line="240" w:lineRule="auto"/>
        <w:ind w:left="926"/>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13.3. </w:t>
      </w:r>
      <w:r w:rsidR="00ED1C87" w:rsidRPr="00A153F8">
        <w:rPr>
          <w:rFonts w:ascii="Times New Roman" w:hAnsi="Times New Roman" w:cs="Times New Roman"/>
          <w:b/>
          <w:color w:val="auto"/>
          <w:sz w:val="24"/>
          <w:szCs w:val="24"/>
        </w:rPr>
        <w:t>Принципы организации общественного соучастия</w:t>
      </w:r>
    </w:p>
    <w:p w:rsidR="00ED1C87" w:rsidRPr="00BA14CC" w:rsidRDefault="00DC40AF" w:rsidP="00DC40AF">
      <w:pPr>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13.3.1. </w:t>
      </w:r>
      <w:r w:rsidR="00ED1C87" w:rsidRPr="00BA14CC">
        <w:rPr>
          <w:rFonts w:ascii="Times New Roman" w:hAnsi="Times New Roman" w:cs="Times New Roman"/>
          <w:color w:val="auto"/>
          <w:sz w:val="24"/>
          <w:szCs w:val="24"/>
          <w:highlight w:val="white"/>
        </w:rPr>
        <w:t>Все формы общественного соучастия направлены на наиболее полное включение всех заинтересованных сторон, на выявление их истинных интересов и ценностей, их отражение в проектировании любых городских изменений, на достижение согласия по целям и планам реализации проектов, на мобилизацию и объединение всех субъектов городской жизни вокруг проектов реализующих стратегию развития территории.</w:t>
      </w:r>
    </w:p>
    <w:p w:rsidR="00ED1C87" w:rsidRPr="00BA14CC" w:rsidRDefault="00DC40AF" w:rsidP="00DC40AF">
      <w:pPr>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13.3.2. </w:t>
      </w:r>
      <w:r w:rsidR="00ED1C87" w:rsidRPr="00BA14CC">
        <w:rPr>
          <w:rFonts w:ascii="Times New Roman" w:hAnsi="Times New Roman" w:cs="Times New Roman"/>
          <w:color w:val="auto"/>
          <w:sz w:val="24"/>
          <w:szCs w:val="24"/>
          <w:highlight w:val="white"/>
        </w:rPr>
        <w:t>Открытое обсуждение проектов благоустройства территорий рекомендуется организовывать на этапе формулирования задач проекта и по итогам каждого из этапов проектирования.</w:t>
      </w:r>
    </w:p>
    <w:p w:rsidR="00ED1C87" w:rsidRPr="00BA14CC" w:rsidRDefault="00DC40AF" w:rsidP="00DC40AF">
      <w:pPr>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13.3.3. </w:t>
      </w:r>
      <w:r w:rsidR="00ED1C87" w:rsidRPr="00BA14CC">
        <w:rPr>
          <w:rFonts w:ascii="Times New Roman" w:hAnsi="Times New Roman" w:cs="Times New Roman"/>
          <w:color w:val="auto"/>
          <w:sz w:val="24"/>
          <w:szCs w:val="24"/>
          <w:highlight w:val="white"/>
        </w:rPr>
        <w:t>Все решения, касающиеся благоустройства и развития территорий должны приниматься открыто и гласно, с учетом мнения жителей соответствующих территорий и всех субъектов городской жизни.</w:t>
      </w:r>
    </w:p>
    <w:p w:rsidR="00ED1C87" w:rsidRPr="00BA14CC" w:rsidRDefault="00DC40AF" w:rsidP="00DC40AF">
      <w:pPr>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13.3.4. </w:t>
      </w:r>
      <w:proofErr w:type="gramStart"/>
      <w:r w:rsidR="00ED1C87" w:rsidRPr="00BA14CC">
        <w:rPr>
          <w:rFonts w:ascii="Times New Roman" w:hAnsi="Times New Roman" w:cs="Times New Roman"/>
          <w:color w:val="auto"/>
          <w:sz w:val="24"/>
          <w:szCs w:val="24"/>
          <w:highlight w:val="white"/>
        </w:rPr>
        <w:t>Для повышения уровня доступности информации и информирования населения и других субъектов жизни</w:t>
      </w:r>
      <w:r w:rsidR="003658E8">
        <w:rPr>
          <w:rFonts w:ascii="Times New Roman" w:hAnsi="Times New Roman" w:cs="Times New Roman"/>
          <w:color w:val="auto"/>
          <w:sz w:val="24"/>
          <w:szCs w:val="24"/>
          <w:highlight w:val="white"/>
        </w:rPr>
        <w:t xml:space="preserve"> населенных пунктов МО «</w:t>
      </w:r>
      <w:r w:rsidR="00AD0991">
        <w:rPr>
          <w:rFonts w:ascii="Times New Roman" w:hAnsi="Times New Roman" w:cs="Times New Roman"/>
          <w:color w:val="auto"/>
          <w:sz w:val="24"/>
          <w:szCs w:val="24"/>
          <w:highlight w:val="white"/>
        </w:rPr>
        <w:t>Светлянское</w:t>
      </w:r>
      <w:r w:rsidR="003658E8">
        <w:rPr>
          <w:rFonts w:ascii="Times New Roman" w:hAnsi="Times New Roman" w:cs="Times New Roman"/>
          <w:color w:val="auto"/>
          <w:sz w:val="24"/>
          <w:szCs w:val="24"/>
          <w:highlight w:val="white"/>
        </w:rPr>
        <w:t>»</w:t>
      </w:r>
      <w:r w:rsidR="00ED1C87" w:rsidRPr="00BA14CC">
        <w:rPr>
          <w:rFonts w:ascii="Times New Roman" w:hAnsi="Times New Roman" w:cs="Times New Roman"/>
          <w:color w:val="auto"/>
          <w:sz w:val="24"/>
          <w:szCs w:val="24"/>
          <w:highlight w:val="white"/>
        </w:rPr>
        <w:t xml:space="preserve"> о задачах и проектах в сфере благоустройства и комплексного развития городской среды рекомендуется создать интерактивный портал в сети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w:t>
      </w:r>
      <w:proofErr w:type="gramEnd"/>
    </w:p>
    <w:p w:rsidR="00ED1C87" w:rsidRPr="00BA14CC" w:rsidRDefault="00DC40AF" w:rsidP="00DC40AF">
      <w:pPr>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13.3.5. </w:t>
      </w:r>
      <w:r w:rsidR="00ED1C87" w:rsidRPr="00BA14CC">
        <w:rPr>
          <w:rFonts w:ascii="Times New Roman" w:hAnsi="Times New Roman" w:cs="Times New Roman"/>
          <w:color w:val="auto"/>
          <w:sz w:val="24"/>
          <w:szCs w:val="24"/>
          <w:highlight w:val="white"/>
        </w:rPr>
        <w:t>Рекомендуется обеспечить свободный доступ в сети «Интернет» к основной проектной и конкурсной документации, а также обеспечивать видеозапись публичных обсуждений проектов благоустройства и их размещение на специализированных муниципальных ресурсах. Кроме того, рекомендуется обеспечить возможность публичного комментирования и обсуждения материалов проектов.</w:t>
      </w:r>
    </w:p>
    <w:p w:rsidR="00ED1C87" w:rsidRPr="00BA14CC" w:rsidRDefault="00ED1C87" w:rsidP="00ED1C87">
      <w:pPr>
        <w:spacing w:line="240" w:lineRule="auto"/>
        <w:ind w:firstLine="567"/>
        <w:rPr>
          <w:rFonts w:ascii="Times New Roman" w:hAnsi="Times New Roman" w:cs="Times New Roman"/>
          <w:color w:val="auto"/>
          <w:sz w:val="24"/>
          <w:szCs w:val="24"/>
        </w:rPr>
      </w:pPr>
    </w:p>
    <w:p w:rsidR="00ED1C87" w:rsidRPr="00A153F8" w:rsidRDefault="00DC40AF" w:rsidP="00DC40AF">
      <w:pPr>
        <w:spacing w:line="240" w:lineRule="auto"/>
        <w:ind w:left="926"/>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13.4. </w:t>
      </w:r>
      <w:r w:rsidR="00ED1C87" w:rsidRPr="00A153F8">
        <w:rPr>
          <w:rFonts w:ascii="Times New Roman" w:hAnsi="Times New Roman" w:cs="Times New Roman"/>
          <w:b/>
          <w:color w:val="auto"/>
          <w:sz w:val="24"/>
          <w:szCs w:val="24"/>
        </w:rPr>
        <w:t>Формы общественного соучастия</w:t>
      </w:r>
    </w:p>
    <w:p w:rsidR="00ED1C87" w:rsidRPr="00BA14CC" w:rsidRDefault="00DC40AF" w:rsidP="00DC40AF">
      <w:pPr>
        <w:tabs>
          <w:tab w:val="num" w:pos="1713"/>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13.4.1. </w:t>
      </w:r>
      <w:r w:rsidR="00ED1C87" w:rsidRPr="00BA14CC">
        <w:rPr>
          <w:rFonts w:ascii="Times New Roman" w:hAnsi="Times New Roman" w:cs="Times New Roman"/>
          <w:color w:val="auto"/>
          <w:sz w:val="24"/>
          <w:szCs w:val="24"/>
          <w:highlight w:val="white"/>
        </w:rPr>
        <w:t>Для осуществления участия граждан в процессе принятия решений и реализации проектов комплексного благоустройства рекомендуется следовать следующим форматам:</w:t>
      </w:r>
    </w:p>
    <w:p w:rsidR="00ED1C87" w:rsidRPr="00BA14CC" w:rsidRDefault="00DC40AF" w:rsidP="00DC40AF">
      <w:pPr>
        <w:tabs>
          <w:tab w:val="num" w:pos="861"/>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13.4.2. </w:t>
      </w:r>
      <w:r w:rsidR="00ED1C87" w:rsidRPr="00BA14CC">
        <w:rPr>
          <w:rFonts w:ascii="Times New Roman" w:hAnsi="Times New Roman" w:cs="Times New Roman"/>
          <w:color w:val="auto"/>
          <w:sz w:val="24"/>
          <w:szCs w:val="24"/>
        </w:rPr>
        <w:t>Совместное определение целей и задач по развитию территории, инвентаризация проблем и потенциалов среды;</w:t>
      </w:r>
    </w:p>
    <w:p w:rsidR="00ED1C87" w:rsidRPr="00BA14CC" w:rsidRDefault="00DC40AF" w:rsidP="00DC40AF">
      <w:pPr>
        <w:tabs>
          <w:tab w:val="num" w:pos="861"/>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13.4.3. </w:t>
      </w:r>
      <w:r w:rsidR="00ED1C87" w:rsidRPr="00BA14CC">
        <w:rPr>
          <w:rFonts w:ascii="Times New Roman" w:hAnsi="Times New Roman" w:cs="Times New Roman"/>
          <w:color w:val="auto"/>
          <w:sz w:val="24"/>
          <w:szCs w:val="24"/>
        </w:rPr>
        <w:t>Определение основных видов активностей, функциональных зон и их взаимного расположения на выбранной территории;</w:t>
      </w:r>
    </w:p>
    <w:p w:rsidR="00ED1C87" w:rsidRPr="00BA14CC" w:rsidRDefault="00DC40AF" w:rsidP="00DC40AF">
      <w:pPr>
        <w:tabs>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13.4.4. </w:t>
      </w:r>
      <w:r w:rsidR="00ED1C87" w:rsidRPr="00BA14CC">
        <w:rPr>
          <w:rFonts w:ascii="Times New Roman" w:hAnsi="Times New Roman" w:cs="Times New Roman"/>
          <w:color w:val="auto"/>
          <w:sz w:val="24"/>
          <w:szCs w:val="24"/>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ED1C87" w:rsidRPr="00BA14CC" w:rsidRDefault="00DC40AF" w:rsidP="00DC40AF">
      <w:pPr>
        <w:tabs>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13.4.5. </w:t>
      </w:r>
      <w:r w:rsidR="00ED1C87" w:rsidRPr="00BA14CC">
        <w:rPr>
          <w:rFonts w:ascii="Times New Roman" w:hAnsi="Times New Roman" w:cs="Times New Roman"/>
          <w:color w:val="auto"/>
          <w:sz w:val="24"/>
          <w:szCs w:val="24"/>
        </w:rPr>
        <w:t>Консультации в выборе типов покрытий, с учетом функционального зонирования территории;</w:t>
      </w:r>
    </w:p>
    <w:p w:rsidR="00ED1C87" w:rsidRPr="00BA14CC" w:rsidRDefault="00DC40AF" w:rsidP="00DC40AF">
      <w:pPr>
        <w:tabs>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13.4.6. </w:t>
      </w:r>
      <w:r w:rsidR="00ED1C87" w:rsidRPr="00BA14CC">
        <w:rPr>
          <w:rFonts w:ascii="Times New Roman" w:hAnsi="Times New Roman" w:cs="Times New Roman"/>
          <w:color w:val="auto"/>
          <w:sz w:val="24"/>
          <w:szCs w:val="24"/>
        </w:rPr>
        <w:t>Консультации по предполагаемым типам озеленения;</w:t>
      </w:r>
    </w:p>
    <w:p w:rsidR="00ED1C87" w:rsidRPr="00BA14CC" w:rsidRDefault="00DC40AF" w:rsidP="00DC40AF">
      <w:pPr>
        <w:tabs>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lastRenderedPageBreak/>
        <w:t xml:space="preserve">13.4.7. </w:t>
      </w:r>
      <w:r w:rsidR="00ED1C87" w:rsidRPr="00BA14CC">
        <w:rPr>
          <w:rFonts w:ascii="Times New Roman" w:hAnsi="Times New Roman" w:cs="Times New Roman"/>
          <w:color w:val="auto"/>
          <w:sz w:val="24"/>
          <w:szCs w:val="24"/>
        </w:rPr>
        <w:t>Консультации по предполагаемым типам освещения и осветительного оборудования;</w:t>
      </w:r>
    </w:p>
    <w:p w:rsidR="00ED1C87" w:rsidRPr="00BA14CC" w:rsidRDefault="001377DA" w:rsidP="001377DA">
      <w:pPr>
        <w:tabs>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13.4.8. </w:t>
      </w:r>
      <w:r w:rsidR="00ED1C87" w:rsidRPr="00BA14CC">
        <w:rPr>
          <w:rFonts w:ascii="Times New Roman" w:hAnsi="Times New Roman" w:cs="Times New Roman"/>
          <w:color w:val="auto"/>
          <w:sz w:val="24"/>
          <w:szCs w:val="24"/>
        </w:rPr>
        <w:t>Участие в разработке проекта, обсуждение решений с архитекторами, проектировщиками и другими профильными специалистами;</w:t>
      </w:r>
    </w:p>
    <w:p w:rsidR="00ED1C87" w:rsidRPr="00BA14CC" w:rsidRDefault="001377DA" w:rsidP="001377DA">
      <w:pPr>
        <w:tabs>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13.4.9. </w:t>
      </w:r>
      <w:r w:rsidR="00ED1C87" w:rsidRPr="00BA14CC">
        <w:rPr>
          <w:rFonts w:ascii="Times New Roman" w:hAnsi="Times New Roman" w:cs="Times New Roman"/>
          <w:color w:val="auto"/>
          <w:sz w:val="24"/>
          <w:szCs w:val="24"/>
        </w:rPr>
        <w:t>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ED1C87" w:rsidRPr="00BA14CC" w:rsidRDefault="001377DA" w:rsidP="001377DA">
      <w:pPr>
        <w:tabs>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13.4.10. </w:t>
      </w:r>
      <w:r w:rsidR="00ED1C87" w:rsidRPr="00BA14CC">
        <w:rPr>
          <w:rFonts w:ascii="Times New Roman" w:hAnsi="Times New Roman" w:cs="Times New Roman"/>
          <w:color w:val="auto"/>
          <w:sz w:val="24"/>
          <w:szCs w:val="24"/>
        </w:rPr>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ED1C87" w:rsidRPr="00BA14CC" w:rsidRDefault="001377DA" w:rsidP="001377DA">
      <w:pPr>
        <w:tabs>
          <w:tab w:val="num" w:pos="861"/>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13.4.11. </w:t>
      </w:r>
      <w:r w:rsidR="00ED1C87" w:rsidRPr="00BA14CC">
        <w:rPr>
          <w:rFonts w:ascii="Times New Roman" w:hAnsi="Times New Roman" w:cs="Times New Roman"/>
          <w:color w:val="auto"/>
          <w:sz w:val="24"/>
          <w:szCs w:val="24"/>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ED1C87" w:rsidRPr="00BA14CC" w:rsidRDefault="001377DA" w:rsidP="001377DA">
      <w:pPr>
        <w:tabs>
          <w:tab w:val="num" w:pos="861"/>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13.4.12. </w:t>
      </w:r>
      <w:r w:rsidR="00ED1C87" w:rsidRPr="00BA14CC">
        <w:rPr>
          <w:rFonts w:ascii="Times New Roman" w:hAnsi="Times New Roman" w:cs="Times New Roman"/>
          <w:color w:val="auto"/>
          <w:sz w:val="24"/>
          <w:szCs w:val="24"/>
          <w:highlight w:val="white"/>
        </w:rPr>
        <w:t>При реализации проектов необходимо обеспечить информирование общественности о планирующихся изменениях и возможности участия в этом процессе.</w:t>
      </w:r>
    </w:p>
    <w:p w:rsidR="00ED1C87" w:rsidRPr="00BA14CC" w:rsidRDefault="001377DA" w:rsidP="001377DA">
      <w:pPr>
        <w:tabs>
          <w:tab w:val="num" w:pos="142"/>
          <w:tab w:val="num" w:pos="1713"/>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13.4.13. </w:t>
      </w:r>
      <w:r w:rsidR="00ED1C87" w:rsidRPr="00BA14CC">
        <w:rPr>
          <w:rFonts w:ascii="Times New Roman" w:hAnsi="Times New Roman" w:cs="Times New Roman"/>
          <w:color w:val="auto"/>
          <w:sz w:val="24"/>
          <w:szCs w:val="24"/>
          <w:highlight w:val="white"/>
        </w:rPr>
        <w:t>Информирование может осуществляться, но не ограничиваться:</w:t>
      </w:r>
    </w:p>
    <w:p w:rsidR="00ED1C87" w:rsidRPr="00BA14CC" w:rsidRDefault="001377DA" w:rsidP="001377DA">
      <w:pPr>
        <w:tabs>
          <w:tab w:val="num" w:pos="861"/>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13.4.14. </w:t>
      </w:r>
      <w:r w:rsidR="00ED1C87" w:rsidRPr="00BA14CC">
        <w:rPr>
          <w:rFonts w:ascii="Times New Roman" w:hAnsi="Times New Roman" w:cs="Times New Roman"/>
          <w:color w:val="auto"/>
          <w:sz w:val="24"/>
          <w:szCs w:val="24"/>
        </w:rPr>
        <w:t>Создание единого  информационного ресурса (сайта или приложения), который будет решать задачи по сбору информации, обеспечению «онлайн»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ED1C87" w:rsidRPr="00BA14CC" w:rsidRDefault="001377DA" w:rsidP="001377DA">
      <w:pPr>
        <w:tabs>
          <w:tab w:val="num" w:pos="861"/>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13.4.15. </w:t>
      </w:r>
      <w:r w:rsidR="00ED1C87" w:rsidRPr="00BA14CC">
        <w:rPr>
          <w:rFonts w:ascii="Times New Roman" w:hAnsi="Times New Roman" w:cs="Times New Roman"/>
          <w:color w:val="auto"/>
          <w:sz w:val="24"/>
          <w:szCs w:val="24"/>
        </w:rPr>
        <w:t>Работа с местными СМИ, охватывающими широкий круг людей разных возрастных групп и потенциальные аудитории проекта.</w:t>
      </w:r>
    </w:p>
    <w:p w:rsidR="00ED1C87" w:rsidRPr="00BA14CC" w:rsidRDefault="001377DA" w:rsidP="001377DA">
      <w:pPr>
        <w:tabs>
          <w:tab w:val="num" w:pos="861"/>
          <w:tab w:val="num" w:pos="3006"/>
        </w:tabs>
        <w:spacing w:line="240" w:lineRule="auto"/>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          13.4.16. </w:t>
      </w:r>
      <w:r w:rsidR="00ED1C87" w:rsidRPr="00BA14CC">
        <w:rPr>
          <w:rFonts w:ascii="Times New Roman" w:hAnsi="Times New Roman" w:cs="Times New Roman"/>
          <w:color w:val="auto"/>
          <w:sz w:val="24"/>
          <w:szCs w:val="24"/>
        </w:rPr>
        <w:t>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w:t>
      </w:r>
      <w:r w:rsidR="00FF5E9F">
        <w:rPr>
          <w:rFonts w:ascii="Times New Roman" w:hAnsi="Times New Roman" w:cs="Times New Roman"/>
          <w:color w:val="auto"/>
          <w:sz w:val="24"/>
          <w:szCs w:val="24"/>
        </w:rPr>
        <w:t>школа</w:t>
      </w:r>
      <w:r w:rsidR="005800A9">
        <w:rPr>
          <w:rFonts w:ascii="Times New Roman" w:hAnsi="Times New Roman" w:cs="Times New Roman"/>
          <w:color w:val="auto"/>
          <w:sz w:val="24"/>
          <w:szCs w:val="24"/>
        </w:rPr>
        <w:t>, ДК, больница и т.д.</w:t>
      </w:r>
      <w:r w:rsidR="00ED1C87" w:rsidRPr="00BA14CC">
        <w:rPr>
          <w:rFonts w:ascii="Times New Roman" w:hAnsi="Times New Roman" w:cs="Times New Roman"/>
          <w:color w:val="auto"/>
          <w:sz w:val="24"/>
          <w:szCs w:val="24"/>
        </w:rPr>
        <w:t>), на площадке проведения общественных обсуждений (в зоне входной группы, на специальных информационных стендах).</w:t>
      </w:r>
    </w:p>
    <w:p w:rsidR="00ED1C87" w:rsidRPr="00BA14CC" w:rsidRDefault="001377DA" w:rsidP="001377DA">
      <w:pPr>
        <w:tabs>
          <w:tab w:val="num" w:pos="861"/>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13.4.17. </w:t>
      </w:r>
      <w:r w:rsidR="00ED1C87" w:rsidRPr="00BA14CC">
        <w:rPr>
          <w:rFonts w:ascii="Times New Roman" w:hAnsi="Times New Roman" w:cs="Times New Roman"/>
          <w:color w:val="auto"/>
          <w:sz w:val="24"/>
          <w:szCs w:val="24"/>
        </w:rPr>
        <w:t>Информирование местных жителей через школы и детские сады. В том числе –</w:t>
      </w:r>
      <w:r w:rsidR="00ED1C87">
        <w:rPr>
          <w:rFonts w:ascii="Times New Roman" w:hAnsi="Times New Roman" w:cs="Times New Roman"/>
          <w:color w:val="auto"/>
          <w:sz w:val="24"/>
          <w:szCs w:val="24"/>
        </w:rPr>
        <w:t xml:space="preserve"> </w:t>
      </w:r>
      <w:r w:rsidR="00ED1C87" w:rsidRPr="00BA14CC">
        <w:rPr>
          <w:rFonts w:ascii="Times New Roman" w:hAnsi="Times New Roman" w:cs="Times New Roman"/>
          <w:color w:val="auto"/>
          <w:sz w:val="24"/>
          <w:szCs w:val="24"/>
        </w:rPr>
        <w:t xml:space="preserve">школьные проекты: организация конкурса рисунков. Сборы </w:t>
      </w:r>
      <w:proofErr w:type="gramStart"/>
      <w:r w:rsidR="00ED1C87" w:rsidRPr="00BA14CC">
        <w:rPr>
          <w:rFonts w:ascii="Times New Roman" w:hAnsi="Times New Roman" w:cs="Times New Roman"/>
          <w:color w:val="auto"/>
          <w:sz w:val="24"/>
          <w:szCs w:val="24"/>
        </w:rPr>
        <w:t>пожелании</w:t>
      </w:r>
      <w:proofErr w:type="gramEnd"/>
      <w:r w:rsidR="00ED1C87" w:rsidRPr="00BA14CC">
        <w:rPr>
          <w:rFonts w:ascii="Times New Roman" w:hAnsi="Times New Roman" w:cs="Times New Roman"/>
          <w:color w:val="auto"/>
          <w:sz w:val="24"/>
          <w:szCs w:val="24"/>
        </w:rPr>
        <w:t>̆, сочинений, макетов, проектов, распространение анкет и приглашения для родителей учащихся.</w:t>
      </w:r>
    </w:p>
    <w:p w:rsidR="00ED1C87" w:rsidRPr="00BA14CC" w:rsidRDefault="001377DA" w:rsidP="001377DA">
      <w:pPr>
        <w:tabs>
          <w:tab w:val="num" w:pos="861"/>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13.4.18. </w:t>
      </w:r>
      <w:r w:rsidR="00ED1C87" w:rsidRPr="00BA14CC">
        <w:rPr>
          <w:rFonts w:ascii="Times New Roman" w:hAnsi="Times New Roman" w:cs="Times New Roman"/>
          <w:color w:val="auto"/>
          <w:sz w:val="24"/>
          <w:szCs w:val="24"/>
        </w:rPr>
        <w:t>Индивидуальные приглашения участников встречи лично, по электронной почте или по телефону.</w:t>
      </w:r>
    </w:p>
    <w:p w:rsidR="00ED1C87" w:rsidRPr="00BA14CC" w:rsidRDefault="001377DA" w:rsidP="001377DA">
      <w:pPr>
        <w:tabs>
          <w:tab w:val="num" w:pos="861"/>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13.4.19. </w:t>
      </w:r>
      <w:r w:rsidR="00ED1C87" w:rsidRPr="00BA14CC">
        <w:rPr>
          <w:rFonts w:ascii="Times New Roman" w:hAnsi="Times New Roman" w:cs="Times New Roman"/>
          <w:color w:val="auto"/>
          <w:sz w:val="24"/>
          <w:szCs w:val="24"/>
        </w:rPr>
        <w:t>Использование социальных сетей и ресурсов для обеспечения донесения информации до различных городских и профессиональных сообществ.</w:t>
      </w:r>
    </w:p>
    <w:p w:rsidR="00ED1C87" w:rsidRPr="00BA14CC" w:rsidRDefault="001377DA" w:rsidP="001377DA">
      <w:pPr>
        <w:tabs>
          <w:tab w:val="num" w:pos="861"/>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13.4.20. </w:t>
      </w:r>
      <w:r w:rsidR="00ED1C87" w:rsidRPr="00BA14CC">
        <w:rPr>
          <w:rFonts w:ascii="Times New Roman" w:hAnsi="Times New Roman" w:cs="Times New Roman"/>
          <w:color w:val="auto"/>
          <w:sz w:val="24"/>
          <w:szCs w:val="24"/>
        </w:rPr>
        <w:t>Установка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ED1C87" w:rsidRPr="00BA14CC" w:rsidRDefault="001377DA" w:rsidP="001377DA">
      <w:pPr>
        <w:tabs>
          <w:tab w:val="num" w:pos="861"/>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13.4.21. </w:t>
      </w:r>
      <w:r w:rsidR="00ED1C87" w:rsidRPr="00BA14CC">
        <w:rPr>
          <w:rFonts w:ascii="Times New Roman" w:hAnsi="Times New Roman" w:cs="Times New Roman"/>
          <w:color w:val="auto"/>
          <w:sz w:val="24"/>
          <w:szCs w:val="24"/>
        </w:rPr>
        <w:t>Установка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w:t>
      </w:r>
      <w:r w:rsidR="00E1330F">
        <w:rPr>
          <w:rFonts w:ascii="Times New Roman" w:hAnsi="Times New Roman" w:cs="Times New Roman"/>
          <w:color w:val="auto"/>
          <w:sz w:val="24"/>
          <w:szCs w:val="24"/>
        </w:rPr>
        <w:t>ведения общественных обсуждении</w:t>
      </w:r>
      <w:r w:rsidR="00ED1C87" w:rsidRPr="00BA14CC">
        <w:rPr>
          <w:rFonts w:ascii="Times New Roman" w:hAnsi="Times New Roman" w:cs="Times New Roman"/>
          <w:color w:val="auto"/>
          <w:sz w:val="24"/>
          <w:szCs w:val="24"/>
        </w:rPr>
        <w:t>.</w:t>
      </w:r>
    </w:p>
    <w:p w:rsidR="00C82250" w:rsidRPr="00BA14CC" w:rsidRDefault="00C82250" w:rsidP="00A153F8">
      <w:pPr>
        <w:tabs>
          <w:tab w:val="num" w:pos="-5812"/>
        </w:tabs>
        <w:spacing w:line="240" w:lineRule="auto"/>
        <w:jc w:val="both"/>
        <w:rPr>
          <w:rFonts w:ascii="Times New Roman" w:hAnsi="Times New Roman" w:cs="Times New Roman"/>
          <w:color w:val="auto"/>
          <w:sz w:val="24"/>
          <w:szCs w:val="24"/>
        </w:rPr>
      </w:pPr>
    </w:p>
    <w:p w:rsidR="00ED1C87" w:rsidRPr="00A153F8" w:rsidRDefault="001377DA" w:rsidP="001377DA">
      <w:pPr>
        <w:tabs>
          <w:tab w:val="num" w:pos="1646"/>
        </w:tabs>
        <w:spacing w:line="240" w:lineRule="auto"/>
        <w:ind w:left="926"/>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13.5. </w:t>
      </w:r>
      <w:r w:rsidR="00ED1C87" w:rsidRPr="00A153F8">
        <w:rPr>
          <w:rFonts w:ascii="Times New Roman" w:hAnsi="Times New Roman" w:cs="Times New Roman"/>
          <w:b/>
          <w:color w:val="auto"/>
          <w:sz w:val="24"/>
          <w:szCs w:val="24"/>
        </w:rPr>
        <w:t>Механизмы общественного участия.</w:t>
      </w:r>
    </w:p>
    <w:p w:rsidR="00ED1C87" w:rsidRPr="00BA14CC" w:rsidRDefault="001377DA" w:rsidP="001377DA">
      <w:pPr>
        <w:tabs>
          <w:tab w:val="num" w:pos="1713"/>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13.5.1. </w:t>
      </w:r>
      <w:r w:rsidR="00ED1C87" w:rsidRPr="00BA14CC">
        <w:rPr>
          <w:rFonts w:ascii="Times New Roman" w:hAnsi="Times New Roman" w:cs="Times New Roman"/>
          <w:color w:val="auto"/>
          <w:sz w:val="24"/>
          <w:szCs w:val="24"/>
          <w:highlight w:val="white"/>
        </w:rPr>
        <w:t>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ED1C87" w:rsidRPr="00BA14CC" w:rsidRDefault="001377DA" w:rsidP="001377DA">
      <w:pPr>
        <w:tabs>
          <w:tab w:val="num" w:pos="1713"/>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13.5.2. </w:t>
      </w:r>
      <w:proofErr w:type="gramStart"/>
      <w:r w:rsidR="00ED1C87" w:rsidRPr="00BA14CC">
        <w:rPr>
          <w:rFonts w:ascii="Times New Roman" w:hAnsi="Times New Roman" w:cs="Times New Roman"/>
          <w:color w:val="auto"/>
          <w:sz w:val="24"/>
          <w:szCs w:val="24"/>
          <w:highlight w:val="white"/>
        </w:rPr>
        <w:t xml:space="preserve">Рекомендуется использовать следующие инструменты: анкетирование, опросы, интервьюирование, картирование, проведение фокус-групп, работа с отдельными группами </w:t>
      </w:r>
      <w:r w:rsidR="00ED1C87" w:rsidRPr="00BA14CC">
        <w:rPr>
          <w:rFonts w:ascii="Times New Roman" w:hAnsi="Times New Roman" w:cs="Times New Roman"/>
          <w:color w:val="auto"/>
          <w:sz w:val="24"/>
          <w:szCs w:val="24"/>
          <w:highlight w:val="white"/>
        </w:rPr>
        <w:lastRenderedPageBreak/>
        <w:t>пользователей, организация проектных семинаров, организация проектных мастерских (</w:t>
      </w:r>
      <w:proofErr w:type="spellStart"/>
      <w:r w:rsidR="00ED1C87" w:rsidRPr="00BA14CC">
        <w:rPr>
          <w:rFonts w:ascii="Times New Roman" w:hAnsi="Times New Roman" w:cs="Times New Roman"/>
          <w:color w:val="auto"/>
          <w:sz w:val="24"/>
          <w:szCs w:val="24"/>
          <w:highlight w:val="white"/>
        </w:rPr>
        <w:t>воркшопов</w:t>
      </w:r>
      <w:proofErr w:type="spellEnd"/>
      <w:r w:rsidR="00ED1C87" w:rsidRPr="00BA14CC">
        <w:rPr>
          <w:rFonts w:ascii="Times New Roman" w:hAnsi="Times New Roman" w:cs="Times New Roman"/>
          <w:color w:val="auto"/>
          <w:sz w:val="24"/>
          <w:szCs w:val="24"/>
          <w:highlight w:val="white"/>
        </w:rPr>
        <w:t>), про</w:t>
      </w:r>
      <w:r w:rsidR="004611C1">
        <w:rPr>
          <w:rFonts w:ascii="Times New Roman" w:hAnsi="Times New Roman" w:cs="Times New Roman"/>
          <w:color w:val="auto"/>
          <w:sz w:val="24"/>
          <w:szCs w:val="24"/>
          <w:highlight w:val="white"/>
        </w:rPr>
        <w:t>ведение общественных обсуждении</w:t>
      </w:r>
      <w:r w:rsidR="00ED1C87" w:rsidRPr="00BA14CC">
        <w:rPr>
          <w:rFonts w:ascii="Times New Roman" w:hAnsi="Times New Roman" w:cs="Times New Roman"/>
          <w:color w:val="auto"/>
          <w:sz w:val="24"/>
          <w:szCs w:val="24"/>
          <w:highlight w:val="white"/>
        </w:rPr>
        <w:t>,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ED1C87" w:rsidRPr="00BA14CC" w:rsidRDefault="001377DA" w:rsidP="001377DA">
      <w:pPr>
        <w:tabs>
          <w:tab w:val="num" w:pos="1713"/>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13.5.3. </w:t>
      </w:r>
      <w:r w:rsidR="00ED1C87" w:rsidRPr="00BA14CC">
        <w:rPr>
          <w:rFonts w:ascii="Times New Roman" w:hAnsi="Times New Roman" w:cs="Times New Roman"/>
          <w:color w:val="auto"/>
          <w:sz w:val="24"/>
          <w:szCs w:val="24"/>
          <w:highlight w:val="white"/>
        </w:rPr>
        <w:t>На каждом этапе проектирования рекомендуется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ED1C87" w:rsidRPr="00BA14CC" w:rsidRDefault="001377DA" w:rsidP="001377DA">
      <w:pPr>
        <w:tabs>
          <w:tab w:val="num" w:pos="1713"/>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13.5.4. </w:t>
      </w:r>
      <w:r w:rsidR="00ED1C87" w:rsidRPr="00BA14CC">
        <w:rPr>
          <w:rFonts w:ascii="Times New Roman" w:hAnsi="Times New Roman" w:cs="Times New Roman"/>
          <w:color w:val="auto"/>
          <w:sz w:val="24"/>
          <w:szCs w:val="24"/>
          <w:highlight w:val="white"/>
        </w:rPr>
        <w:t>Для проведения общественных обсуждений рекомендуется выбирать хорошо известные людям общественные и культурные центры (ДК,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ED1C87" w:rsidRPr="00BA14CC" w:rsidRDefault="001377DA" w:rsidP="001377DA">
      <w:pPr>
        <w:tabs>
          <w:tab w:val="num" w:pos="1713"/>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13.5.5. </w:t>
      </w:r>
      <w:r w:rsidR="00ED1C87" w:rsidRPr="00BA14CC">
        <w:rPr>
          <w:rFonts w:ascii="Times New Roman" w:hAnsi="Times New Roman" w:cs="Times New Roman"/>
          <w:color w:val="auto"/>
          <w:sz w:val="24"/>
          <w:szCs w:val="24"/>
          <w:highlight w:val="white"/>
        </w:rPr>
        <w:t>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w:t>
      </w:r>
    </w:p>
    <w:p w:rsidR="00ED1C87" w:rsidRPr="00BA14CC" w:rsidRDefault="001377DA" w:rsidP="001377DA">
      <w:pPr>
        <w:tabs>
          <w:tab w:val="num" w:pos="1713"/>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13.5.6. </w:t>
      </w:r>
      <w:r w:rsidR="00ED1C87" w:rsidRPr="00BA14CC">
        <w:rPr>
          <w:rFonts w:ascii="Times New Roman" w:hAnsi="Times New Roman" w:cs="Times New Roman"/>
          <w:color w:val="auto"/>
          <w:sz w:val="24"/>
          <w:szCs w:val="24"/>
          <w:highlight w:val="white"/>
        </w:rPr>
        <w:t xml:space="preserve">По итогам встреч, проектных семинаров, </w:t>
      </w:r>
      <w:proofErr w:type="spellStart"/>
      <w:r w:rsidR="00ED1C87" w:rsidRPr="00BA14CC">
        <w:rPr>
          <w:rFonts w:ascii="Times New Roman" w:hAnsi="Times New Roman" w:cs="Times New Roman"/>
          <w:color w:val="auto"/>
          <w:sz w:val="24"/>
          <w:szCs w:val="24"/>
          <w:highlight w:val="white"/>
        </w:rPr>
        <w:t>воркшопов</w:t>
      </w:r>
      <w:proofErr w:type="spellEnd"/>
      <w:r w:rsidR="00ED1C87" w:rsidRPr="00BA14CC">
        <w:rPr>
          <w:rFonts w:ascii="Times New Roman" w:hAnsi="Times New Roman" w:cs="Times New Roman"/>
          <w:color w:val="auto"/>
          <w:sz w:val="24"/>
          <w:szCs w:val="24"/>
          <w:highlight w:val="white"/>
        </w:rPr>
        <w:t xml:space="preserve">, дизайн-игр и любых других форматов общественных обсуждений должен быть сформирован отчет о встрече, а также видеозапись самой встречи и выложены в публичный </w:t>
      </w:r>
      <w:proofErr w:type="gramStart"/>
      <w:r w:rsidR="00ED1C87" w:rsidRPr="00BA14CC">
        <w:rPr>
          <w:rFonts w:ascii="Times New Roman" w:hAnsi="Times New Roman" w:cs="Times New Roman"/>
          <w:color w:val="auto"/>
          <w:sz w:val="24"/>
          <w:szCs w:val="24"/>
          <w:highlight w:val="white"/>
        </w:rPr>
        <w:t>доступ</w:t>
      </w:r>
      <w:proofErr w:type="gramEnd"/>
      <w:r w:rsidR="00ED1C87" w:rsidRPr="00BA14CC">
        <w:rPr>
          <w:rFonts w:ascii="Times New Roman" w:hAnsi="Times New Roman" w:cs="Times New Roman"/>
          <w:color w:val="auto"/>
          <w:sz w:val="24"/>
          <w:szCs w:val="24"/>
          <w:highlight w:val="white"/>
        </w:rPr>
        <w:t xml:space="preserve"> как на информационных ресурсах проекта, так и на официальном сайте муниципалитета для того, чтобы граждане могли отслеживать процесс развития проекта, а также комментировать и включаться в этот процесс на любом этапе.</w:t>
      </w:r>
    </w:p>
    <w:p w:rsidR="00ED1C87" w:rsidRPr="00BA14CC" w:rsidRDefault="001377DA" w:rsidP="001377DA">
      <w:pPr>
        <w:tabs>
          <w:tab w:val="num" w:pos="1713"/>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13.5.7. </w:t>
      </w:r>
      <w:r w:rsidR="00ED1C87" w:rsidRPr="00BA14CC">
        <w:rPr>
          <w:rFonts w:ascii="Times New Roman" w:hAnsi="Times New Roman" w:cs="Times New Roman"/>
          <w:color w:val="auto"/>
          <w:sz w:val="24"/>
          <w:szCs w:val="24"/>
          <w:highlight w:val="white"/>
        </w:rPr>
        <w:t xml:space="preserve">Для обеспечения квалифицированного участия необходимо публиковать достоверную и актуальную информацию о проекте, результатах </w:t>
      </w:r>
      <w:proofErr w:type="spellStart"/>
      <w:r w:rsidR="00ED1C87" w:rsidRPr="00BA14CC">
        <w:rPr>
          <w:rFonts w:ascii="Times New Roman" w:hAnsi="Times New Roman" w:cs="Times New Roman"/>
          <w:color w:val="auto"/>
          <w:sz w:val="24"/>
          <w:szCs w:val="24"/>
          <w:highlight w:val="white"/>
        </w:rPr>
        <w:t>предпроектного</w:t>
      </w:r>
      <w:proofErr w:type="spellEnd"/>
      <w:r w:rsidR="00ED1C87" w:rsidRPr="00BA14CC">
        <w:rPr>
          <w:rFonts w:ascii="Times New Roman" w:hAnsi="Times New Roman" w:cs="Times New Roman"/>
          <w:color w:val="auto"/>
          <w:sz w:val="24"/>
          <w:szCs w:val="24"/>
          <w:highlight w:val="white"/>
        </w:rPr>
        <w:t xml:space="preserve"> исследования, а также сам проект не позднее, чем за 14 дней до проведения самого общественного обсуждения.</w:t>
      </w:r>
    </w:p>
    <w:p w:rsidR="00ED1C87" w:rsidRPr="00BA14CC" w:rsidRDefault="001377DA" w:rsidP="001377DA">
      <w:pPr>
        <w:tabs>
          <w:tab w:val="num" w:pos="1713"/>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13.5.8. </w:t>
      </w:r>
      <w:r w:rsidR="00ED1C87" w:rsidRPr="00BA14CC">
        <w:rPr>
          <w:rFonts w:ascii="Times New Roman" w:hAnsi="Times New Roman" w:cs="Times New Roman"/>
          <w:color w:val="auto"/>
          <w:sz w:val="24"/>
          <w:szCs w:val="24"/>
          <w:highlight w:val="white"/>
        </w:rPr>
        <w:t>Общественный контроль является одним из механизмов общественного участия.</w:t>
      </w:r>
    </w:p>
    <w:p w:rsidR="00ED1C87" w:rsidRPr="00BA14CC" w:rsidRDefault="001377DA" w:rsidP="001377DA">
      <w:pPr>
        <w:tabs>
          <w:tab w:val="num" w:pos="1713"/>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13.5.9. </w:t>
      </w:r>
      <w:r w:rsidR="00ED1C87" w:rsidRPr="00BA14CC">
        <w:rPr>
          <w:rFonts w:ascii="Times New Roman" w:hAnsi="Times New Roman" w:cs="Times New Roman"/>
          <w:color w:val="auto"/>
          <w:sz w:val="24"/>
          <w:szCs w:val="24"/>
          <w:highlight w:val="white"/>
        </w:rPr>
        <w:t>Рекомендуется создавать условия для проведения общественного контроля в области благоустройства, в том числе в рамка</w:t>
      </w:r>
      <w:r w:rsidR="005800A9">
        <w:rPr>
          <w:rFonts w:ascii="Times New Roman" w:hAnsi="Times New Roman" w:cs="Times New Roman"/>
          <w:color w:val="auto"/>
          <w:sz w:val="24"/>
          <w:szCs w:val="24"/>
          <w:highlight w:val="white"/>
        </w:rPr>
        <w:t xml:space="preserve">х организации деятельности общественных </w:t>
      </w:r>
      <w:r w:rsidR="00ED1C87" w:rsidRPr="00BA14CC">
        <w:rPr>
          <w:rFonts w:ascii="Times New Roman" w:hAnsi="Times New Roman" w:cs="Times New Roman"/>
          <w:color w:val="auto"/>
          <w:sz w:val="24"/>
          <w:szCs w:val="24"/>
          <w:highlight w:val="white"/>
        </w:rPr>
        <w:t>интерактивных порталов в сети «Интернет».</w:t>
      </w:r>
    </w:p>
    <w:p w:rsidR="00ED1C87" w:rsidRPr="00BA14CC" w:rsidRDefault="001377DA" w:rsidP="001377DA">
      <w:pPr>
        <w:tabs>
          <w:tab w:val="num" w:pos="1646"/>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13.5.10. </w:t>
      </w:r>
      <w:r w:rsidR="00ED1C87" w:rsidRPr="00BA14CC">
        <w:rPr>
          <w:rFonts w:ascii="Times New Roman" w:hAnsi="Times New Roman" w:cs="Times New Roman"/>
          <w:color w:val="auto"/>
          <w:sz w:val="24"/>
          <w:szCs w:val="24"/>
        </w:rPr>
        <w:t>Общественный контроль в области благоустройства вправе осуществлять любые заинтересованные физические и юридические лица, в том числе с использовани</w:t>
      </w:r>
      <w:r w:rsidR="005800A9">
        <w:rPr>
          <w:rFonts w:ascii="Times New Roman" w:hAnsi="Times New Roman" w:cs="Times New Roman"/>
          <w:color w:val="auto"/>
          <w:sz w:val="24"/>
          <w:szCs w:val="24"/>
        </w:rPr>
        <w:t>ем технических сре</w:t>
      </w:r>
      <w:proofErr w:type="gramStart"/>
      <w:r w:rsidR="005800A9">
        <w:rPr>
          <w:rFonts w:ascii="Times New Roman" w:hAnsi="Times New Roman" w:cs="Times New Roman"/>
          <w:color w:val="auto"/>
          <w:sz w:val="24"/>
          <w:szCs w:val="24"/>
        </w:rPr>
        <w:t>дств дл</w:t>
      </w:r>
      <w:proofErr w:type="gramEnd"/>
      <w:r w:rsidR="005800A9">
        <w:rPr>
          <w:rFonts w:ascii="Times New Roman" w:hAnsi="Times New Roman" w:cs="Times New Roman"/>
          <w:color w:val="auto"/>
          <w:sz w:val="24"/>
          <w:szCs w:val="24"/>
        </w:rPr>
        <w:t>я фото</w:t>
      </w:r>
      <w:r w:rsidR="00ED1C87" w:rsidRPr="00BA14CC">
        <w:rPr>
          <w:rFonts w:ascii="Times New Roman" w:hAnsi="Times New Roman" w:cs="Times New Roman"/>
          <w:color w:val="auto"/>
          <w:sz w:val="24"/>
          <w:szCs w:val="24"/>
        </w:rPr>
        <w:t xml:space="preserve">, </w:t>
      </w:r>
      <w:proofErr w:type="spellStart"/>
      <w:r w:rsidR="00ED1C87" w:rsidRPr="00BA14CC">
        <w:rPr>
          <w:rFonts w:ascii="Times New Roman" w:hAnsi="Times New Roman" w:cs="Times New Roman"/>
          <w:color w:val="auto"/>
          <w:sz w:val="24"/>
          <w:szCs w:val="24"/>
        </w:rPr>
        <w:t>видеофиксации</w:t>
      </w:r>
      <w:proofErr w:type="spellEnd"/>
      <w:r w:rsidR="00ED1C87" w:rsidRPr="00BA14CC">
        <w:rPr>
          <w:rFonts w:ascii="Times New Roman" w:hAnsi="Times New Roman" w:cs="Times New Roman"/>
          <w:color w:val="auto"/>
          <w:sz w:val="24"/>
          <w:szCs w:val="24"/>
        </w:rPr>
        <w:t>, а также обще</w:t>
      </w:r>
      <w:r w:rsidR="005800A9">
        <w:rPr>
          <w:rFonts w:ascii="Times New Roman" w:hAnsi="Times New Roman" w:cs="Times New Roman"/>
          <w:color w:val="auto"/>
          <w:sz w:val="24"/>
          <w:szCs w:val="24"/>
        </w:rPr>
        <w:t>ственных</w:t>
      </w:r>
      <w:r w:rsidR="00ED1C87" w:rsidRPr="00BA14CC">
        <w:rPr>
          <w:rFonts w:ascii="Times New Roman" w:hAnsi="Times New Roman" w:cs="Times New Roman"/>
          <w:color w:val="auto"/>
          <w:sz w:val="24"/>
          <w:szCs w:val="24"/>
        </w:rPr>
        <w:t xml:space="preserve">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w:t>
      </w:r>
      <w:r w:rsidR="005800A9">
        <w:rPr>
          <w:rFonts w:ascii="Times New Roman" w:hAnsi="Times New Roman" w:cs="Times New Roman"/>
          <w:color w:val="auto"/>
          <w:sz w:val="24"/>
          <w:szCs w:val="24"/>
        </w:rPr>
        <w:t xml:space="preserve">муниципалитета </w:t>
      </w:r>
      <w:r w:rsidR="00ED1C87" w:rsidRPr="00BA14CC">
        <w:rPr>
          <w:rFonts w:ascii="Times New Roman" w:hAnsi="Times New Roman" w:cs="Times New Roman"/>
          <w:color w:val="auto"/>
          <w:sz w:val="24"/>
          <w:szCs w:val="24"/>
        </w:rPr>
        <w:t>и (или) на обще</w:t>
      </w:r>
      <w:r w:rsidR="005800A9">
        <w:rPr>
          <w:rFonts w:ascii="Times New Roman" w:hAnsi="Times New Roman" w:cs="Times New Roman"/>
          <w:color w:val="auto"/>
          <w:sz w:val="24"/>
          <w:szCs w:val="24"/>
        </w:rPr>
        <w:t xml:space="preserve">ственный </w:t>
      </w:r>
      <w:r w:rsidR="00ED1C87" w:rsidRPr="00BA14CC">
        <w:rPr>
          <w:rFonts w:ascii="Times New Roman" w:hAnsi="Times New Roman" w:cs="Times New Roman"/>
          <w:color w:val="auto"/>
          <w:sz w:val="24"/>
          <w:szCs w:val="24"/>
        </w:rPr>
        <w:t xml:space="preserve"> интерактивный портал в сети «Интернет».</w:t>
      </w:r>
    </w:p>
    <w:p w:rsidR="00ED1C87" w:rsidRPr="00BA14CC" w:rsidRDefault="001377DA" w:rsidP="001377DA">
      <w:pPr>
        <w:tabs>
          <w:tab w:val="num" w:pos="1646"/>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13.5.11. </w:t>
      </w:r>
      <w:r w:rsidR="00ED1C87" w:rsidRPr="00BA14CC">
        <w:rPr>
          <w:rFonts w:ascii="Times New Roman" w:hAnsi="Times New Roman" w:cs="Times New Roman"/>
          <w:color w:val="auto"/>
          <w:sz w:val="24"/>
          <w:szCs w:val="24"/>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ED1C87" w:rsidRPr="00BA14CC" w:rsidRDefault="00ED1C87" w:rsidP="00ED1C87">
      <w:pPr>
        <w:spacing w:line="240" w:lineRule="auto"/>
        <w:ind w:firstLine="567"/>
        <w:jc w:val="both"/>
        <w:rPr>
          <w:rFonts w:ascii="Times New Roman" w:hAnsi="Times New Roman" w:cs="Times New Roman"/>
          <w:color w:val="auto"/>
          <w:sz w:val="24"/>
          <w:szCs w:val="24"/>
        </w:rPr>
      </w:pPr>
    </w:p>
    <w:p w:rsidR="00ED1C87" w:rsidRDefault="001377DA" w:rsidP="001377DA">
      <w:pPr>
        <w:pStyle w:val="1"/>
        <w:numPr>
          <w:ilvl w:val="0"/>
          <w:numId w:val="0"/>
        </w:numPr>
        <w:spacing w:before="0" w:after="0" w:line="240" w:lineRule="auto"/>
        <w:ind w:left="426"/>
        <w:jc w:val="center"/>
        <w:rPr>
          <w:rFonts w:ascii="Times New Roman" w:hAnsi="Times New Roman" w:cs="Times New Roman"/>
          <w:b/>
          <w:caps/>
          <w:color w:val="auto"/>
          <w:sz w:val="24"/>
          <w:szCs w:val="24"/>
        </w:rPr>
      </w:pPr>
      <w:r>
        <w:rPr>
          <w:rFonts w:ascii="Times New Roman" w:hAnsi="Times New Roman" w:cs="Times New Roman"/>
          <w:b/>
          <w:caps/>
          <w:color w:val="auto"/>
          <w:sz w:val="24"/>
          <w:szCs w:val="24"/>
        </w:rPr>
        <w:t xml:space="preserve">14. </w:t>
      </w:r>
      <w:r w:rsidR="00ED1C87" w:rsidRPr="00BA14CC">
        <w:rPr>
          <w:rFonts w:ascii="Times New Roman" w:hAnsi="Times New Roman" w:cs="Times New Roman"/>
          <w:b/>
          <w:caps/>
          <w:color w:val="auto"/>
          <w:sz w:val="24"/>
          <w:szCs w:val="24"/>
        </w:rPr>
        <w:t xml:space="preserve">В целях обеспечения чистоты и порядка </w:t>
      </w:r>
      <w:r w:rsidR="005800A9">
        <w:rPr>
          <w:rFonts w:ascii="Times New Roman" w:hAnsi="Times New Roman" w:cs="Times New Roman"/>
          <w:b/>
          <w:caps/>
          <w:color w:val="auto"/>
          <w:sz w:val="24"/>
          <w:szCs w:val="24"/>
        </w:rPr>
        <w:t xml:space="preserve">на территории </w:t>
      </w:r>
      <w:r w:rsidR="004611C1">
        <w:rPr>
          <w:rFonts w:ascii="Times New Roman" w:hAnsi="Times New Roman" w:cs="Times New Roman"/>
          <w:b/>
          <w:caps/>
          <w:color w:val="auto"/>
          <w:sz w:val="24"/>
          <w:szCs w:val="24"/>
        </w:rPr>
        <w:t xml:space="preserve">            </w:t>
      </w:r>
      <w:r w:rsidR="005800A9">
        <w:rPr>
          <w:rFonts w:ascii="Times New Roman" w:hAnsi="Times New Roman" w:cs="Times New Roman"/>
          <w:b/>
          <w:caps/>
          <w:color w:val="auto"/>
          <w:sz w:val="24"/>
          <w:szCs w:val="24"/>
        </w:rPr>
        <w:t>мо «</w:t>
      </w:r>
      <w:r w:rsidR="00AD0991">
        <w:rPr>
          <w:rFonts w:ascii="Times New Roman" w:hAnsi="Times New Roman" w:cs="Times New Roman"/>
          <w:b/>
          <w:caps/>
          <w:color w:val="auto"/>
          <w:sz w:val="24"/>
          <w:szCs w:val="24"/>
        </w:rPr>
        <w:t>Светлянское</w:t>
      </w:r>
      <w:r w:rsidR="005800A9">
        <w:rPr>
          <w:rFonts w:ascii="Times New Roman" w:hAnsi="Times New Roman" w:cs="Times New Roman"/>
          <w:b/>
          <w:caps/>
          <w:color w:val="auto"/>
          <w:sz w:val="24"/>
          <w:szCs w:val="24"/>
        </w:rPr>
        <w:t>»</w:t>
      </w:r>
      <w:r w:rsidR="00ED1C87" w:rsidRPr="00BA14CC">
        <w:rPr>
          <w:rFonts w:ascii="Times New Roman" w:hAnsi="Times New Roman" w:cs="Times New Roman"/>
          <w:b/>
          <w:caps/>
          <w:color w:val="auto"/>
          <w:sz w:val="24"/>
          <w:szCs w:val="24"/>
        </w:rPr>
        <w:t xml:space="preserve"> ЗАПРЕЩАЕТСЯ:</w:t>
      </w:r>
    </w:p>
    <w:p w:rsidR="00ED1C87" w:rsidRPr="00444D10" w:rsidRDefault="00ED1C87" w:rsidP="00ED1C87"/>
    <w:p w:rsidR="00ED1C87" w:rsidRPr="00BA14CC" w:rsidRDefault="00E74E6F" w:rsidP="00E74E6F">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14.1. </w:t>
      </w:r>
      <w:r w:rsidR="00ED1C87" w:rsidRPr="00BA14CC">
        <w:rPr>
          <w:rFonts w:ascii="Times New Roman" w:hAnsi="Times New Roman" w:cs="Times New Roman"/>
          <w:color w:val="auto"/>
          <w:sz w:val="24"/>
          <w:szCs w:val="24"/>
        </w:rPr>
        <w:t>Загрязнять и засорять территории, здания, строения города, объекты благоустройства, элементы благоустройства;</w:t>
      </w:r>
    </w:p>
    <w:p w:rsidR="00E74E6F" w:rsidRPr="00E74E6F" w:rsidRDefault="00E74E6F" w:rsidP="00E74E6F">
      <w:pPr>
        <w:pStyle w:val="af4"/>
        <w:numPr>
          <w:ilvl w:val="0"/>
          <w:numId w:val="30"/>
        </w:numPr>
        <w:spacing w:line="240" w:lineRule="auto"/>
        <w:contextualSpacing w:val="0"/>
        <w:jc w:val="both"/>
        <w:rPr>
          <w:rFonts w:ascii="Times New Roman" w:hAnsi="Times New Roman" w:cs="Times New Roman"/>
          <w:vanish/>
          <w:color w:val="auto"/>
          <w:sz w:val="24"/>
          <w:szCs w:val="24"/>
        </w:rPr>
      </w:pPr>
    </w:p>
    <w:p w:rsidR="00E74E6F" w:rsidRPr="00E74E6F" w:rsidRDefault="00E74E6F" w:rsidP="00E74E6F">
      <w:pPr>
        <w:pStyle w:val="af4"/>
        <w:numPr>
          <w:ilvl w:val="0"/>
          <w:numId w:val="30"/>
        </w:numPr>
        <w:spacing w:line="240" w:lineRule="auto"/>
        <w:contextualSpacing w:val="0"/>
        <w:jc w:val="both"/>
        <w:rPr>
          <w:rFonts w:ascii="Times New Roman" w:hAnsi="Times New Roman" w:cs="Times New Roman"/>
          <w:vanish/>
          <w:color w:val="auto"/>
          <w:sz w:val="24"/>
          <w:szCs w:val="24"/>
        </w:rPr>
      </w:pPr>
    </w:p>
    <w:p w:rsidR="00E74E6F" w:rsidRPr="00E74E6F" w:rsidRDefault="00E74E6F" w:rsidP="00E74E6F">
      <w:pPr>
        <w:pStyle w:val="af4"/>
        <w:numPr>
          <w:ilvl w:val="0"/>
          <w:numId w:val="30"/>
        </w:numPr>
        <w:spacing w:line="240" w:lineRule="auto"/>
        <w:contextualSpacing w:val="0"/>
        <w:jc w:val="both"/>
        <w:rPr>
          <w:rFonts w:ascii="Times New Roman" w:hAnsi="Times New Roman" w:cs="Times New Roman"/>
          <w:vanish/>
          <w:color w:val="auto"/>
          <w:sz w:val="24"/>
          <w:szCs w:val="24"/>
        </w:rPr>
      </w:pPr>
    </w:p>
    <w:p w:rsidR="00E74E6F" w:rsidRPr="00E74E6F" w:rsidRDefault="00E74E6F" w:rsidP="00E74E6F">
      <w:pPr>
        <w:pStyle w:val="af4"/>
        <w:numPr>
          <w:ilvl w:val="1"/>
          <w:numId w:val="30"/>
        </w:numPr>
        <w:spacing w:line="240" w:lineRule="auto"/>
        <w:contextualSpacing w:val="0"/>
        <w:jc w:val="both"/>
        <w:rPr>
          <w:rFonts w:ascii="Times New Roman" w:hAnsi="Times New Roman" w:cs="Times New Roman"/>
          <w:vanish/>
          <w:color w:val="auto"/>
          <w:sz w:val="24"/>
          <w:szCs w:val="24"/>
        </w:rPr>
      </w:pPr>
    </w:p>
    <w:p w:rsidR="00ED1C87" w:rsidRPr="00BA14CC" w:rsidRDefault="00ED1C87" w:rsidP="00E74E6F">
      <w:pPr>
        <w:numPr>
          <w:ilvl w:val="1"/>
          <w:numId w:val="30"/>
        </w:numPr>
        <w:tabs>
          <w:tab w:val="clear" w:pos="1646"/>
          <w:tab w:val="num" w:pos="567"/>
        </w:tabs>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Портить (повреждать), ломать, демонтировать, переставлять малые архитектурные формы, рекламные конструкции и другие элементы благоустройства, установленные на территориях общего пользования;</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Плавать и купаться в неустановленных для этого местах;</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Производить засыпку колодцев подземных инженерных коммуникаций водоотводных канав, водопропускных труб, в том числе грунтом и всеми видами отходов;</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lastRenderedPageBreak/>
        <w:t>Складирование, размещение, слив нечистот на проезжих частях улиц, тротуарах, газонах, при очистке смотровых и иных колодцев, лотков, траншей подземных коммуникаций;</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proofErr w:type="gramStart"/>
      <w:r w:rsidRPr="00BA14CC">
        <w:rPr>
          <w:rFonts w:ascii="Times New Roman" w:hAnsi="Times New Roman" w:cs="Times New Roman"/>
          <w:color w:val="auto"/>
          <w:sz w:val="24"/>
          <w:szCs w:val="24"/>
        </w:rPr>
        <w:t xml:space="preserve">Накапливать, размещать, складировать на территории </w:t>
      </w:r>
      <w:r w:rsidR="005800A9">
        <w:rPr>
          <w:rFonts w:ascii="Times New Roman" w:hAnsi="Times New Roman" w:cs="Times New Roman"/>
          <w:color w:val="auto"/>
          <w:sz w:val="24"/>
          <w:szCs w:val="24"/>
        </w:rPr>
        <w:t xml:space="preserve">поселения </w:t>
      </w:r>
      <w:r w:rsidRPr="00BA14CC">
        <w:rPr>
          <w:rFonts w:ascii="Times New Roman" w:hAnsi="Times New Roman" w:cs="Times New Roman"/>
          <w:color w:val="auto"/>
          <w:sz w:val="24"/>
          <w:szCs w:val="24"/>
        </w:rPr>
        <w:t>и в неустановленных местах, отходы любого класса опасности, включая твердые коммунальные отходы, отходы производства и потребления, строительные, растительные, (в том числе порубочные остатки деревьев, кустарников), биологические отходы, крупногабаритный мусор, жидкие бытовые отходы, а так же грунт любого вида, строительные материалы, дрова, уголь, навоз, скошенную траву, разукомплектованный транспорт и оборудование (механизмы) или их части (элементы</w:t>
      </w:r>
      <w:proofErr w:type="gramEnd"/>
      <w:r w:rsidRPr="00BA14CC">
        <w:rPr>
          <w:rFonts w:ascii="Times New Roman" w:hAnsi="Times New Roman" w:cs="Times New Roman"/>
          <w:color w:val="auto"/>
          <w:sz w:val="24"/>
          <w:szCs w:val="24"/>
        </w:rPr>
        <w:t xml:space="preserve">), </w:t>
      </w:r>
      <w:proofErr w:type="gramStart"/>
      <w:r w:rsidRPr="00BA14CC">
        <w:rPr>
          <w:rFonts w:ascii="Times New Roman" w:hAnsi="Times New Roman" w:cs="Times New Roman"/>
          <w:color w:val="auto"/>
          <w:sz w:val="24"/>
          <w:szCs w:val="24"/>
        </w:rPr>
        <w:t>деревянные срубы, дровяники, отходы после сноса (демонтажа) аварийных, сгоревших строений, зданий сооружений, хозяйственных  построек, ограждений;</w:t>
      </w:r>
      <w:proofErr w:type="gramEnd"/>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Разрабатывать карьеры на территориях: зеленых насаждений, логов, пустошей, полей, родников, водоемов, русел и береговых зон рек. Устраивать запруды водных объектов;</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 xml:space="preserve">Сжигание порубочных остатков, растительных отходов, травы, листвы, мусора, твердых коммунальных отходов и отходов любых классов опасности. Исключение составляют порубочные остатки деревьев и кустарников, образованные в процессе уборки от захламленности, санитарной рубки  на территориях </w:t>
      </w:r>
      <w:r w:rsidR="0000307C">
        <w:rPr>
          <w:rFonts w:ascii="Times New Roman" w:hAnsi="Times New Roman" w:cs="Times New Roman"/>
          <w:color w:val="auto"/>
          <w:sz w:val="24"/>
          <w:szCs w:val="24"/>
        </w:rPr>
        <w:t xml:space="preserve">муниципальных </w:t>
      </w:r>
      <w:r w:rsidRPr="00BA14CC">
        <w:rPr>
          <w:rFonts w:ascii="Times New Roman" w:hAnsi="Times New Roman" w:cs="Times New Roman"/>
          <w:color w:val="auto"/>
          <w:sz w:val="24"/>
          <w:szCs w:val="24"/>
        </w:rPr>
        <w:t xml:space="preserve"> лесов, приготовленные для дальнейшей утилизации (в качестве дров) и обезвреживания под контролем уполномоче</w:t>
      </w:r>
      <w:r w:rsidR="0000307C">
        <w:rPr>
          <w:rFonts w:ascii="Times New Roman" w:hAnsi="Times New Roman" w:cs="Times New Roman"/>
          <w:color w:val="auto"/>
          <w:sz w:val="24"/>
          <w:szCs w:val="24"/>
        </w:rPr>
        <w:t>нной организации Администрацией  МО «</w:t>
      </w:r>
      <w:r w:rsidR="00AD0991">
        <w:rPr>
          <w:rFonts w:ascii="Times New Roman" w:hAnsi="Times New Roman" w:cs="Times New Roman"/>
          <w:color w:val="auto"/>
          <w:sz w:val="24"/>
          <w:szCs w:val="24"/>
        </w:rPr>
        <w:t>Светлянское</w:t>
      </w:r>
      <w:r w:rsidR="0000307C">
        <w:rPr>
          <w:rFonts w:ascii="Times New Roman" w:hAnsi="Times New Roman" w:cs="Times New Roman"/>
          <w:color w:val="auto"/>
          <w:sz w:val="24"/>
          <w:szCs w:val="24"/>
        </w:rPr>
        <w:t>»</w:t>
      </w:r>
      <w:r w:rsidRPr="00BA14CC">
        <w:rPr>
          <w:rFonts w:ascii="Times New Roman" w:hAnsi="Times New Roman" w:cs="Times New Roman"/>
          <w:color w:val="auto"/>
          <w:sz w:val="24"/>
          <w:szCs w:val="24"/>
        </w:rPr>
        <w:t>;</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Перемещение, переброска, размещение, складирование скола льда, снега на проезжую часть автомобильных дорог местного значения, тротуары, детские и спортивные площадки, трассы тепловых сетей, смотровые ливневые и дождевые колодцы, к стенам зданий и сооружений, на смежные прилегающие территории, автостоянки и автопарковки;</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 xml:space="preserve">Вывоз и размещение снега (льда) в </w:t>
      </w:r>
      <w:proofErr w:type="gramStart"/>
      <w:r w:rsidRPr="00BA14CC">
        <w:rPr>
          <w:rFonts w:ascii="Times New Roman" w:hAnsi="Times New Roman" w:cs="Times New Roman"/>
          <w:color w:val="auto"/>
          <w:sz w:val="24"/>
          <w:szCs w:val="24"/>
        </w:rPr>
        <w:t>местах</w:t>
      </w:r>
      <w:proofErr w:type="gramEnd"/>
      <w:r w:rsidRPr="00BA14CC">
        <w:rPr>
          <w:rFonts w:ascii="Times New Roman" w:hAnsi="Times New Roman" w:cs="Times New Roman"/>
          <w:color w:val="auto"/>
          <w:sz w:val="24"/>
          <w:szCs w:val="24"/>
        </w:rPr>
        <w:t xml:space="preserve"> не предназначенных для складирования снега и снежно-ледяных образований;</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 xml:space="preserve">Размещение, складирование строительных материалов, товарно-материальных ценностей, а также транспортных средств в </w:t>
      </w:r>
      <w:proofErr w:type="gramStart"/>
      <w:r w:rsidRPr="00BA14CC">
        <w:rPr>
          <w:rFonts w:ascii="Times New Roman" w:hAnsi="Times New Roman" w:cs="Times New Roman"/>
          <w:color w:val="auto"/>
          <w:sz w:val="24"/>
          <w:szCs w:val="24"/>
        </w:rPr>
        <w:t>местах</w:t>
      </w:r>
      <w:proofErr w:type="gramEnd"/>
      <w:r w:rsidRPr="00BA14CC">
        <w:rPr>
          <w:rFonts w:ascii="Times New Roman" w:hAnsi="Times New Roman" w:cs="Times New Roman"/>
          <w:color w:val="auto"/>
          <w:sz w:val="24"/>
          <w:szCs w:val="24"/>
        </w:rPr>
        <w:t xml:space="preserve"> предназначенных для прохождения открытых дренажных, ливневых, водоотводных канав, а так же их засыпка;</w:t>
      </w:r>
      <w:bookmarkStart w:id="16" w:name="Par165"/>
      <w:bookmarkEnd w:id="16"/>
    </w:p>
    <w:p w:rsidR="00E74E6F"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proofErr w:type="gramStart"/>
      <w:r w:rsidRPr="00E74E6F">
        <w:rPr>
          <w:rFonts w:ascii="Times New Roman" w:hAnsi="Times New Roman" w:cs="Times New Roman"/>
          <w:color w:val="auto"/>
          <w:sz w:val="24"/>
          <w:szCs w:val="24"/>
        </w:rPr>
        <w:t xml:space="preserve">Производить самовольное размещение и использование любым способом: рекламы (афиш, объявлений, листовок, агитационных материалов, надписей); визуальной </w:t>
      </w:r>
      <w:proofErr w:type="spellStart"/>
      <w:r w:rsidRPr="00E74E6F">
        <w:rPr>
          <w:rFonts w:ascii="Times New Roman" w:hAnsi="Times New Roman" w:cs="Times New Roman"/>
          <w:color w:val="auto"/>
          <w:sz w:val="24"/>
          <w:szCs w:val="24"/>
        </w:rPr>
        <w:t>нерекламной</w:t>
      </w:r>
      <w:proofErr w:type="spellEnd"/>
      <w:r w:rsidRPr="00E74E6F">
        <w:rPr>
          <w:rFonts w:ascii="Times New Roman" w:hAnsi="Times New Roman" w:cs="Times New Roman"/>
          <w:color w:val="auto"/>
          <w:sz w:val="24"/>
          <w:szCs w:val="24"/>
        </w:rPr>
        <w:t xml:space="preserve"> информации (вывесок, информационных табличек, учрежденческих досок и др.);</w:t>
      </w:r>
      <w:proofErr w:type="gramEnd"/>
      <w:r w:rsidRPr="00E74E6F">
        <w:rPr>
          <w:rFonts w:ascii="Times New Roman" w:hAnsi="Times New Roman" w:cs="Times New Roman"/>
          <w:color w:val="auto"/>
          <w:sz w:val="24"/>
          <w:szCs w:val="24"/>
        </w:rPr>
        <w:t xml:space="preserve"> </w:t>
      </w:r>
      <w:proofErr w:type="gramStart"/>
      <w:r w:rsidRPr="00E74E6F">
        <w:rPr>
          <w:rFonts w:ascii="Times New Roman" w:hAnsi="Times New Roman" w:cs="Times New Roman"/>
          <w:color w:val="auto"/>
          <w:sz w:val="24"/>
          <w:szCs w:val="24"/>
        </w:rPr>
        <w:t xml:space="preserve">средств наружной рекламы (плакатов, стендов, световых табло, указателей, специальных сооружений и конструкций для размещения рекламной информации) на фасадах (стенах, конструктивных элементах) зданий, строений, сооружений, хозяйственных построек, гаражных боксов, малых архитектурных форм, опорах наружного освещения и контактной сети, шкафах телефонной связи,  остановочных павильонах, ограждениях, дорожных знаках, и других элементах обустройства автомобильных дорог,  деревьях, кустарниках и других элементах благоустройства. </w:t>
      </w:r>
      <w:proofErr w:type="gramEnd"/>
    </w:p>
    <w:p w:rsidR="00ED1C87" w:rsidRPr="00E74E6F"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proofErr w:type="gramStart"/>
      <w:r w:rsidRPr="00E74E6F">
        <w:rPr>
          <w:rFonts w:ascii="Times New Roman" w:hAnsi="Times New Roman" w:cs="Times New Roman"/>
          <w:color w:val="auto"/>
          <w:sz w:val="24"/>
          <w:szCs w:val="24"/>
        </w:rPr>
        <w:t>Самовольно размещать, использовать, переустанавливать, содержать, ранее самовольно установленные, на территориях общего пользования, прилегающих территориях, земельных участках многоквартирных домов, в охранных зонах коммуникаций, сетей, инженерных сооружений мобильные и стационарные  сооружения и (или) их части: киоски, павильоны, складские сооружения, гаражи (гаражные боксы), торговые палатки, летние кафе, торговые лотки, сараи (иные хозяйственные постройки), будки, голубятни, теплицы, овощные и выгребные ямы (колодцы), уличные уборные</w:t>
      </w:r>
      <w:proofErr w:type="gramEnd"/>
      <w:r w:rsidRPr="00E74E6F">
        <w:rPr>
          <w:rFonts w:ascii="Times New Roman" w:hAnsi="Times New Roman" w:cs="Times New Roman"/>
          <w:color w:val="auto"/>
          <w:sz w:val="24"/>
          <w:szCs w:val="24"/>
        </w:rPr>
        <w:t xml:space="preserve">, ограждающие устройства, ограждения и заборы, контейнеры для сбора отходов, контейнерные площадки, детские и спортивные площадки, беседки и другие элементы благоустройства; </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Проведение несанкционированных массовых мероприятий с размещением на территориях общего пользования конструкций, оборудования и ограждений мобильных (стационарных) цирков, зоопарков, парков развлечений, ярмарок, концертных сцен, в том числе проведение эстафет, парадов, шествий в зоне автодорог;</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proofErr w:type="gramStart"/>
      <w:r w:rsidRPr="00BA14CC">
        <w:rPr>
          <w:rFonts w:ascii="Times New Roman" w:hAnsi="Times New Roman" w:cs="Times New Roman"/>
          <w:color w:val="auto"/>
          <w:sz w:val="24"/>
          <w:szCs w:val="24"/>
        </w:rPr>
        <w:t xml:space="preserve">Самовольно устанавливать (размещать), использовать ограждения и (или) заборы, шлагбаумы на территориях общего пользования и прилегающих территориях, в том числе любые заграждения с использованием строительных конструкций, материалов и (или) их </w:t>
      </w:r>
      <w:r w:rsidRPr="00BA14CC">
        <w:rPr>
          <w:rFonts w:ascii="Times New Roman" w:hAnsi="Times New Roman" w:cs="Times New Roman"/>
          <w:color w:val="auto"/>
          <w:sz w:val="24"/>
          <w:szCs w:val="24"/>
        </w:rPr>
        <w:lastRenderedPageBreak/>
        <w:t xml:space="preserve">элементов, частей (железобетонные балки, блоки, опоры, пасынки, шпалы, рельсы, кирпич, доски, шифер, металлические и пластиковые трубы, </w:t>
      </w:r>
      <w:proofErr w:type="spellStart"/>
      <w:r w:rsidRPr="00BA14CC">
        <w:rPr>
          <w:rFonts w:ascii="Times New Roman" w:hAnsi="Times New Roman" w:cs="Times New Roman"/>
          <w:color w:val="auto"/>
          <w:sz w:val="24"/>
          <w:szCs w:val="24"/>
        </w:rPr>
        <w:t>профнастил</w:t>
      </w:r>
      <w:proofErr w:type="spellEnd"/>
      <w:r w:rsidRPr="00BA14CC">
        <w:rPr>
          <w:rFonts w:ascii="Times New Roman" w:hAnsi="Times New Roman" w:cs="Times New Roman"/>
          <w:color w:val="auto"/>
          <w:sz w:val="24"/>
          <w:szCs w:val="24"/>
        </w:rPr>
        <w:t>, иные монолитные бетонные и железобетонные конструкции и пр.).</w:t>
      </w:r>
      <w:proofErr w:type="gramEnd"/>
      <w:r w:rsidRPr="00BA14CC">
        <w:rPr>
          <w:rFonts w:ascii="Times New Roman" w:hAnsi="Times New Roman" w:cs="Times New Roman"/>
          <w:color w:val="auto"/>
          <w:sz w:val="24"/>
          <w:szCs w:val="24"/>
        </w:rPr>
        <w:t xml:space="preserve"> Создавать, из указанных выше предметов, препятствие для движения автотранспорта и пешеходов на территориях общего пользования и прилегающих территориях;  </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 xml:space="preserve">Самовольно использовать территории общего пользования, прилегающие территории, земельные участки многоквартирных домов, охранные зоны коммуникаций и сетей под строительство, земляные работы, установку торговых лотков, киосков, павильонов, строений, сооружений, различных устройств и механизмов, устройство автостоянок, временных построек и навесов. </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Размещать в неустановленных местах нестационарные объекты торговли, бытового обслуживания, общественного питания, осуществлять торговлю с рук, лотков, прилавков, автомашин, в том числе без указания данных об объекте и информации о владельце;</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Размещать в неустановленных местах отходы, мусор, освободившуюся тару (упаковку) от объектов торговли, обслуживания населения, общественного питания во время и по окончанию торговли, а также во время и по окончанию проведения массовых мероприятий;</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Размещать сырье, материалы, грунт, оборудование за пределами земельных участков, отведенных для строительства;</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Самовольное присоединение (подключение) к коммуникациям, сетям, инженерным сооружениям коммунальной инфраструктуры, включая ливневую и бытовую централизованные канализации, сети водоснабжения, сети электроснабжения, сети уличного освещения;</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 xml:space="preserve">Присоединение (подключение) сетей и осветительных приборов дворового освещения многоквартирных и индивидуальных домов к сетям уличного освещения; </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proofErr w:type="gramStart"/>
      <w:r w:rsidRPr="00BA14CC">
        <w:rPr>
          <w:rFonts w:ascii="Times New Roman" w:hAnsi="Times New Roman" w:cs="Times New Roman"/>
          <w:color w:val="auto"/>
          <w:sz w:val="24"/>
          <w:szCs w:val="24"/>
        </w:rPr>
        <w:t>В полосе отвода автомобильных и железных дорог, без согласования с собственниками и (или) уполномоченными организациями, осуществляющими обслуживание автомобильных и железных дорог, производить строительные и изыскательские работы, устанавливать дорожные знаки и указатели, средства наружной рекламы, производить устройство примыканий и съездов с автомобильных дорог, производить земляные работы, провозить негабаритные и сверхтяжелые грузы (без соответствующих разрешений), создавать  препятствия для движения транспорта и пешеходов</w:t>
      </w:r>
      <w:proofErr w:type="gramEnd"/>
      <w:r w:rsidRPr="00BA14CC">
        <w:rPr>
          <w:rFonts w:ascii="Times New Roman" w:hAnsi="Times New Roman" w:cs="Times New Roman"/>
          <w:color w:val="auto"/>
          <w:sz w:val="24"/>
          <w:szCs w:val="24"/>
        </w:rPr>
        <w:t xml:space="preserve">, наносить надписи и разметки на покрытиях автодорог и тротуаров. </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Выезд транспортных сре</w:t>
      </w:r>
      <w:proofErr w:type="gramStart"/>
      <w:r w:rsidRPr="00BA14CC">
        <w:rPr>
          <w:rFonts w:ascii="Times New Roman" w:hAnsi="Times New Roman" w:cs="Times New Roman"/>
          <w:color w:val="auto"/>
          <w:sz w:val="24"/>
          <w:szCs w:val="24"/>
        </w:rPr>
        <w:t>дств с пл</w:t>
      </w:r>
      <w:proofErr w:type="gramEnd"/>
      <w:r w:rsidRPr="00BA14CC">
        <w:rPr>
          <w:rFonts w:ascii="Times New Roman" w:hAnsi="Times New Roman" w:cs="Times New Roman"/>
          <w:color w:val="auto"/>
          <w:sz w:val="24"/>
          <w:szCs w:val="24"/>
        </w:rPr>
        <w:t xml:space="preserve">ощадок, на которых проводятся строительные, земляные работы, без предварительной мойки (очистки) колес и кузова, создающих угрозу загрязнения территории </w:t>
      </w:r>
      <w:r w:rsidR="00484A4A">
        <w:rPr>
          <w:rFonts w:ascii="Times New Roman" w:hAnsi="Times New Roman" w:cs="Times New Roman"/>
          <w:color w:val="auto"/>
          <w:sz w:val="24"/>
          <w:szCs w:val="24"/>
        </w:rPr>
        <w:t>населенных пунктов МО «</w:t>
      </w:r>
      <w:r w:rsidR="00AD0991">
        <w:rPr>
          <w:rFonts w:ascii="Times New Roman" w:hAnsi="Times New Roman" w:cs="Times New Roman"/>
          <w:color w:val="auto"/>
          <w:sz w:val="24"/>
          <w:szCs w:val="24"/>
        </w:rPr>
        <w:t>Светлянское</w:t>
      </w:r>
      <w:r w:rsidR="00484A4A">
        <w:rPr>
          <w:rFonts w:ascii="Times New Roman" w:hAnsi="Times New Roman" w:cs="Times New Roman"/>
          <w:color w:val="auto"/>
          <w:sz w:val="24"/>
          <w:szCs w:val="24"/>
        </w:rPr>
        <w:t>»</w:t>
      </w:r>
      <w:r w:rsidRPr="00BA14CC">
        <w:rPr>
          <w:rFonts w:ascii="Times New Roman" w:hAnsi="Times New Roman" w:cs="Times New Roman"/>
          <w:color w:val="auto"/>
          <w:sz w:val="24"/>
          <w:szCs w:val="24"/>
        </w:rPr>
        <w:t>.</w:t>
      </w:r>
      <w:r w:rsidRPr="00BA14CC">
        <w:rPr>
          <w:rFonts w:ascii="Times New Roman" w:hAnsi="Times New Roman" w:cs="Times New Roman"/>
          <w:color w:val="auto"/>
          <w:sz w:val="24"/>
          <w:szCs w:val="24"/>
        </w:rPr>
        <w:tab/>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 xml:space="preserve">Размещение транспортного средства (в том числе непригодного к эксплуатации) и механизмов </w:t>
      </w:r>
      <w:proofErr w:type="gramStart"/>
      <w:r w:rsidRPr="00BA14CC">
        <w:rPr>
          <w:rFonts w:ascii="Times New Roman" w:hAnsi="Times New Roman" w:cs="Times New Roman"/>
          <w:color w:val="auto"/>
          <w:sz w:val="24"/>
          <w:szCs w:val="24"/>
        </w:rPr>
        <w:t>на</w:t>
      </w:r>
      <w:proofErr w:type="gramEnd"/>
      <w:r w:rsidRPr="00BA14CC">
        <w:rPr>
          <w:rFonts w:ascii="Times New Roman" w:hAnsi="Times New Roman" w:cs="Times New Roman"/>
          <w:color w:val="auto"/>
          <w:sz w:val="24"/>
          <w:szCs w:val="24"/>
        </w:rPr>
        <w:t xml:space="preserve"> </w:t>
      </w:r>
      <w:proofErr w:type="gramStart"/>
      <w:r w:rsidR="00484A4A">
        <w:rPr>
          <w:rFonts w:ascii="Times New Roman" w:hAnsi="Times New Roman" w:cs="Times New Roman"/>
          <w:color w:val="auto"/>
          <w:sz w:val="24"/>
          <w:szCs w:val="24"/>
        </w:rPr>
        <w:t>при</w:t>
      </w:r>
      <w:proofErr w:type="gramEnd"/>
      <w:r w:rsidR="00484A4A">
        <w:rPr>
          <w:rFonts w:ascii="Times New Roman" w:hAnsi="Times New Roman" w:cs="Times New Roman"/>
          <w:color w:val="auto"/>
          <w:sz w:val="24"/>
          <w:szCs w:val="24"/>
        </w:rPr>
        <w:t xml:space="preserve"> домовых территориях,</w:t>
      </w:r>
      <w:r w:rsidR="00484A4A" w:rsidRPr="00BA14CC">
        <w:rPr>
          <w:rFonts w:ascii="Times New Roman" w:hAnsi="Times New Roman" w:cs="Times New Roman"/>
          <w:color w:val="auto"/>
          <w:sz w:val="24"/>
          <w:szCs w:val="24"/>
        </w:rPr>
        <w:t xml:space="preserve"> </w:t>
      </w:r>
      <w:r w:rsidRPr="00BA14CC">
        <w:rPr>
          <w:rFonts w:ascii="Times New Roman" w:hAnsi="Times New Roman" w:cs="Times New Roman"/>
          <w:color w:val="auto"/>
          <w:sz w:val="24"/>
          <w:szCs w:val="24"/>
        </w:rPr>
        <w:t>газонах, цветниках, пешеходных дорожках (не являющихся элементами дороги), детских игровых и с</w:t>
      </w:r>
      <w:r w:rsidR="00484A4A">
        <w:rPr>
          <w:rFonts w:ascii="Times New Roman" w:hAnsi="Times New Roman" w:cs="Times New Roman"/>
          <w:color w:val="auto"/>
          <w:sz w:val="24"/>
          <w:szCs w:val="24"/>
        </w:rPr>
        <w:t>портивных площадках, колодцах</w:t>
      </w:r>
      <w:r w:rsidRPr="00BA14CC">
        <w:rPr>
          <w:rFonts w:ascii="Times New Roman" w:hAnsi="Times New Roman" w:cs="Times New Roman"/>
          <w:color w:val="auto"/>
          <w:sz w:val="24"/>
          <w:szCs w:val="24"/>
        </w:rPr>
        <w:t>.</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Передвижение по территории города транспортных средств, осуществляющих перевозку сыпучих, жидких, иных аморфных грузов, отходов при отсутствии пологов или обеспечения иных мер, предотвращающих загрязнение улиц и территорий города;</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 xml:space="preserve">Передвижение машин и механизмов на гусеничном ходу по искусственным покрытиям </w:t>
      </w:r>
      <w:r w:rsidR="00484A4A">
        <w:rPr>
          <w:rFonts w:ascii="Times New Roman" w:hAnsi="Times New Roman" w:cs="Times New Roman"/>
          <w:color w:val="auto"/>
          <w:sz w:val="24"/>
          <w:szCs w:val="24"/>
        </w:rPr>
        <w:t>населенных пунктов</w:t>
      </w:r>
      <w:r w:rsidRPr="00BA14CC">
        <w:rPr>
          <w:rFonts w:ascii="Times New Roman" w:hAnsi="Times New Roman" w:cs="Times New Roman"/>
          <w:color w:val="auto"/>
          <w:sz w:val="24"/>
          <w:szCs w:val="24"/>
        </w:rPr>
        <w:t>;</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Повреждать элементы обустройства автомобильных дорог;</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Воспрепятствование проведению механизированных работ по очистке территорий от снега и льда, выразившееся в оставлении автомототранспортных средств на территории улично-дорожной сети, в осенне-зимний период на срок более 24 часов,  в весенне-летний период на срок более 72 часов;</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 xml:space="preserve">Любым способом повреждать тротуары и пешеходные дорожки. </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Строительство автостоянок, парковок без согласованного проекта и разрешения на осуществление земляных работ;</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lastRenderedPageBreak/>
        <w:t xml:space="preserve">Размещение различных грузовых контейнеров, гаражей, гаражных боксов, разукомплектованного транспорта, механизмов и их частей на автостоянках, парковках и иных территориях </w:t>
      </w:r>
      <w:r w:rsidR="00583451">
        <w:rPr>
          <w:rFonts w:ascii="Times New Roman" w:hAnsi="Times New Roman" w:cs="Times New Roman"/>
          <w:color w:val="auto"/>
          <w:sz w:val="24"/>
          <w:szCs w:val="24"/>
        </w:rPr>
        <w:t xml:space="preserve">населенных </w:t>
      </w:r>
      <w:proofErr w:type="gramStart"/>
      <w:r w:rsidR="00583451">
        <w:rPr>
          <w:rFonts w:ascii="Times New Roman" w:hAnsi="Times New Roman" w:cs="Times New Roman"/>
          <w:color w:val="auto"/>
          <w:sz w:val="24"/>
          <w:szCs w:val="24"/>
        </w:rPr>
        <w:t>пунктов</w:t>
      </w:r>
      <w:proofErr w:type="gramEnd"/>
      <w:r w:rsidRPr="00BA14CC">
        <w:rPr>
          <w:rFonts w:ascii="Times New Roman" w:hAnsi="Times New Roman" w:cs="Times New Roman"/>
          <w:color w:val="auto"/>
          <w:sz w:val="24"/>
          <w:szCs w:val="24"/>
        </w:rPr>
        <w:t xml:space="preserve"> не предназначенных для этих целей;</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Использование земельного участка, занятого автостоянкой не по целевому назначению;</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 xml:space="preserve">Мойка, чистка, ремонт транспорта на территории </w:t>
      </w:r>
      <w:r w:rsidR="00583451">
        <w:rPr>
          <w:rFonts w:ascii="Times New Roman" w:hAnsi="Times New Roman" w:cs="Times New Roman"/>
          <w:color w:val="auto"/>
          <w:sz w:val="24"/>
          <w:szCs w:val="24"/>
        </w:rPr>
        <w:t>населенных пунктов</w:t>
      </w:r>
      <w:r w:rsidRPr="00BA14CC">
        <w:rPr>
          <w:rFonts w:ascii="Times New Roman" w:hAnsi="Times New Roman" w:cs="Times New Roman"/>
          <w:color w:val="auto"/>
          <w:sz w:val="24"/>
          <w:szCs w:val="24"/>
        </w:rPr>
        <w:t xml:space="preserve">, включая водоразборные колонки и водные объекты, за исключением специально отведенных объектов и территорий; </w:t>
      </w:r>
    </w:p>
    <w:p w:rsidR="00ED1C87"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Самовольная установка любых ограждений (преград), парковочных барьеров и оградительных сигнальных конусов на проезжих частях автомобильных дорог, территориях общего пользования в целях резервирования места для остановки, стоянки транспортного средства, закрытия и (или) сужения части автомобильной дороги, за исключением случаев проведения аварийно-восстановительных и ремонтных работ;</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Производство земляных работ без оформления разрешения на осуществление земляных работ и (или) с нарушением сроков, установленных в разрешении;</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Производство земляных работ без установки ограждений, а так же их демонтаж ранее окончания работ по восстановлению дорожных покрытий и благоустройства территории на месте производства работ</w:t>
      </w:r>
      <w:bookmarkStart w:id="17" w:name="sub_105"/>
      <w:r w:rsidRPr="00BA14CC">
        <w:rPr>
          <w:rFonts w:ascii="Times New Roman" w:hAnsi="Times New Roman" w:cs="Times New Roman"/>
          <w:color w:val="auto"/>
          <w:sz w:val="24"/>
          <w:szCs w:val="24"/>
        </w:rPr>
        <w:t>;</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При производстве земляных работ заваливать грунтом пешеходные проходы и проезжую часть с твердым покрытием, детские площадки.</w:t>
      </w:r>
      <w:bookmarkEnd w:id="17"/>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Не</w:t>
      </w:r>
      <w:r w:rsidR="00421BDE">
        <w:rPr>
          <w:rFonts w:ascii="Times New Roman" w:hAnsi="Times New Roman" w:cs="Times New Roman"/>
          <w:color w:val="auto"/>
          <w:sz w:val="24"/>
          <w:szCs w:val="24"/>
        </w:rPr>
        <w:t xml:space="preserve"> </w:t>
      </w:r>
      <w:r w:rsidRPr="00BA14CC">
        <w:rPr>
          <w:rFonts w:ascii="Times New Roman" w:hAnsi="Times New Roman" w:cs="Times New Roman"/>
          <w:color w:val="auto"/>
          <w:sz w:val="24"/>
          <w:szCs w:val="24"/>
        </w:rPr>
        <w:t>восстановление нарушенного состояния участков территорий, после проведения земляных работ в срок, установленный в разрешении и проведение восстановления нарушенного состояния участков территорий без оформления актов скрытых работ;</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Создавать новые объекты озеленения, высаживать, пересаживать, сносить, проводить обрезку деревьев и кустарников на территориях общего пользования без согласования с органами местного самоуправления;</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Самовольная рубка зеленых насаждений и обрезка отдельных стволов;</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 xml:space="preserve">Выполнение работ по просроченным разрешениям на </w:t>
      </w:r>
      <w:r w:rsidR="00EC4437">
        <w:rPr>
          <w:rFonts w:ascii="Times New Roman" w:hAnsi="Times New Roman" w:cs="Times New Roman"/>
          <w:color w:val="auto"/>
          <w:sz w:val="24"/>
          <w:szCs w:val="24"/>
        </w:rPr>
        <w:t>вырубку</w:t>
      </w:r>
      <w:r w:rsidRPr="00BA14CC">
        <w:rPr>
          <w:rFonts w:ascii="Times New Roman" w:hAnsi="Times New Roman" w:cs="Times New Roman"/>
          <w:color w:val="auto"/>
          <w:sz w:val="24"/>
          <w:szCs w:val="24"/>
        </w:rPr>
        <w:t xml:space="preserve"> деревьев и кустарников</w:t>
      </w:r>
      <w:r w:rsidR="00EC4437">
        <w:rPr>
          <w:rFonts w:ascii="Times New Roman" w:hAnsi="Times New Roman" w:cs="Times New Roman"/>
          <w:color w:val="auto"/>
          <w:sz w:val="24"/>
          <w:szCs w:val="24"/>
        </w:rPr>
        <w:t xml:space="preserve"> и компенсационного озеленения</w:t>
      </w:r>
      <w:r w:rsidRPr="00BA14CC">
        <w:rPr>
          <w:rFonts w:ascii="Times New Roman" w:hAnsi="Times New Roman" w:cs="Times New Roman"/>
          <w:color w:val="auto"/>
          <w:sz w:val="24"/>
          <w:szCs w:val="24"/>
        </w:rPr>
        <w:t>;</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Самовольная реконструкция газонов, в том числе отсыпка газонов сыпучими строительными материалами, строительным и иным мусором, грунтом любого вида;</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proofErr w:type="gramStart"/>
      <w:r w:rsidRPr="00BA14CC">
        <w:rPr>
          <w:rFonts w:ascii="Times New Roman" w:hAnsi="Times New Roman" w:cs="Times New Roman"/>
          <w:color w:val="auto"/>
          <w:sz w:val="24"/>
          <w:szCs w:val="24"/>
        </w:rPr>
        <w:t xml:space="preserve">Повреждение крон и стволов зеленых насаждений: слом веток, сучьев, добыча сока, смол, надрезы, надписи, размещение объявлений и рекламы любыми способами и видами, крепление номерных знаков, указателей, проводов, гамаков, качелей, турников, канатов и иного спортивного оборудования, осветительных приборов, забивание гвоздей и иных металлических элементов, устройство и крепление лестниц, площадок и пр. </w:t>
      </w:r>
      <w:proofErr w:type="gramEnd"/>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Срывать цветы и  выкапывать рассаду на территориях общего пользования (кроме мероприятий, связанных с пересадкой цветочных культур);</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Осуществлять строительство на территориях зеленых насаждений, за исключением объектов предусмотренных действующим законодательством;</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proofErr w:type="gramStart"/>
      <w:r w:rsidRPr="00BA14CC">
        <w:rPr>
          <w:rFonts w:ascii="Times New Roman" w:hAnsi="Times New Roman" w:cs="Times New Roman"/>
          <w:color w:val="auto"/>
          <w:sz w:val="24"/>
          <w:szCs w:val="24"/>
        </w:rPr>
        <w:t>Складирование и размещение на газонах: снега сброшенного с крыш; загрязненного снега; ледяных образований (сколов), пескосоляной смеси, противогололедных материалов, смета, асфальтобетонных  отходов, грунта, материалов, механизмов (при осуществлении земляных работ);</w:t>
      </w:r>
      <w:proofErr w:type="gramEnd"/>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Посадка и пересадка зеленых насаждений без оформления разрешения на осуществление земляных работ;</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Добыча плодородного слоя грунта и посадка овощных культур на газонах;</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 xml:space="preserve">Демонтировать, ломать, переставлять газонные ограждения, устанавливать ограждения без разрешения на осуществление земляных работ;  </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Размещать ритуальные объекты и надгробные сооружения вне специально предназначенных для этого мест;</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Размещать животных (собак, кошек) на неосвоенном (неиспользуемом) земельном участке, без надлежащего содержания и присмотра;</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Выгуливать собак без намордника, поводка;</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lastRenderedPageBreak/>
        <w:t>Содержать собак и кошек в местах общего пользования многоквартирных домов (лестничных клетках, чердаках, подвалах, коридорах и т.п.), а также на балконах и лоджиях.</w:t>
      </w:r>
    </w:p>
    <w:p w:rsidR="00ED1C87" w:rsidRPr="00421BDE" w:rsidRDefault="00421BDE" w:rsidP="00421BDE">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Производить выпас</w:t>
      </w:r>
      <w:r>
        <w:rPr>
          <w:rFonts w:ascii="Times New Roman" w:hAnsi="Times New Roman" w:cs="Times New Roman"/>
          <w:color w:val="auto"/>
          <w:sz w:val="24"/>
          <w:szCs w:val="24"/>
        </w:rPr>
        <w:t xml:space="preserve"> домашних животных, о</w:t>
      </w:r>
      <w:r w:rsidR="00ED1C87" w:rsidRPr="00421BDE">
        <w:rPr>
          <w:rFonts w:ascii="Times New Roman" w:hAnsi="Times New Roman" w:cs="Times New Roman"/>
          <w:color w:val="auto"/>
          <w:sz w:val="24"/>
          <w:szCs w:val="24"/>
        </w:rPr>
        <w:t xml:space="preserve">ставлять животных, в том числе на привязи в общественных местах, на территориях общего пользования и объектах благоустройства. </w:t>
      </w:r>
    </w:p>
    <w:p w:rsidR="00ED1C87" w:rsidRDefault="00ED1C87" w:rsidP="00ED1C87">
      <w:pPr>
        <w:spacing w:line="240" w:lineRule="auto"/>
        <w:ind w:firstLine="567"/>
        <w:jc w:val="both"/>
        <w:rPr>
          <w:rFonts w:ascii="Times New Roman" w:hAnsi="Times New Roman" w:cs="Times New Roman"/>
          <w:color w:val="auto"/>
          <w:sz w:val="24"/>
          <w:szCs w:val="24"/>
        </w:rPr>
      </w:pPr>
    </w:p>
    <w:p w:rsidR="00ED1C87" w:rsidRPr="00BA14CC" w:rsidRDefault="00ED1C87" w:rsidP="00A153F8">
      <w:pPr>
        <w:spacing w:line="240" w:lineRule="auto"/>
        <w:jc w:val="both"/>
        <w:rPr>
          <w:rFonts w:ascii="Times New Roman" w:hAnsi="Times New Roman" w:cs="Times New Roman"/>
          <w:color w:val="auto"/>
          <w:sz w:val="24"/>
          <w:szCs w:val="24"/>
        </w:rPr>
      </w:pPr>
    </w:p>
    <w:p w:rsidR="00ED1C87" w:rsidRDefault="001377DA" w:rsidP="001377DA">
      <w:pPr>
        <w:pStyle w:val="1"/>
        <w:numPr>
          <w:ilvl w:val="0"/>
          <w:numId w:val="0"/>
        </w:numPr>
        <w:spacing w:before="0" w:after="0" w:line="240" w:lineRule="auto"/>
        <w:ind w:left="426"/>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15. </w:t>
      </w:r>
      <w:r w:rsidR="00ED1C87" w:rsidRPr="00BA14CC">
        <w:rPr>
          <w:rFonts w:ascii="Times New Roman" w:hAnsi="Times New Roman" w:cs="Times New Roman"/>
          <w:b/>
          <w:color w:val="auto"/>
          <w:sz w:val="24"/>
          <w:szCs w:val="24"/>
        </w:rPr>
        <w:t>ОТВЕТСТВЕННОСТЬ ЗА НАРУШЕНИЕ ПРАВИЛ. КОНТРОЛЬ ЗА ИСПОЛНЕНИМ ПРАВИЛ.</w:t>
      </w:r>
    </w:p>
    <w:p w:rsidR="00ED1C87" w:rsidRPr="00444D10" w:rsidRDefault="00ED1C87" w:rsidP="00ED1C87"/>
    <w:p w:rsidR="00ED1C87" w:rsidRPr="00BA14CC" w:rsidRDefault="001377DA" w:rsidP="001377DA">
      <w:pPr>
        <w:pStyle w:val="1"/>
        <w:numPr>
          <w:ilvl w:val="0"/>
          <w:numId w:val="0"/>
        </w:numPr>
        <w:spacing w:before="0" w:after="0" w:line="240" w:lineRule="auto"/>
        <w:ind w:firstLine="567"/>
        <w:rPr>
          <w:rFonts w:ascii="Times New Roman" w:hAnsi="Times New Roman" w:cs="Times New Roman"/>
          <w:color w:val="auto"/>
          <w:sz w:val="24"/>
          <w:szCs w:val="24"/>
        </w:rPr>
      </w:pPr>
      <w:r>
        <w:rPr>
          <w:rFonts w:ascii="Times New Roman" w:hAnsi="Times New Roman" w:cs="Times New Roman"/>
          <w:color w:val="auto"/>
          <w:sz w:val="24"/>
          <w:szCs w:val="24"/>
        </w:rPr>
        <w:t xml:space="preserve">15.1. </w:t>
      </w:r>
      <w:r w:rsidR="00ED1C87" w:rsidRPr="00BA14CC">
        <w:rPr>
          <w:rFonts w:ascii="Times New Roman" w:hAnsi="Times New Roman" w:cs="Times New Roman"/>
          <w:color w:val="auto"/>
          <w:sz w:val="24"/>
          <w:szCs w:val="24"/>
        </w:rPr>
        <w:t xml:space="preserve">Нарушение настоящих Правил влечет ответственность в соответствии с </w:t>
      </w:r>
      <w:hyperlink r:id="rId30" w:tooltip="Закон УР от 13.10.2011 N 57-РЗ (ред. от 04.07.2016) &quot;Об установлении административной ответственности за отдельные виды правонарушений&quot; (принят Государственным Советом УР 27.09.2011) (Зарегистрировано в Управлении Минюста России по УР 24.10.2011 N RU1800020110" w:history="1">
        <w:r w:rsidR="00ED1C87" w:rsidRPr="00BA14CC">
          <w:rPr>
            <w:rFonts w:ascii="Times New Roman" w:hAnsi="Times New Roman" w:cs="Times New Roman"/>
            <w:color w:val="auto"/>
            <w:sz w:val="24"/>
            <w:szCs w:val="24"/>
          </w:rPr>
          <w:t>Законом</w:t>
        </w:r>
      </w:hyperlink>
      <w:r w:rsidR="00ED1C87" w:rsidRPr="00BA14CC">
        <w:rPr>
          <w:rFonts w:ascii="Times New Roman" w:hAnsi="Times New Roman" w:cs="Times New Roman"/>
          <w:color w:val="auto"/>
          <w:sz w:val="24"/>
          <w:szCs w:val="24"/>
        </w:rPr>
        <w:t xml:space="preserve"> Удмуртской Республики «Об установлении административной ответственности за отдельные виды правонарушений».</w:t>
      </w:r>
    </w:p>
    <w:p w:rsidR="00ED1C87" w:rsidRPr="00D05699" w:rsidRDefault="00E74E6F" w:rsidP="00E74E6F">
      <w:pPr>
        <w:pStyle w:val="1"/>
        <w:numPr>
          <w:ilvl w:val="0"/>
          <w:numId w:val="0"/>
        </w:numPr>
        <w:spacing w:before="0" w:after="0" w:line="240" w:lineRule="auto"/>
        <w:ind w:firstLine="567"/>
        <w:rPr>
          <w:rFonts w:ascii="Times New Roman" w:hAnsi="Times New Roman" w:cs="Times New Roman"/>
          <w:sz w:val="24"/>
          <w:szCs w:val="24"/>
        </w:rPr>
      </w:pPr>
      <w:r>
        <w:rPr>
          <w:rFonts w:ascii="Times New Roman" w:hAnsi="Times New Roman" w:cs="Times New Roman"/>
          <w:color w:val="auto"/>
          <w:sz w:val="24"/>
          <w:szCs w:val="24"/>
        </w:rPr>
        <w:t xml:space="preserve">15.2. </w:t>
      </w:r>
      <w:proofErr w:type="gramStart"/>
      <w:r w:rsidR="00421BDE" w:rsidRPr="00D05699">
        <w:rPr>
          <w:rFonts w:ascii="Times New Roman" w:hAnsi="Times New Roman" w:cs="Times New Roman"/>
          <w:color w:val="auto"/>
          <w:sz w:val="24"/>
          <w:szCs w:val="24"/>
        </w:rPr>
        <w:t>Контроль за</w:t>
      </w:r>
      <w:proofErr w:type="gramEnd"/>
      <w:r w:rsidR="00421BDE" w:rsidRPr="00D05699">
        <w:rPr>
          <w:rFonts w:ascii="Times New Roman" w:hAnsi="Times New Roman" w:cs="Times New Roman"/>
          <w:color w:val="auto"/>
          <w:sz w:val="24"/>
          <w:szCs w:val="24"/>
        </w:rPr>
        <w:t xml:space="preserve"> и</w:t>
      </w:r>
      <w:r w:rsidR="00ED1C87" w:rsidRPr="00D05699">
        <w:rPr>
          <w:rFonts w:ascii="Times New Roman" w:hAnsi="Times New Roman" w:cs="Times New Roman"/>
          <w:color w:val="auto"/>
          <w:sz w:val="24"/>
          <w:szCs w:val="24"/>
        </w:rPr>
        <w:t>сполнение</w:t>
      </w:r>
      <w:r w:rsidR="00421BDE" w:rsidRPr="00D05699">
        <w:rPr>
          <w:rFonts w:ascii="Times New Roman" w:hAnsi="Times New Roman" w:cs="Times New Roman"/>
          <w:color w:val="auto"/>
          <w:sz w:val="24"/>
          <w:szCs w:val="24"/>
        </w:rPr>
        <w:t>м</w:t>
      </w:r>
      <w:r w:rsidR="00ED1C87" w:rsidRPr="00D05699">
        <w:rPr>
          <w:rFonts w:ascii="Times New Roman" w:hAnsi="Times New Roman" w:cs="Times New Roman"/>
          <w:color w:val="auto"/>
          <w:sz w:val="24"/>
          <w:szCs w:val="24"/>
        </w:rPr>
        <w:t xml:space="preserve"> требования настоящих Правил осуществляет Администрация </w:t>
      </w:r>
      <w:r w:rsidR="00421BDE" w:rsidRPr="00D05699">
        <w:rPr>
          <w:rFonts w:ascii="Times New Roman" w:hAnsi="Times New Roman" w:cs="Times New Roman"/>
          <w:color w:val="auto"/>
          <w:sz w:val="24"/>
          <w:szCs w:val="24"/>
        </w:rPr>
        <w:t>МО «</w:t>
      </w:r>
      <w:r w:rsidR="00AD0991">
        <w:rPr>
          <w:rFonts w:ascii="Times New Roman" w:hAnsi="Times New Roman" w:cs="Times New Roman"/>
          <w:color w:val="auto"/>
          <w:sz w:val="24"/>
          <w:szCs w:val="24"/>
        </w:rPr>
        <w:t>Светлянское</w:t>
      </w:r>
      <w:r w:rsidR="00421BDE" w:rsidRPr="00D05699">
        <w:rPr>
          <w:rFonts w:ascii="Times New Roman" w:hAnsi="Times New Roman" w:cs="Times New Roman"/>
          <w:color w:val="auto"/>
          <w:sz w:val="24"/>
          <w:szCs w:val="24"/>
        </w:rPr>
        <w:t>»</w:t>
      </w:r>
      <w:r w:rsidR="00ED1C87" w:rsidRPr="00D05699">
        <w:rPr>
          <w:rFonts w:ascii="Times New Roman" w:hAnsi="Times New Roman" w:cs="Times New Roman"/>
          <w:color w:val="auto"/>
          <w:sz w:val="24"/>
          <w:szCs w:val="24"/>
        </w:rPr>
        <w:t xml:space="preserve">, </w:t>
      </w:r>
      <w:r w:rsidR="00421BDE" w:rsidRPr="00D05699">
        <w:rPr>
          <w:rFonts w:ascii="Times New Roman" w:hAnsi="Times New Roman" w:cs="Times New Roman"/>
          <w:color w:val="auto"/>
          <w:sz w:val="24"/>
          <w:szCs w:val="24"/>
        </w:rPr>
        <w:t xml:space="preserve"> совет депутатов МО «</w:t>
      </w:r>
      <w:r w:rsidR="00AD0991">
        <w:rPr>
          <w:rFonts w:ascii="Times New Roman" w:hAnsi="Times New Roman" w:cs="Times New Roman"/>
          <w:color w:val="auto"/>
          <w:sz w:val="24"/>
          <w:szCs w:val="24"/>
        </w:rPr>
        <w:t>Светлянское</w:t>
      </w:r>
      <w:r w:rsidR="00421BDE" w:rsidRPr="00D05699">
        <w:rPr>
          <w:rFonts w:ascii="Times New Roman" w:hAnsi="Times New Roman" w:cs="Times New Roman"/>
          <w:color w:val="auto"/>
          <w:sz w:val="24"/>
          <w:szCs w:val="24"/>
        </w:rPr>
        <w:t xml:space="preserve">», </w:t>
      </w:r>
      <w:r w:rsidR="00ED1C87" w:rsidRPr="00D05699">
        <w:rPr>
          <w:rFonts w:ascii="Times New Roman" w:hAnsi="Times New Roman" w:cs="Times New Roman"/>
          <w:color w:val="auto"/>
          <w:sz w:val="24"/>
          <w:szCs w:val="24"/>
        </w:rPr>
        <w:t>административная комиссия в МО «</w:t>
      </w:r>
      <w:r w:rsidR="00421BDE" w:rsidRPr="00D05699">
        <w:rPr>
          <w:rFonts w:ascii="Times New Roman" w:hAnsi="Times New Roman" w:cs="Times New Roman"/>
          <w:color w:val="auto"/>
          <w:sz w:val="24"/>
          <w:szCs w:val="24"/>
        </w:rPr>
        <w:t>Воткинский район</w:t>
      </w:r>
      <w:r w:rsidR="00ED1C87" w:rsidRPr="00D05699">
        <w:rPr>
          <w:rFonts w:ascii="Times New Roman" w:hAnsi="Times New Roman" w:cs="Times New Roman"/>
          <w:color w:val="auto"/>
          <w:sz w:val="24"/>
          <w:szCs w:val="24"/>
        </w:rPr>
        <w:t xml:space="preserve">», </w:t>
      </w:r>
      <w:r w:rsidR="00960870" w:rsidRPr="00D05699">
        <w:rPr>
          <w:rFonts w:ascii="Times New Roman" w:hAnsi="Times New Roman" w:cs="Times New Roman"/>
          <w:color w:val="auto"/>
          <w:sz w:val="24"/>
          <w:szCs w:val="24"/>
        </w:rPr>
        <w:t xml:space="preserve"> </w:t>
      </w:r>
      <w:r w:rsidR="008C2B8C" w:rsidRPr="00D05699">
        <w:rPr>
          <w:rFonts w:ascii="Times New Roman" w:hAnsi="Times New Roman" w:cs="Times New Roman"/>
          <w:color w:val="auto"/>
          <w:sz w:val="24"/>
          <w:szCs w:val="24"/>
        </w:rPr>
        <w:t xml:space="preserve">участковый уполномоченный  </w:t>
      </w:r>
      <w:r w:rsidR="00D05699" w:rsidRPr="00D05699">
        <w:rPr>
          <w:rStyle w:val="BodyTextChar"/>
          <w:rFonts w:ascii="Times New Roman" w:hAnsi="Times New Roman" w:cs="Times New Roman"/>
          <w:sz w:val="24"/>
          <w:szCs w:val="24"/>
        </w:rPr>
        <w:t>МВД по УР Межмуниципальный отдел МВД России «Воткинский»</w:t>
      </w:r>
      <w:r w:rsidR="00D05699">
        <w:rPr>
          <w:rStyle w:val="BodyTextChar"/>
          <w:rFonts w:ascii="Times New Roman" w:hAnsi="Times New Roman" w:cs="Times New Roman"/>
          <w:sz w:val="24"/>
          <w:szCs w:val="24"/>
        </w:rPr>
        <w:t>.</w:t>
      </w:r>
    </w:p>
    <w:p w:rsidR="00ED1C87" w:rsidRPr="00D05699" w:rsidRDefault="00ED1C87" w:rsidP="00ED1C87">
      <w:pPr>
        <w:rPr>
          <w:rFonts w:ascii="Times New Roman" w:hAnsi="Times New Roman" w:cs="Times New Roman"/>
          <w:sz w:val="24"/>
          <w:szCs w:val="24"/>
        </w:rPr>
      </w:pPr>
    </w:p>
    <w:tbl>
      <w:tblPr>
        <w:tblW w:w="10222" w:type="dxa"/>
        <w:tblLook w:val="01E0" w:firstRow="1" w:lastRow="1" w:firstColumn="1" w:lastColumn="1" w:noHBand="0" w:noVBand="0"/>
      </w:tblPr>
      <w:tblGrid>
        <w:gridCol w:w="5353"/>
        <w:gridCol w:w="1584"/>
        <w:gridCol w:w="3285"/>
      </w:tblGrid>
      <w:tr w:rsidR="00ED1C87" w:rsidRPr="0093084A" w:rsidTr="003D0F13">
        <w:tc>
          <w:tcPr>
            <w:tcW w:w="5353" w:type="dxa"/>
            <w:shd w:val="clear" w:color="auto" w:fill="auto"/>
          </w:tcPr>
          <w:p w:rsidR="00ED1C87" w:rsidRPr="0093084A" w:rsidRDefault="00ED1C87" w:rsidP="003D0F13">
            <w:pPr>
              <w:rPr>
                <w:rFonts w:ascii="Times New Roman" w:hAnsi="Times New Roman" w:cs="Times New Roman"/>
                <w:sz w:val="24"/>
                <w:szCs w:val="24"/>
              </w:rPr>
            </w:pPr>
          </w:p>
        </w:tc>
        <w:tc>
          <w:tcPr>
            <w:tcW w:w="1584" w:type="dxa"/>
            <w:shd w:val="clear" w:color="auto" w:fill="auto"/>
          </w:tcPr>
          <w:p w:rsidR="00ED1C87" w:rsidRPr="0093084A" w:rsidRDefault="00ED1C87" w:rsidP="003D0F13">
            <w:pPr>
              <w:jc w:val="center"/>
              <w:rPr>
                <w:rFonts w:ascii="Times New Roman" w:hAnsi="Times New Roman" w:cs="Times New Roman"/>
                <w:sz w:val="24"/>
                <w:szCs w:val="24"/>
              </w:rPr>
            </w:pPr>
          </w:p>
        </w:tc>
        <w:tc>
          <w:tcPr>
            <w:tcW w:w="3285" w:type="dxa"/>
            <w:shd w:val="clear" w:color="auto" w:fill="auto"/>
          </w:tcPr>
          <w:p w:rsidR="00ED1C87" w:rsidRPr="0093084A" w:rsidRDefault="00ED1C87" w:rsidP="003D0F13">
            <w:pPr>
              <w:jc w:val="center"/>
              <w:rPr>
                <w:rFonts w:ascii="Times New Roman" w:hAnsi="Times New Roman" w:cs="Times New Roman"/>
                <w:sz w:val="24"/>
                <w:szCs w:val="24"/>
              </w:rPr>
            </w:pPr>
          </w:p>
          <w:p w:rsidR="00ED1C87" w:rsidRPr="0093084A" w:rsidRDefault="00ED1C87" w:rsidP="008C2B8C">
            <w:pPr>
              <w:rPr>
                <w:rFonts w:ascii="Times New Roman" w:hAnsi="Times New Roman" w:cs="Times New Roman"/>
                <w:sz w:val="24"/>
                <w:szCs w:val="24"/>
              </w:rPr>
            </w:pPr>
          </w:p>
        </w:tc>
      </w:tr>
    </w:tbl>
    <w:p w:rsidR="00ED1C87" w:rsidRDefault="00ED1C87" w:rsidP="00ED1C87">
      <w:pPr>
        <w:jc w:val="right"/>
      </w:pPr>
    </w:p>
    <w:p w:rsidR="00ED1C87" w:rsidRDefault="00ED1C87" w:rsidP="00ED1C87">
      <w:r>
        <w:br w:type="page"/>
      </w:r>
    </w:p>
    <w:p w:rsidR="00ED1C87" w:rsidRPr="004611C1" w:rsidRDefault="00ED1C87" w:rsidP="00ED1C87">
      <w:pPr>
        <w:ind w:firstLine="708"/>
        <w:jc w:val="right"/>
        <w:rPr>
          <w:rFonts w:ascii="Times New Roman" w:hAnsi="Times New Roman" w:cs="Times New Roman"/>
        </w:rPr>
      </w:pPr>
      <w:r w:rsidRPr="004611C1">
        <w:rPr>
          <w:rFonts w:ascii="Times New Roman" w:hAnsi="Times New Roman" w:cs="Times New Roman"/>
        </w:rPr>
        <w:lastRenderedPageBreak/>
        <w:t>Приложение 1</w:t>
      </w:r>
    </w:p>
    <w:p w:rsidR="004611C1" w:rsidRPr="004611C1" w:rsidRDefault="004611C1" w:rsidP="004611C1">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ED1C87" w:rsidRPr="00325B28" w:rsidRDefault="00ED1C87" w:rsidP="008C2B8C">
      <w:pPr>
        <w:pStyle w:val="ConsPlusNormal"/>
        <w:jc w:val="right"/>
        <w:rPr>
          <w:rFonts w:ascii="Times New Roman" w:hAnsi="Times New Roman" w:cs="Times New Roman"/>
        </w:rPr>
      </w:pPr>
    </w:p>
    <w:p w:rsidR="00ED1C87" w:rsidRDefault="00ED1C87" w:rsidP="00ED1C87">
      <w:pPr>
        <w:jc w:val="center"/>
      </w:pPr>
    </w:p>
    <w:p w:rsidR="00ED1C87" w:rsidRDefault="00ED1C87" w:rsidP="00ED1C87">
      <w:pPr>
        <w:jc w:val="center"/>
      </w:pPr>
    </w:p>
    <w:p w:rsidR="00ED1C87" w:rsidRPr="002E6272" w:rsidRDefault="00ED1C87" w:rsidP="00ED1C87">
      <w:pPr>
        <w:jc w:val="center"/>
        <w:rPr>
          <w:b/>
        </w:rPr>
      </w:pPr>
      <w:r w:rsidRPr="002E6272">
        <w:rPr>
          <w:b/>
        </w:rPr>
        <w:t xml:space="preserve">Схемы видов прилегающих территорий. </w:t>
      </w:r>
    </w:p>
    <w:p w:rsidR="00ED1C87" w:rsidRDefault="00ED1C87" w:rsidP="00ED1C87">
      <w:pPr>
        <w:jc w:val="center"/>
      </w:pP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4"/>
      </w:tblGrid>
      <w:tr w:rsidR="00ED1C87" w:rsidTr="003D0F13">
        <w:trPr>
          <w:trHeight w:val="315"/>
        </w:trPr>
        <w:tc>
          <w:tcPr>
            <w:tcW w:w="9024" w:type="dxa"/>
          </w:tcPr>
          <w:p w:rsidR="00ED1C87" w:rsidRPr="00C24068" w:rsidRDefault="00ED1C87" w:rsidP="003D0F13">
            <w:pPr>
              <w:jc w:val="center"/>
            </w:pPr>
            <w:r>
              <w:rPr>
                <w:noProof/>
              </w:rPr>
              <w:drawing>
                <wp:inline distT="0" distB="0" distL="0" distR="0">
                  <wp:extent cx="5372100" cy="32861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srcRect/>
                          <a:stretch>
                            <a:fillRect/>
                          </a:stretch>
                        </pic:blipFill>
                        <pic:spPr bwMode="auto">
                          <a:xfrm>
                            <a:off x="0" y="0"/>
                            <a:ext cx="5372100" cy="3286125"/>
                          </a:xfrm>
                          <a:prstGeom prst="rect">
                            <a:avLst/>
                          </a:prstGeom>
                          <a:noFill/>
                          <a:ln w="9525">
                            <a:noFill/>
                            <a:miter lim="800000"/>
                            <a:headEnd/>
                            <a:tailEnd/>
                          </a:ln>
                        </pic:spPr>
                      </pic:pic>
                    </a:graphicData>
                  </a:graphic>
                </wp:inline>
              </w:drawing>
            </w:r>
          </w:p>
        </w:tc>
      </w:tr>
      <w:tr w:rsidR="00ED1C87" w:rsidTr="003D0F13">
        <w:trPr>
          <w:trHeight w:val="315"/>
        </w:trPr>
        <w:tc>
          <w:tcPr>
            <w:tcW w:w="9024" w:type="dxa"/>
          </w:tcPr>
          <w:p w:rsidR="00ED1C87" w:rsidRPr="00C24068" w:rsidRDefault="00ED1C87" w:rsidP="003D0F13">
            <w:r w:rsidRPr="00C24068">
              <w:t xml:space="preserve">1. Прилегающая территория – до проезжей части автодороги, включая: газон, въезд, тропинки (при наличии). </w:t>
            </w:r>
          </w:p>
        </w:tc>
      </w:tr>
    </w:tbl>
    <w:p w:rsidR="00ED1C87" w:rsidRDefault="00ED1C87" w:rsidP="00ED1C87">
      <w:pPr>
        <w:jc w:val="center"/>
      </w:pPr>
    </w:p>
    <w:p w:rsidR="00ED1C87" w:rsidRDefault="00ED1C87" w:rsidP="00ED1C87">
      <w:pPr>
        <w:jc w:val="center"/>
      </w:pP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4"/>
      </w:tblGrid>
      <w:tr w:rsidR="00ED1C87" w:rsidTr="003D0F13">
        <w:trPr>
          <w:trHeight w:val="315"/>
        </w:trPr>
        <w:tc>
          <w:tcPr>
            <w:tcW w:w="9024" w:type="dxa"/>
          </w:tcPr>
          <w:p w:rsidR="00ED1C87" w:rsidRPr="00C24068" w:rsidRDefault="00ED1C87" w:rsidP="003D0F13">
            <w:pPr>
              <w:jc w:val="center"/>
            </w:pPr>
            <w:r>
              <w:rPr>
                <w:noProof/>
              </w:rPr>
              <w:drawing>
                <wp:inline distT="0" distB="0" distL="0" distR="0">
                  <wp:extent cx="5391150" cy="29241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cstate="print"/>
                          <a:srcRect/>
                          <a:stretch>
                            <a:fillRect/>
                          </a:stretch>
                        </pic:blipFill>
                        <pic:spPr bwMode="auto">
                          <a:xfrm>
                            <a:off x="0" y="0"/>
                            <a:ext cx="5391150" cy="2924175"/>
                          </a:xfrm>
                          <a:prstGeom prst="rect">
                            <a:avLst/>
                          </a:prstGeom>
                          <a:noFill/>
                          <a:ln w="9525">
                            <a:noFill/>
                            <a:miter lim="800000"/>
                            <a:headEnd/>
                            <a:tailEnd/>
                          </a:ln>
                        </pic:spPr>
                      </pic:pic>
                    </a:graphicData>
                  </a:graphic>
                </wp:inline>
              </w:drawing>
            </w:r>
          </w:p>
        </w:tc>
      </w:tr>
      <w:tr w:rsidR="00ED1C87" w:rsidTr="003D0F13">
        <w:trPr>
          <w:trHeight w:val="315"/>
        </w:trPr>
        <w:tc>
          <w:tcPr>
            <w:tcW w:w="9024" w:type="dxa"/>
          </w:tcPr>
          <w:p w:rsidR="00ED1C87" w:rsidRPr="00C24068" w:rsidRDefault="00ED1C87" w:rsidP="003D0F13">
            <w:r w:rsidRPr="00C24068">
              <w:t>2. Прилегающая территория – до проезжей части автодороги, включая: тротуар, палисадник, въезд.</w:t>
            </w:r>
          </w:p>
        </w:tc>
      </w:tr>
    </w:tbl>
    <w:p w:rsidR="00ED1C87" w:rsidRDefault="00ED1C87" w:rsidP="00ED1C87">
      <w:pPr>
        <w:ind w:left="200"/>
      </w:pPr>
    </w:p>
    <w:p w:rsidR="00ED1C87" w:rsidRDefault="00ED1C87" w:rsidP="00ED1C87">
      <w:pPr>
        <w:ind w:left="200"/>
      </w:pPr>
    </w:p>
    <w:p w:rsidR="00ED1C87" w:rsidRDefault="00ED1C87" w:rsidP="00ED1C87">
      <w:pPr>
        <w:ind w:left="200"/>
      </w:pPr>
    </w:p>
    <w:p w:rsidR="00ED1C87" w:rsidRDefault="00ED1C87" w:rsidP="00ED1C87">
      <w:pPr>
        <w:ind w:left="200"/>
      </w:pPr>
    </w:p>
    <w:p w:rsidR="004611C1" w:rsidRPr="004611C1" w:rsidRDefault="004611C1" w:rsidP="004611C1">
      <w:pPr>
        <w:ind w:firstLine="708"/>
        <w:jc w:val="right"/>
        <w:rPr>
          <w:rFonts w:ascii="Times New Roman" w:hAnsi="Times New Roman" w:cs="Times New Roman"/>
        </w:rPr>
      </w:pPr>
      <w:r w:rsidRPr="004611C1">
        <w:rPr>
          <w:rFonts w:ascii="Times New Roman" w:hAnsi="Times New Roman" w:cs="Times New Roman"/>
        </w:rPr>
        <w:lastRenderedPageBreak/>
        <w:t xml:space="preserve">Приложение </w:t>
      </w:r>
      <w:r>
        <w:rPr>
          <w:rFonts w:ascii="Times New Roman" w:hAnsi="Times New Roman" w:cs="Times New Roman"/>
        </w:rPr>
        <w:t>2</w:t>
      </w:r>
    </w:p>
    <w:p w:rsidR="004611C1" w:rsidRPr="004611C1" w:rsidRDefault="004611C1" w:rsidP="004611C1">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8C2B8C" w:rsidRPr="00325B28" w:rsidRDefault="008C2B8C" w:rsidP="008C2B8C">
      <w:pPr>
        <w:pStyle w:val="ConsPlusNormal"/>
        <w:jc w:val="right"/>
        <w:rPr>
          <w:rFonts w:ascii="Times New Roman" w:hAnsi="Times New Roman" w:cs="Times New Roman"/>
        </w:rPr>
      </w:pPr>
    </w:p>
    <w:p w:rsidR="008C2B8C" w:rsidRDefault="008C2B8C" w:rsidP="008C2B8C">
      <w:pPr>
        <w:jc w:val="center"/>
      </w:pPr>
    </w:p>
    <w:p w:rsidR="008C2B8C" w:rsidRDefault="008C2B8C" w:rsidP="00ED1C87">
      <w:pPr>
        <w:jc w:val="center"/>
        <w:rPr>
          <w:b/>
        </w:rPr>
      </w:pPr>
    </w:p>
    <w:p w:rsidR="00ED1C87" w:rsidRDefault="00ED1C87" w:rsidP="00ED1C87">
      <w:pPr>
        <w:jc w:val="center"/>
        <w:rPr>
          <w:b/>
        </w:rPr>
      </w:pPr>
      <w:r w:rsidRPr="00C50C2D">
        <w:rPr>
          <w:b/>
        </w:rPr>
        <w:t xml:space="preserve">Схемы видов прилегающих территорий. </w:t>
      </w:r>
    </w:p>
    <w:p w:rsidR="00ED1C87" w:rsidRDefault="00ED1C87" w:rsidP="00ED1C87">
      <w:pPr>
        <w:jc w:val="center"/>
        <w:rPr>
          <w:b/>
        </w:rPr>
      </w:pP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4"/>
      </w:tblGrid>
      <w:tr w:rsidR="00ED1C87" w:rsidTr="003D0F13">
        <w:trPr>
          <w:trHeight w:val="315"/>
        </w:trPr>
        <w:tc>
          <w:tcPr>
            <w:tcW w:w="9024" w:type="dxa"/>
          </w:tcPr>
          <w:p w:rsidR="00ED1C87" w:rsidRPr="00C24068" w:rsidRDefault="00ED1C87" w:rsidP="003D0F13">
            <w:pPr>
              <w:jc w:val="center"/>
            </w:pPr>
            <w:r>
              <w:rPr>
                <w:noProof/>
              </w:rPr>
              <w:drawing>
                <wp:inline distT="0" distB="0" distL="0" distR="0">
                  <wp:extent cx="5829300" cy="31337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cstate="print"/>
                          <a:srcRect/>
                          <a:stretch>
                            <a:fillRect/>
                          </a:stretch>
                        </pic:blipFill>
                        <pic:spPr bwMode="auto">
                          <a:xfrm>
                            <a:off x="0" y="0"/>
                            <a:ext cx="5829300" cy="3133725"/>
                          </a:xfrm>
                          <a:prstGeom prst="rect">
                            <a:avLst/>
                          </a:prstGeom>
                          <a:noFill/>
                          <a:ln w="9525">
                            <a:noFill/>
                            <a:miter lim="800000"/>
                            <a:headEnd/>
                            <a:tailEnd/>
                          </a:ln>
                        </pic:spPr>
                      </pic:pic>
                    </a:graphicData>
                  </a:graphic>
                </wp:inline>
              </w:drawing>
            </w:r>
          </w:p>
        </w:tc>
      </w:tr>
      <w:tr w:rsidR="00ED1C87" w:rsidTr="003D0F13">
        <w:trPr>
          <w:trHeight w:val="315"/>
        </w:trPr>
        <w:tc>
          <w:tcPr>
            <w:tcW w:w="9024" w:type="dxa"/>
          </w:tcPr>
          <w:p w:rsidR="00ED1C87" w:rsidRPr="00C24068" w:rsidRDefault="00ED1C87" w:rsidP="003D0F13">
            <w:pPr>
              <w:ind w:left="-33" w:firstLine="33"/>
            </w:pPr>
            <w:r w:rsidRPr="00C24068">
              <w:t>3. Прилегающая территория – до проезжей части автодороги, включая: газон, тротуар, проезд на дворовую территорию.</w:t>
            </w:r>
          </w:p>
        </w:tc>
      </w:tr>
      <w:tr w:rsidR="00ED1C87" w:rsidTr="003D0F13">
        <w:trPr>
          <w:trHeight w:val="315"/>
        </w:trPr>
        <w:tc>
          <w:tcPr>
            <w:tcW w:w="9024" w:type="dxa"/>
          </w:tcPr>
          <w:p w:rsidR="00ED1C87" w:rsidRPr="00C24068" w:rsidRDefault="00ED1C87" w:rsidP="003D0F13">
            <w:pPr>
              <w:ind w:left="200"/>
            </w:pPr>
            <w:r>
              <w:rPr>
                <w:noProof/>
              </w:rPr>
              <w:drawing>
                <wp:inline distT="0" distB="0" distL="0" distR="0">
                  <wp:extent cx="5972175" cy="33528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cstate="print"/>
                          <a:srcRect/>
                          <a:stretch>
                            <a:fillRect/>
                          </a:stretch>
                        </pic:blipFill>
                        <pic:spPr bwMode="auto">
                          <a:xfrm>
                            <a:off x="0" y="0"/>
                            <a:ext cx="5972175" cy="3352800"/>
                          </a:xfrm>
                          <a:prstGeom prst="rect">
                            <a:avLst/>
                          </a:prstGeom>
                          <a:noFill/>
                          <a:ln w="9525">
                            <a:noFill/>
                            <a:miter lim="800000"/>
                            <a:headEnd/>
                            <a:tailEnd/>
                          </a:ln>
                        </pic:spPr>
                      </pic:pic>
                    </a:graphicData>
                  </a:graphic>
                </wp:inline>
              </w:drawing>
            </w:r>
          </w:p>
        </w:tc>
      </w:tr>
      <w:tr w:rsidR="00ED1C87" w:rsidTr="003D0F13">
        <w:trPr>
          <w:trHeight w:val="315"/>
        </w:trPr>
        <w:tc>
          <w:tcPr>
            <w:tcW w:w="9024" w:type="dxa"/>
          </w:tcPr>
          <w:p w:rsidR="00ED1C87" w:rsidRPr="00C24068" w:rsidRDefault="00ED1C87" w:rsidP="003D0F13">
            <w:r w:rsidRPr="00C24068">
              <w:t xml:space="preserve">4. </w:t>
            </w:r>
            <w:proofErr w:type="gramStart"/>
            <w:r w:rsidRPr="00C24068">
              <w:t>Прилегающая территория, при наличии входных групп объектов торговли, обслуживания и т.п. со стороны главных фасадов зданий – до проезжей части автодороги, включая: газоны, тротуар, парковку (автостоянку) автомобилей, проезд на дворовую территорию.</w:t>
            </w:r>
            <w:proofErr w:type="gramEnd"/>
          </w:p>
        </w:tc>
      </w:tr>
    </w:tbl>
    <w:p w:rsidR="00ED1C87" w:rsidRDefault="00ED1C87" w:rsidP="00ED1C87">
      <w:pPr>
        <w:ind w:left="1416" w:firstLine="708"/>
        <w:rPr>
          <w:b/>
        </w:rPr>
      </w:pPr>
      <w:r>
        <w:rPr>
          <w:b/>
        </w:rPr>
        <w:tab/>
      </w:r>
      <w:r>
        <w:rPr>
          <w:b/>
        </w:rPr>
        <w:tab/>
      </w:r>
      <w:r>
        <w:rPr>
          <w:b/>
        </w:rPr>
        <w:tab/>
      </w:r>
      <w:r>
        <w:rPr>
          <w:b/>
        </w:rPr>
        <w:tab/>
      </w:r>
      <w:r>
        <w:rPr>
          <w:b/>
        </w:rPr>
        <w:tab/>
      </w:r>
      <w:r>
        <w:rPr>
          <w:b/>
        </w:rPr>
        <w:tab/>
      </w:r>
      <w:r>
        <w:rPr>
          <w:b/>
        </w:rPr>
        <w:tab/>
      </w:r>
      <w:r>
        <w:rPr>
          <w:b/>
        </w:rPr>
        <w:tab/>
      </w:r>
      <w:r>
        <w:rPr>
          <w:b/>
        </w:rPr>
        <w:tab/>
      </w:r>
    </w:p>
    <w:p w:rsidR="004611C1" w:rsidRPr="00F25C88" w:rsidRDefault="00ED1C87" w:rsidP="004611C1">
      <w:pPr>
        <w:ind w:firstLine="708"/>
        <w:jc w:val="right"/>
        <w:rPr>
          <w:rFonts w:ascii="Times New Roman" w:hAnsi="Times New Roman" w:cs="Times New Roman"/>
          <w:sz w:val="20"/>
          <w:szCs w:val="20"/>
        </w:rPr>
      </w:pPr>
      <w:r>
        <w:rPr>
          <w:b/>
        </w:rPr>
        <w:br w:type="page"/>
      </w:r>
      <w:r w:rsidR="004611C1" w:rsidRPr="00F25C88">
        <w:rPr>
          <w:rFonts w:ascii="Times New Roman" w:hAnsi="Times New Roman" w:cs="Times New Roman"/>
          <w:sz w:val="20"/>
          <w:szCs w:val="20"/>
        </w:rPr>
        <w:lastRenderedPageBreak/>
        <w:t>Приложение 3</w:t>
      </w:r>
    </w:p>
    <w:p w:rsidR="004611C1" w:rsidRPr="00F25C88" w:rsidRDefault="004611C1" w:rsidP="004611C1">
      <w:pPr>
        <w:pStyle w:val="ConsPlusTitle"/>
        <w:jc w:val="right"/>
        <w:rPr>
          <w:rFonts w:ascii="Times New Roman" w:hAnsi="Times New Roman" w:cs="Times New Roman"/>
          <w:b w:val="0"/>
        </w:rPr>
      </w:pPr>
      <w:r w:rsidRPr="00F25C88">
        <w:rPr>
          <w:rFonts w:ascii="Times New Roman" w:hAnsi="Times New Roman" w:cs="Times New Roman"/>
          <w:b w:val="0"/>
        </w:rPr>
        <w:t>к Правилам  благоустройства и содержания территории                                                                                                   муниципального образования «Светлянское»</w:t>
      </w:r>
    </w:p>
    <w:p w:rsidR="008C2B8C" w:rsidRPr="00325B28" w:rsidRDefault="008C2B8C" w:rsidP="004611C1">
      <w:pPr>
        <w:ind w:left="1416" w:firstLine="708"/>
        <w:jc w:val="right"/>
        <w:rPr>
          <w:rFonts w:ascii="Times New Roman" w:hAnsi="Times New Roman" w:cs="Times New Roman"/>
        </w:rPr>
      </w:pPr>
    </w:p>
    <w:p w:rsidR="00ED1C87" w:rsidRDefault="00ED1C87" w:rsidP="00ED1C87">
      <w:pPr>
        <w:jc w:val="right"/>
      </w:pPr>
    </w:p>
    <w:p w:rsidR="00ED1C87" w:rsidRPr="00F84D9D" w:rsidRDefault="00ED1C87" w:rsidP="00ED1C87">
      <w:pPr>
        <w:jc w:val="center"/>
        <w:rPr>
          <w:b/>
        </w:rPr>
      </w:pPr>
      <w:r w:rsidRPr="00F84D9D">
        <w:rPr>
          <w:b/>
        </w:rPr>
        <w:t xml:space="preserve">Схемы видов прилегающих территорий. </w:t>
      </w:r>
    </w:p>
    <w:p w:rsidR="00ED1C87" w:rsidRDefault="00ED1C87" w:rsidP="00ED1C87">
      <w:pPr>
        <w:jc w:val="center"/>
      </w:pPr>
    </w:p>
    <w:tbl>
      <w:tblPr>
        <w:tblW w:w="0" w:type="auto"/>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tblGrid>
      <w:tr w:rsidR="00ED1C87" w:rsidTr="003D0F13">
        <w:trPr>
          <w:trHeight w:val="285"/>
        </w:trPr>
        <w:tc>
          <w:tcPr>
            <w:tcW w:w="8612" w:type="dxa"/>
          </w:tcPr>
          <w:p w:rsidR="00ED1C87" w:rsidRPr="00C24068" w:rsidRDefault="00ED1C87" w:rsidP="003D0F13">
            <w:pPr>
              <w:jc w:val="center"/>
            </w:pPr>
            <w:r>
              <w:rPr>
                <w:noProof/>
              </w:rPr>
              <w:drawing>
                <wp:inline distT="0" distB="0" distL="0" distR="0">
                  <wp:extent cx="4238625" cy="35337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5" cstate="print"/>
                          <a:srcRect/>
                          <a:stretch>
                            <a:fillRect/>
                          </a:stretch>
                        </pic:blipFill>
                        <pic:spPr bwMode="auto">
                          <a:xfrm>
                            <a:off x="0" y="0"/>
                            <a:ext cx="4238625" cy="3533775"/>
                          </a:xfrm>
                          <a:prstGeom prst="rect">
                            <a:avLst/>
                          </a:prstGeom>
                          <a:noFill/>
                          <a:ln w="9525">
                            <a:noFill/>
                            <a:miter lim="800000"/>
                            <a:headEnd/>
                            <a:tailEnd/>
                          </a:ln>
                        </pic:spPr>
                      </pic:pic>
                    </a:graphicData>
                  </a:graphic>
                </wp:inline>
              </w:drawing>
            </w:r>
          </w:p>
        </w:tc>
      </w:tr>
      <w:tr w:rsidR="00ED1C87" w:rsidTr="003D0F13">
        <w:trPr>
          <w:trHeight w:val="285"/>
        </w:trPr>
        <w:tc>
          <w:tcPr>
            <w:tcW w:w="8612" w:type="dxa"/>
          </w:tcPr>
          <w:p w:rsidR="00ED1C87" w:rsidRPr="00C24068" w:rsidRDefault="00ED1C87" w:rsidP="003D0F13">
            <w:r w:rsidRPr="00C24068">
              <w:t xml:space="preserve">5. Прилегающая территория, при наличии входных групп объектов торговли, обслуживания и т.п. со стороны главных фасадов зданий – до проезжей части автодороги, включая газон, тротуар, газон. При отсутствии указанных объектов – до края тротуара. Проезды на дворовую территорию – до проезжей части автодороги. </w:t>
            </w:r>
          </w:p>
        </w:tc>
      </w:tr>
      <w:tr w:rsidR="00ED1C87" w:rsidTr="003D0F13">
        <w:trPr>
          <w:trHeight w:val="285"/>
        </w:trPr>
        <w:tc>
          <w:tcPr>
            <w:tcW w:w="8612" w:type="dxa"/>
          </w:tcPr>
          <w:p w:rsidR="00ED1C87" w:rsidRPr="00C24068" w:rsidRDefault="00ED1C87" w:rsidP="003D0F13">
            <w:pPr>
              <w:jc w:val="center"/>
            </w:pPr>
            <w:r>
              <w:rPr>
                <w:noProof/>
              </w:rPr>
              <w:drawing>
                <wp:inline distT="0" distB="0" distL="0" distR="0">
                  <wp:extent cx="3981450" cy="34004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6" cstate="print"/>
                          <a:srcRect/>
                          <a:stretch>
                            <a:fillRect/>
                          </a:stretch>
                        </pic:blipFill>
                        <pic:spPr bwMode="auto">
                          <a:xfrm>
                            <a:off x="0" y="0"/>
                            <a:ext cx="3981450" cy="3400425"/>
                          </a:xfrm>
                          <a:prstGeom prst="rect">
                            <a:avLst/>
                          </a:prstGeom>
                          <a:noFill/>
                          <a:ln w="9525">
                            <a:noFill/>
                            <a:miter lim="800000"/>
                            <a:headEnd/>
                            <a:tailEnd/>
                          </a:ln>
                        </pic:spPr>
                      </pic:pic>
                    </a:graphicData>
                  </a:graphic>
                </wp:inline>
              </w:drawing>
            </w:r>
          </w:p>
        </w:tc>
      </w:tr>
      <w:tr w:rsidR="00ED1C87" w:rsidTr="003D0F13">
        <w:trPr>
          <w:trHeight w:val="285"/>
        </w:trPr>
        <w:tc>
          <w:tcPr>
            <w:tcW w:w="8612" w:type="dxa"/>
          </w:tcPr>
          <w:p w:rsidR="00ED1C87" w:rsidRPr="00C24068" w:rsidRDefault="00ED1C87" w:rsidP="003D0F13">
            <w:r w:rsidRPr="00C24068">
              <w:t xml:space="preserve">6. Прилегающая территория – до края тротуара, включая газон у здания. Проезды на дворовую территорию – до проезжей части автодороги. </w:t>
            </w:r>
          </w:p>
        </w:tc>
      </w:tr>
    </w:tbl>
    <w:p w:rsidR="00ED1C87" w:rsidRDefault="00ED1C87" w:rsidP="00ED1C87">
      <w:pPr>
        <w:rPr>
          <w:b/>
        </w:rPr>
      </w:pPr>
    </w:p>
    <w:p w:rsidR="004611C1" w:rsidRPr="004611C1" w:rsidRDefault="004611C1" w:rsidP="004611C1">
      <w:pPr>
        <w:ind w:firstLine="708"/>
        <w:jc w:val="right"/>
        <w:rPr>
          <w:rFonts w:ascii="Times New Roman" w:hAnsi="Times New Roman" w:cs="Times New Roman"/>
        </w:rPr>
      </w:pPr>
      <w:r w:rsidRPr="004611C1">
        <w:rPr>
          <w:rFonts w:ascii="Times New Roman" w:hAnsi="Times New Roman" w:cs="Times New Roman"/>
        </w:rPr>
        <w:t xml:space="preserve">Приложение </w:t>
      </w:r>
      <w:r>
        <w:rPr>
          <w:rFonts w:ascii="Times New Roman" w:hAnsi="Times New Roman" w:cs="Times New Roman"/>
        </w:rPr>
        <w:t>4</w:t>
      </w:r>
    </w:p>
    <w:p w:rsidR="004611C1" w:rsidRPr="004611C1" w:rsidRDefault="004611C1" w:rsidP="004611C1">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8C2B8C" w:rsidRDefault="008C2B8C" w:rsidP="008C2B8C">
      <w:pPr>
        <w:jc w:val="center"/>
      </w:pPr>
    </w:p>
    <w:p w:rsidR="00ED1C87" w:rsidRDefault="00ED1C87" w:rsidP="00ED1C87">
      <w:pPr>
        <w:jc w:val="center"/>
      </w:pPr>
    </w:p>
    <w:p w:rsidR="00ED1C87" w:rsidRPr="00391275" w:rsidRDefault="00ED1C87" w:rsidP="00ED1C87">
      <w:pPr>
        <w:jc w:val="center"/>
        <w:rPr>
          <w:b/>
        </w:rPr>
      </w:pPr>
      <w:r w:rsidRPr="00391275">
        <w:rPr>
          <w:b/>
        </w:rPr>
        <w:t>Параметры адресного аншлага.</w:t>
      </w:r>
    </w:p>
    <w:p w:rsidR="00ED1C87" w:rsidRDefault="00ED1C87" w:rsidP="00ED1C87">
      <w:pPr>
        <w:jc w:val="center"/>
      </w:pPr>
    </w:p>
    <w:p w:rsidR="00ED1C87" w:rsidRDefault="00ED1C87" w:rsidP="00ED1C87">
      <w:pPr>
        <w:jc w:val="center"/>
      </w:pPr>
    </w:p>
    <w:tbl>
      <w:tblPr>
        <w:tblW w:w="0" w:type="auto"/>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9"/>
      </w:tblGrid>
      <w:tr w:rsidR="00ED1C87" w:rsidTr="003D0F13">
        <w:trPr>
          <w:trHeight w:val="579"/>
        </w:trPr>
        <w:tc>
          <w:tcPr>
            <w:tcW w:w="9243" w:type="dxa"/>
          </w:tcPr>
          <w:p w:rsidR="00ED1C87" w:rsidRPr="00C24068" w:rsidRDefault="00ED1C87" w:rsidP="003D0F13">
            <w:pPr>
              <w:jc w:val="center"/>
            </w:pPr>
            <w:r>
              <w:rPr>
                <w:noProof/>
              </w:rPr>
              <w:drawing>
                <wp:inline distT="0" distB="0" distL="0" distR="0">
                  <wp:extent cx="5724525" cy="27432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 cstate="print"/>
                          <a:srcRect/>
                          <a:stretch>
                            <a:fillRect/>
                          </a:stretch>
                        </pic:blipFill>
                        <pic:spPr bwMode="auto">
                          <a:xfrm>
                            <a:off x="0" y="0"/>
                            <a:ext cx="5724525" cy="2743200"/>
                          </a:xfrm>
                          <a:prstGeom prst="rect">
                            <a:avLst/>
                          </a:prstGeom>
                          <a:noFill/>
                          <a:ln w="9525">
                            <a:noFill/>
                            <a:miter lim="800000"/>
                            <a:headEnd/>
                            <a:tailEnd/>
                          </a:ln>
                        </pic:spPr>
                      </pic:pic>
                    </a:graphicData>
                  </a:graphic>
                </wp:inline>
              </w:drawing>
            </w:r>
          </w:p>
        </w:tc>
      </w:tr>
      <w:tr w:rsidR="00ED1C87" w:rsidTr="003D0F13">
        <w:trPr>
          <w:trHeight w:val="579"/>
        </w:trPr>
        <w:tc>
          <w:tcPr>
            <w:tcW w:w="9243" w:type="dxa"/>
          </w:tcPr>
          <w:p w:rsidR="00ED1C87" w:rsidRPr="00C24068" w:rsidRDefault="00ED1C87" w:rsidP="003D0F13">
            <w:r w:rsidRPr="00C24068">
              <w:t xml:space="preserve">Эскиз знака адресации и номерного знака. </w:t>
            </w:r>
          </w:p>
        </w:tc>
      </w:tr>
      <w:tr w:rsidR="00ED1C87" w:rsidTr="003D0F13">
        <w:trPr>
          <w:trHeight w:val="579"/>
        </w:trPr>
        <w:tc>
          <w:tcPr>
            <w:tcW w:w="9243" w:type="dxa"/>
          </w:tcPr>
          <w:p w:rsidR="00ED1C87" w:rsidRPr="00C24068" w:rsidRDefault="00ED1C87" w:rsidP="003D0F13">
            <w:pPr>
              <w:jc w:val="center"/>
            </w:pPr>
            <w:r>
              <w:rPr>
                <w:noProof/>
              </w:rPr>
              <w:drawing>
                <wp:inline distT="0" distB="0" distL="0" distR="0">
                  <wp:extent cx="3714750" cy="38766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8" cstate="print"/>
                          <a:srcRect/>
                          <a:stretch>
                            <a:fillRect/>
                          </a:stretch>
                        </pic:blipFill>
                        <pic:spPr bwMode="auto">
                          <a:xfrm>
                            <a:off x="0" y="0"/>
                            <a:ext cx="3714750" cy="3876675"/>
                          </a:xfrm>
                          <a:prstGeom prst="rect">
                            <a:avLst/>
                          </a:prstGeom>
                          <a:noFill/>
                          <a:ln w="9525">
                            <a:noFill/>
                            <a:miter lim="800000"/>
                            <a:headEnd/>
                            <a:tailEnd/>
                          </a:ln>
                        </pic:spPr>
                      </pic:pic>
                    </a:graphicData>
                  </a:graphic>
                </wp:inline>
              </w:drawing>
            </w:r>
          </w:p>
        </w:tc>
      </w:tr>
      <w:tr w:rsidR="00ED1C87" w:rsidTr="003D0F13">
        <w:trPr>
          <w:trHeight w:val="579"/>
        </w:trPr>
        <w:tc>
          <w:tcPr>
            <w:tcW w:w="9243" w:type="dxa"/>
          </w:tcPr>
          <w:p w:rsidR="00ED1C87" w:rsidRPr="00C24068" w:rsidRDefault="00ED1C87" w:rsidP="003D0F13">
            <w:r w:rsidRPr="00C24068">
              <w:t>Эскиз размещения знака адресации на фасаде здания (строения, сооружения).</w:t>
            </w:r>
          </w:p>
        </w:tc>
      </w:tr>
    </w:tbl>
    <w:p w:rsidR="00ED1C87" w:rsidRDefault="00ED1C87" w:rsidP="00ED1C87">
      <w:pPr>
        <w:jc w:val="right"/>
      </w:pPr>
    </w:p>
    <w:p w:rsidR="00ED1C87" w:rsidRDefault="00ED1C87" w:rsidP="00ED1C87">
      <w:pPr>
        <w:jc w:val="right"/>
        <w:rPr>
          <w:b/>
        </w:rPr>
      </w:pPr>
    </w:p>
    <w:p w:rsidR="00ED1C87" w:rsidRDefault="00ED1C87" w:rsidP="00ED1C87">
      <w:pPr>
        <w:jc w:val="right"/>
        <w:rPr>
          <w:b/>
        </w:rPr>
      </w:pPr>
    </w:p>
    <w:p w:rsidR="004611C1" w:rsidRPr="004611C1" w:rsidRDefault="004611C1" w:rsidP="004611C1">
      <w:pPr>
        <w:ind w:firstLine="708"/>
        <w:jc w:val="right"/>
        <w:rPr>
          <w:rFonts w:ascii="Times New Roman" w:hAnsi="Times New Roman" w:cs="Times New Roman"/>
        </w:rPr>
      </w:pPr>
      <w:r w:rsidRPr="004611C1">
        <w:rPr>
          <w:rFonts w:ascii="Times New Roman" w:hAnsi="Times New Roman" w:cs="Times New Roman"/>
        </w:rPr>
        <w:t xml:space="preserve">Приложение </w:t>
      </w:r>
      <w:r>
        <w:rPr>
          <w:rFonts w:ascii="Times New Roman" w:hAnsi="Times New Roman" w:cs="Times New Roman"/>
        </w:rPr>
        <w:t>5</w:t>
      </w:r>
    </w:p>
    <w:p w:rsidR="004611C1" w:rsidRPr="004611C1" w:rsidRDefault="004611C1" w:rsidP="004611C1">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426B58" w:rsidRDefault="00426B58" w:rsidP="00426B58">
      <w:pPr>
        <w:jc w:val="center"/>
      </w:pPr>
    </w:p>
    <w:p w:rsidR="00ED1C87" w:rsidRPr="00B127E4" w:rsidRDefault="00ED1C87" w:rsidP="00426B58">
      <w:pPr>
        <w:pStyle w:val="ConsPlusNormal"/>
        <w:jc w:val="right"/>
      </w:pPr>
    </w:p>
    <w:p w:rsidR="00ED1C87" w:rsidRPr="00A83A3E" w:rsidRDefault="00ED1C87" w:rsidP="00ED1C87">
      <w:pPr>
        <w:ind w:left="450"/>
        <w:jc w:val="center"/>
        <w:rPr>
          <w:b/>
          <w:sz w:val="20"/>
          <w:szCs w:val="20"/>
        </w:rPr>
      </w:pPr>
      <w:r w:rsidRPr="00A83A3E">
        <w:rPr>
          <w:b/>
          <w:sz w:val="20"/>
          <w:szCs w:val="20"/>
          <w:lang w:eastAsia="zh-CN"/>
        </w:rPr>
        <w:t>Пример акта очередного осмотра оборудования детской</w:t>
      </w:r>
      <w:r w:rsidRPr="00A83A3E">
        <w:rPr>
          <w:b/>
          <w:sz w:val="20"/>
          <w:szCs w:val="20"/>
        </w:rPr>
        <w:t xml:space="preserve"> </w:t>
      </w:r>
      <w:r w:rsidRPr="00A83A3E">
        <w:rPr>
          <w:b/>
          <w:sz w:val="20"/>
          <w:szCs w:val="20"/>
          <w:lang w:eastAsia="zh-CN"/>
        </w:rPr>
        <w:t>игровой и спортивной площадки.</w:t>
      </w:r>
    </w:p>
    <w:p w:rsidR="00ED1C87" w:rsidRDefault="00ED1C87" w:rsidP="00ED1C87">
      <w:pPr>
        <w:suppressAutoHyphens/>
        <w:jc w:val="right"/>
        <w:rPr>
          <w:sz w:val="20"/>
          <w:szCs w:val="20"/>
          <w:lang w:eastAsia="zh-CN"/>
        </w:rPr>
      </w:pPr>
    </w:p>
    <w:p w:rsidR="00ED1C87" w:rsidRPr="001B5E32" w:rsidRDefault="00ED1C87" w:rsidP="00ED1C87">
      <w:pPr>
        <w:suppressAutoHyphens/>
        <w:jc w:val="right"/>
        <w:rPr>
          <w:sz w:val="20"/>
          <w:szCs w:val="20"/>
          <w:lang w:eastAsia="zh-CN"/>
        </w:rPr>
      </w:pPr>
      <w:r w:rsidRPr="001B5E32">
        <w:rPr>
          <w:sz w:val="20"/>
          <w:szCs w:val="20"/>
          <w:lang w:eastAsia="zh-CN"/>
        </w:rPr>
        <w:t>Утверждаю:</w:t>
      </w:r>
    </w:p>
    <w:p w:rsidR="00ED1C87" w:rsidRPr="001B5E32" w:rsidRDefault="00ED1C87" w:rsidP="00ED1C87">
      <w:pPr>
        <w:suppressAutoHyphens/>
        <w:jc w:val="right"/>
        <w:rPr>
          <w:sz w:val="20"/>
          <w:szCs w:val="20"/>
          <w:lang w:eastAsia="zh-CN"/>
        </w:rPr>
      </w:pPr>
      <w:r w:rsidRPr="001B5E32">
        <w:rPr>
          <w:sz w:val="20"/>
          <w:szCs w:val="20"/>
          <w:lang w:eastAsia="zh-CN"/>
        </w:rPr>
        <w:tab/>
      </w:r>
      <w:r w:rsidRPr="001B5E32">
        <w:rPr>
          <w:sz w:val="20"/>
          <w:szCs w:val="20"/>
          <w:lang w:eastAsia="zh-CN"/>
        </w:rPr>
        <w:tab/>
      </w:r>
      <w:r w:rsidRPr="001B5E32">
        <w:rPr>
          <w:sz w:val="20"/>
          <w:szCs w:val="20"/>
          <w:lang w:eastAsia="zh-CN"/>
        </w:rPr>
        <w:tab/>
      </w:r>
      <w:r w:rsidRPr="001B5E32">
        <w:rPr>
          <w:sz w:val="20"/>
          <w:szCs w:val="20"/>
          <w:lang w:eastAsia="zh-CN"/>
        </w:rPr>
        <w:tab/>
      </w:r>
      <w:r w:rsidRPr="001B5E32">
        <w:rPr>
          <w:sz w:val="20"/>
          <w:szCs w:val="20"/>
          <w:lang w:eastAsia="zh-CN"/>
        </w:rPr>
        <w:tab/>
        <w:t xml:space="preserve">     __________________должность</w:t>
      </w:r>
    </w:p>
    <w:p w:rsidR="00ED1C87" w:rsidRPr="001B5E32" w:rsidRDefault="00ED1C87" w:rsidP="00ED1C87">
      <w:pPr>
        <w:jc w:val="right"/>
        <w:rPr>
          <w:sz w:val="20"/>
          <w:szCs w:val="20"/>
        </w:rPr>
      </w:pPr>
      <w:r w:rsidRPr="001B5E32">
        <w:rPr>
          <w:sz w:val="20"/>
          <w:szCs w:val="20"/>
        </w:rPr>
        <w:tab/>
      </w:r>
      <w:r w:rsidRPr="001B5E32">
        <w:rPr>
          <w:sz w:val="20"/>
          <w:szCs w:val="20"/>
        </w:rPr>
        <w:tab/>
      </w:r>
      <w:r w:rsidRPr="001B5E32">
        <w:rPr>
          <w:sz w:val="20"/>
          <w:szCs w:val="20"/>
        </w:rPr>
        <w:tab/>
      </w:r>
      <w:r w:rsidRPr="001B5E32">
        <w:rPr>
          <w:sz w:val="20"/>
          <w:szCs w:val="20"/>
        </w:rPr>
        <w:tab/>
      </w:r>
      <w:r w:rsidRPr="001B5E32">
        <w:rPr>
          <w:sz w:val="20"/>
          <w:szCs w:val="20"/>
        </w:rPr>
        <w:tab/>
      </w:r>
      <w:r w:rsidRPr="001B5E32">
        <w:rPr>
          <w:sz w:val="20"/>
          <w:szCs w:val="20"/>
        </w:rPr>
        <w:tab/>
      </w:r>
      <w:r w:rsidRPr="001B5E32">
        <w:rPr>
          <w:sz w:val="20"/>
          <w:szCs w:val="20"/>
        </w:rPr>
        <w:tab/>
        <w:t xml:space="preserve">     ___________________ (Ф.И.О.)</w:t>
      </w:r>
    </w:p>
    <w:p w:rsidR="00ED1C87" w:rsidRPr="001B5E32" w:rsidRDefault="00ED1C87" w:rsidP="00ED1C87">
      <w:pPr>
        <w:jc w:val="right"/>
        <w:rPr>
          <w:sz w:val="20"/>
          <w:szCs w:val="20"/>
        </w:rPr>
      </w:pPr>
      <w:r w:rsidRPr="001B5E32">
        <w:rPr>
          <w:sz w:val="20"/>
          <w:szCs w:val="20"/>
        </w:rPr>
        <w:t>____________________Подпись</w:t>
      </w:r>
    </w:p>
    <w:p w:rsidR="00ED1C87" w:rsidRPr="001B5E32" w:rsidRDefault="00ED1C87" w:rsidP="00ED1C87">
      <w:pPr>
        <w:jc w:val="right"/>
        <w:rPr>
          <w:sz w:val="20"/>
          <w:szCs w:val="20"/>
        </w:rPr>
      </w:pPr>
      <w:r w:rsidRPr="001B5E32">
        <w:rPr>
          <w:sz w:val="20"/>
          <w:szCs w:val="20"/>
        </w:rPr>
        <w:t>«____» ___________ 20____ г.</w:t>
      </w:r>
    </w:p>
    <w:p w:rsidR="00ED1C87" w:rsidRPr="001B5E32" w:rsidRDefault="00ED1C87" w:rsidP="00ED1C87">
      <w:pPr>
        <w:jc w:val="right"/>
        <w:rPr>
          <w:sz w:val="20"/>
          <w:szCs w:val="20"/>
        </w:rPr>
      </w:pPr>
      <w:r w:rsidRPr="001B5E32">
        <w:rPr>
          <w:sz w:val="20"/>
          <w:szCs w:val="20"/>
        </w:rPr>
        <w:t xml:space="preserve">МП </w:t>
      </w:r>
    </w:p>
    <w:p w:rsidR="00ED1C87" w:rsidRPr="001B5E32" w:rsidRDefault="00ED1C87" w:rsidP="00ED1C87">
      <w:pPr>
        <w:rPr>
          <w:sz w:val="20"/>
          <w:szCs w:val="20"/>
        </w:rPr>
      </w:pPr>
    </w:p>
    <w:p w:rsidR="00ED1C87" w:rsidRPr="001B5E32" w:rsidRDefault="00ED1C87" w:rsidP="00ED1C87">
      <w:pPr>
        <w:jc w:val="center"/>
        <w:rPr>
          <w:sz w:val="20"/>
          <w:szCs w:val="20"/>
        </w:rPr>
      </w:pPr>
      <w:r w:rsidRPr="001B5E32">
        <w:rPr>
          <w:sz w:val="20"/>
          <w:szCs w:val="20"/>
        </w:rPr>
        <w:t xml:space="preserve">АКТ № ____ </w:t>
      </w:r>
    </w:p>
    <w:p w:rsidR="00ED1C87" w:rsidRPr="001B5E32" w:rsidRDefault="00ED1C87" w:rsidP="00ED1C87">
      <w:pPr>
        <w:jc w:val="center"/>
        <w:rPr>
          <w:sz w:val="20"/>
          <w:szCs w:val="20"/>
        </w:rPr>
      </w:pPr>
      <w:r w:rsidRPr="001B5E32">
        <w:rPr>
          <w:sz w:val="20"/>
          <w:szCs w:val="20"/>
        </w:rPr>
        <w:t>от «___» ___________ 20 ___ г.</w:t>
      </w:r>
    </w:p>
    <w:p w:rsidR="00ED1C87" w:rsidRPr="001B5E32" w:rsidRDefault="00ED1C87" w:rsidP="00ED1C87">
      <w:pPr>
        <w:rPr>
          <w:sz w:val="20"/>
          <w:szCs w:val="20"/>
        </w:rPr>
      </w:pPr>
    </w:p>
    <w:p w:rsidR="00ED1C87" w:rsidRPr="001B5E32" w:rsidRDefault="00ED1C87" w:rsidP="00ED1C87">
      <w:pPr>
        <w:rPr>
          <w:sz w:val="20"/>
          <w:szCs w:val="20"/>
        </w:rPr>
      </w:pPr>
      <w:r w:rsidRPr="001B5E32">
        <w:rPr>
          <w:sz w:val="20"/>
          <w:szCs w:val="20"/>
        </w:rPr>
        <w:t>Объект обследования: ________________________________________________________________</w:t>
      </w:r>
    </w:p>
    <w:p w:rsidR="00ED1C87" w:rsidRPr="001B5E32" w:rsidRDefault="00ED1C87" w:rsidP="00ED1C87">
      <w:pPr>
        <w:rPr>
          <w:sz w:val="20"/>
          <w:szCs w:val="20"/>
        </w:rPr>
      </w:pPr>
      <w:r w:rsidRPr="001B5E32">
        <w:rPr>
          <w:sz w:val="20"/>
          <w:szCs w:val="20"/>
        </w:rPr>
        <w:tab/>
        <w:t>(указать детская игровая, спортивная площадка или отдельный игровой элемент)</w:t>
      </w:r>
    </w:p>
    <w:p w:rsidR="00ED1C87" w:rsidRPr="001B5E32" w:rsidRDefault="00ED1C87" w:rsidP="00ED1C87">
      <w:pPr>
        <w:rPr>
          <w:sz w:val="20"/>
          <w:szCs w:val="20"/>
        </w:rPr>
      </w:pPr>
      <w:proofErr w:type="gramStart"/>
      <w:r w:rsidRPr="001B5E32">
        <w:rPr>
          <w:sz w:val="20"/>
          <w:szCs w:val="20"/>
        </w:rPr>
        <w:t>расположенный</w:t>
      </w:r>
      <w:proofErr w:type="gramEnd"/>
      <w:r w:rsidRPr="001B5E32">
        <w:rPr>
          <w:sz w:val="20"/>
          <w:szCs w:val="20"/>
        </w:rPr>
        <w:t xml:space="preserve"> по адресу: </w:t>
      </w:r>
      <w:r w:rsidR="00A91CCB">
        <w:rPr>
          <w:sz w:val="20"/>
          <w:szCs w:val="20"/>
        </w:rPr>
        <w:t xml:space="preserve">УР, Воткинский район, с. </w:t>
      </w:r>
      <w:r w:rsidR="00AD0991">
        <w:rPr>
          <w:sz w:val="20"/>
          <w:szCs w:val="20"/>
        </w:rPr>
        <w:t>Светлянское</w:t>
      </w:r>
      <w:r w:rsidR="00A91CCB">
        <w:rPr>
          <w:sz w:val="20"/>
          <w:szCs w:val="20"/>
        </w:rPr>
        <w:t xml:space="preserve"> </w:t>
      </w:r>
      <w:r w:rsidRPr="001B5E32">
        <w:rPr>
          <w:sz w:val="20"/>
          <w:szCs w:val="20"/>
        </w:rPr>
        <w:t xml:space="preserve"> (переулок, проезд) _____________________ № _____</w:t>
      </w:r>
    </w:p>
    <w:p w:rsidR="00ED1C87" w:rsidRPr="001B5E32" w:rsidRDefault="00ED1C87" w:rsidP="00ED1C87">
      <w:pPr>
        <w:rPr>
          <w:sz w:val="20"/>
          <w:szCs w:val="20"/>
        </w:rPr>
      </w:pPr>
    </w:p>
    <w:p w:rsidR="00ED1C87" w:rsidRPr="001B5E32" w:rsidRDefault="00ED1C87" w:rsidP="00ED1C87">
      <w:pPr>
        <w:rPr>
          <w:i/>
          <w:sz w:val="20"/>
          <w:szCs w:val="20"/>
        </w:rPr>
      </w:pPr>
      <w:r w:rsidRPr="001B5E32">
        <w:rPr>
          <w:sz w:val="20"/>
          <w:szCs w:val="20"/>
        </w:rPr>
        <w:t>Владелец (собственник):______________________________________________________________</w:t>
      </w:r>
    </w:p>
    <w:p w:rsidR="00ED1C87" w:rsidRPr="001B5E32" w:rsidRDefault="00ED1C87" w:rsidP="00ED1C87">
      <w:pPr>
        <w:rPr>
          <w:sz w:val="20"/>
          <w:szCs w:val="20"/>
        </w:rPr>
      </w:pPr>
      <w:r w:rsidRPr="001B5E32">
        <w:rPr>
          <w:sz w:val="20"/>
          <w:szCs w:val="20"/>
        </w:rPr>
        <w:tab/>
      </w:r>
      <w:r w:rsidRPr="001B5E32">
        <w:rPr>
          <w:sz w:val="20"/>
          <w:szCs w:val="20"/>
        </w:rPr>
        <w:tab/>
      </w:r>
      <w:r w:rsidRPr="001B5E32">
        <w:rPr>
          <w:sz w:val="20"/>
          <w:szCs w:val="20"/>
        </w:rPr>
        <w:tab/>
      </w:r>
      <w:r w:rsidRPr="001B5E32">
        <w:rPr>
          <w:sz w:val="20"/>
          <w:szCs w:val="20"/>
        </w:rPr>
        <w:tab/>
        <w:t>(наименование учреждения, организации, ТСЖ и пр.)</w:t>
      </w:r>
    </w:p>
    <w:p w:rsidR="00ED1C87" w:rsidRPr="001B5E32" w:rsidRDefault="00ED1C87" w:rsidP="00ED1C87">
      <w:pPr>
        <w:rPr>
          <w:sz w:val="20"/>
          <w:szCs w:val="20"/>
        </w:rPr>
      </w:pPr>
      <w:r w:rsidRPr="001B5E32">
        <w:rPr>
          <w:sz w:val="20"/>
          <w:szCs w:val="20"/>
        </w:rPr>
        <w:t>Основание: _________________________________________________________________________</w:t>
      </w:r>
    </w:p>
    <w:p w:rsidR="00ED1C87" w:rsidRPr="001B5E32" w:rsidRDefault="00ED1C87" w:rsidP="00ED1C87">
      <w:pPr>
        <w:rPr>
          <w:sz w:val="20"/>
          <w:szCs w:val="20"/>
        </w:rPr>
      </w:pPr>
      <w:r w:rsidRPr="001B5E32">
        <w:rPr>
          <w:sz w:val="20"/>
          <w:szCs w:val="20"/>
        </w:rPr>
        <w:t>(плановый, внеплановый осмотры, №, дата, ФИО, заявителя или № предписаний, обращений надзорных органов и т.п.)</w:t>
      </w:r>
    </w:p>
    <w:p w:rsidR="00ED1C87" w:rsidRPr="001B5E32" w:rsidRDefault="00ED1C87" w:rsidP="00ED1C87">
      <w:pPr>
        <w:rPr>
          <w:sz w:val="20"/>
          <w:szCs w:val="20"/>
        </w:rPr>
      </w:pPr>
    </w:p>
    <w:p w:rsidR="00ED1C87" w:rsidRPr="001B5E32" w:rsidRDefault="00ED1C87" w:rsidP="00ED1C87">
      <w:pPr>
        <w:rPr>
          <w:i/>
          <w:sz w:val="20"/>
          <w:szCs w:val="20"/>
        </w:rPr>
      </w:pPr>
      <w:r w:rsidRPr="001B5E32">
        <w:rPr>
          <w:sz w:val="20"/>
          <w:szCs w:val="20"/>
        </w:rPr>
        <w:t>Комиссия в составе:__________________________________________________________________________</w:t>
      </w:r>
    </w:p>
    <w:p w:rsidR="00ED1C87" w:rsidRPr="001B5E32" w:rsidRDefault="00ED1C87" w:rsidP="00ED1C87">
      <w:pPr>
        <w:rPr>
          <w:i/>
          <w:sz w:val="20"/>
          <w:szCs w:val="20"/>
        </w:rPr>
      </w:pPr>
      <w:r w:rsidRPr="001B5E32">
        <w:rPr>
          <w:sz w:val="20"/>
          <w:szCs w:val="20"/>
        </w:rPr>
        <w:tab/>
        <w:t>(указать Ф.И.О. , должность представителя, наименование организации, предприятия, службы и т.п.)</w:t>
      </w:r>
    </w:p>
    <w:p w:rsidR="00ED1C87" w:rsidRPr="001B5E32" w:rsidRDefault="00ED1C87" w:rsidP="00ED1C87">
      <w:pPr>
        <w:rPr>
          <w:sz w:val="20"/>
          <w:szCs w:val="20"/>
        </w:rPr>
      </w:pPr>
    </w:p>
    <w:p w:rsidR="00ED1C87" w:rsidRPr="001B5E32" w:rsidRDefault="00ED1C87" w:rsidP="00ED1C87">
      <w:pPr>
        <w:jc w:val="both"/>
        <w:rPr>
          <w:sz w:val="20"/>
          <w:szCs w:val="20"/>
        </w:rPr>
      </w:pPr>
      <w:r w:rsidRPr="001B5E32">
        <w:rPr>
          <w:sz w:val="20"/>
          <w:szCs w:val="20"/>
        </w:rPr>
        <w:t>провела обследование состояния элементов детской игровой / спортивной площадки и установила:</w:t>
      </w:r>
    </w:p>
    <w:p w:rsidR="00ED1C87" w:rsidRPr="001B5E32" w:rsidRDefault="00ED1C87" w:rsidP="00ED1C87">
      <w:pPr>
        <w:suppressAutoHyphens/>
        <w:spacing w:line="100" w:lineRule="atLeast"/>
        <w:rPr>
          <w:sz w:val="20"/>
          <w:szCs w:val="20"/>
          <w:lang w:eastAsia="zh-CN"/>
        </w:rPr>
      </w:pPr>
      <w:r w:rsidRPr="001B5E32">
        <w:rPr>
          <w:sz w:val="20"/>
          <w:szCs w:val="20"/>
          <w:lang w:eastAsia="zh-CN"/>
        </w:rPr>
        <w:t>элементы детской игровой / спортивной площадки</w:t>
      </w:r>
    </w:p>
    <w:p w:rsidR="00ED1C87" w:rsidRPr="001B5E32" w:rsidRDefault="00ED1C87" w:rsidP="00ED1C87">
      <w:pPr>
        <w:suppressAutoHyphens/>
        <w:spacing w:line="100" w:lineRule="atLeast"/>
        <w:rPr>
          <w:sz w:val="20"/>
          <w:szCs w:val="20"/>
          <w:lang w:eastAsia="zh-CN"/>
        </w:rPr>
      </w:pPr>
      <w:r w:rsidRPr="001B5E32">
        <w:rPr>
          <w:sz w:val="20"/>
          <w:szCs w:val="20"/>
          <w:lang w:eastAsia="zh-CN"/>
        </w:rPr>
        <w:t>*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3216"/>
        <w:gridCol w:w="3047"/>
        <w:gridCol w:w="3051"/>
      </w:tblGrid>
      <w:tr w:rsidR="00ED1C87" w:rsidRPr="001B5E32" w:rsidTr="003D0F13">
        <w:tc>
          <w:tcPr>
            <w:tcW w:w="828" w:type="dxa"/>
          </w:tcPr>
          <w:p w:rsidR="00ED1C87" w:rsidRPr="001B5E32" w:rsidRDefault="00ED1C87" w:rsidP="003D0F13">
            <w:pPr>
              <w:suppressAutoHyphens/>
              <w:spacing w:line="100" w:lineRule="atLeast"/>
              <w:rPr>
                <w:sz w:val="20"/>
                <w:szCs w:val="20"/>
                <w:lang w:eastAsia="zh-CN"/>
              </w:rPr>
            </w:pPr>
            <w:r w:rsidRPr="001B5E32">
              <w:rPr>
                <w:sz w:val="20"/>
                <w:szCs w:val="20"/>
                <w:lang w:eastAsia="zh-CN"/>
              </w:rPr>
              <w:t>№ п\</w:t>
            </w:r>
            <w:proofErr w:type="gramStart"/>
            <w:r w:rsidRPr="001B5E32">
              <w:rPr>
                <w:sz w:val="20"/>
                <w:szCs w:val="20"/>
                <w:lang w:eastAsia="zh-CN"/>
              </w:rPr>
              <w:t>п</w:t>
            </w:r>
            <w:proofErr w:type="gramEnd"/>
          </w:p>
        </w:tc>
        <w:tc>
          <w:tcPr>
            <w:tcW w:w="3240" w:type="dxa"/>
          </w:tcPr>
          <w:p w:rsidR="00ED1C87" w:rsidRPr="001B5E32" w:rsidRDefault="00ED1C87" w:rsidP="003D0F13">
            <w:pPr>
              <w:suppressAutoHyphens/>
              <w:spacing w:line="100" w:lineRule="atLeast"/>
              <w:rPr>
                <w:sz w:val="20"/>
                <w:szCs w:val="20"/>
                <w:lang w:eastAsia="zh-CN"/>
              </w:rPr>
            </w:pPr>
            <w:r w:rsidRPr="001B5E32">
              <w:rPr>
                <w:sz w:val="20"/>
                <w:szCs w:val="20"/>
                <w:lang w:eastAsia="zh-CN"/>
              </w:rPr>
              <w:t>Наименование оборудования</w:t>
            </w:r>
          </w:p>
        </w:tc>
        <w:tc>
          <w:tcPr>
            <w:tcW w:w="3060" w:type="dxa"/>
          </w:tcPr>
          <w:p w:rsidR="00ED1C87" w:rsidRPr="001B5E32" w:rsidRDefault="00ED1C87" w:rsidP="003D0F13">
            <w:pPr>
              <w:suppressAutoHyphens/>
              <w:spacing w:line="100" w:lineRule="atLeast"/>
              <w:rPr>
                <w:sz w:val="20"/>
                <w:szCs w:val="20"/>
                <w:lang w:eastAsia="zh-CN"/>
              </w:rPr>
            </w:pPr>
            <w:r w:rsidRPr="001B5E32">
              <w:rPr>
                <w:sz w:val="20"/>
                <w:szCs w:val="20"/>
                <w:lang w:eastAsia="zh-CN"/>
              </w:rPr>
              <w:t xml:space="preserve">Удовлетворительное эксплуатационное состояние </w:t>
            </w:r>
          </w:p>
        </w:tc>
        <w:tc>
          <w:tcPr>
            <w:tcW w:w="3060" w:type="dxa"/>
          </w:tcPr>
          <w:p w:rsidR="00ED1C87" w:rsidRPr="001B5E32" w:rsidRDefault="00ED1C87" w:rsidP="003D0F13">
            <w:pPr>
              <w:suppressAutoHyphens/>
              <w:spacing w:line="100" w:lineRule="atLeast"/>
              <w:rPr>
                <w:sz w:val="20"/>
                <w:szCs w:val="20"/>
                <w:lang w:eastAsia="zh-CN"/>
              </w:rPr>
            </w:pPr>
            <w:r w:rsidRPr="001B5E32">
              <w:rPr>
                <w:sz w:val="20"/>
                <w:szCs w:val="20"/>
                <w:lang w:eastAsia="zh-CN"/>
              </w:rPr>
              <w:t xml:space="preserve">Неудовлетворительное эксплуатационное состояние </w:t>
            </w:r>
          </w:p>
        </w:tc>
      </w:tr>
      <w:tr w:rsidR="00ED1C87" w:rsidRPr="001B5E32" w:rsidTr="003D0F13">
        <w:tc>
          <w:tcPr>
            <w:tcW w:w="828" w:type="dxa"/>
          </w:tcPr>
          <w:p w:rsidR="00ED1C87" w:rsidRPr="001B5E32" w:rsidRDefault="00ED1C87" w:rsidP="003D0F13">
            <w:pPr>
              <w:suppressAutoHyphens/>
              <w:spacing w:line="100" w:lineRule="atLeast"/>
              <w:rPr>
                <w:sz w:val="20"/>
                <w:szCs w:val="20"/>
                <w:lang w:eastAsia="zh-CN"/>
              </w:rPr>
            </w:pPr>
          </w:p>
        </w:tc>
        <w:tc>
          <w:tcPr>
            <w:tcW w:w="3240" w:type="dxa"/>
          </w:tcPr>
          <w:p w:rsidR="00ED1C87" w:rsidRPr="001B5E32" w:rsidRDefault="00ED1C87" w:rsidP="003D0F13">
            <w:pPr>
              <w:suppressAutoHyphens/>
              <w:spacing w:line="100" w:lineRule="atLeast"/>
              <w:rPr>
                <w:sz w:val="20"/>
                <w:szCs w:val="20"/>
                <w:lang w:eastAsia="zh-CN"/>
              </w:rPr>
            </w:pPr>
          </w:p>
        </w:tc>
        <w:tc>
          <w:tcPr>
            <w:tcW w:w="3060" w:type="dxa"/>
          </w:tcPr>
          <w:p w:rsidR="00ED1C87" w:rsidRPr="001B5E32" w:rsidRDefault="00ED1C87" w:rsidP="003D0F13">
            <w:pPr>
              <w:suppressAutoHyphens/>
              <w:spacing w:line="100" w:lineRule="atLeast"/>
              <w:rPr>
                <w:sz w:val="20"/>
                <w:szCs w:val="20"/>
                <w:lang w:eastAsia="zh-CN"/>
              </w:rPr>
            </w:pPr>
          </w:p>
        </w:tc>
        <w:tc>
          <w:tcPr>
            <w:tcW w:w="3060" w:type="dxa"/>
          </w:tcPr>
          <w:p w:rsidR="00ED1C87" w:rsidRPr="001B5E32" w:rsidRDefault="00ED1C87" w:rsidP="003D0F13">
            <w:pPr>
              <w:suppressAutoHyphens/>
              <w:spacing w:line="100" w:lineRule="atLeast"/>
              <w:rPr>
                <w:sz w:val="20"/>
                <w:szCs w:val="20"/>
                <w:lang w:eastAsia="zh-CN"/>
              </w:rPr>
            </w:pPr>
          </w:p>
        </w:tc>
      </w:tr>
      <w:tr w:rsidR="00ED1C87" w:rsidRPr="001B5E32" w:rsidTr="003D0F13">
        <w:tc>
          <w:tcPr>
            <w:tcW w:w="828" w:type="dxa"/>
          </w:tcPr>
          <w:p w:rsidR="00ED1C87" w:rsidRPr="001B5E32" w:rsidRDefault="00ED1C87" w:rsidP="003D0F13">
            <w:pPr>
              <w:suppressAutoHyphens/>
              <w:spacing w:line="100" w:lineRule="atLeast"/>
              <w:rPr>
                <w:sz w:val="20"/>
                <w:szCs w:val="20"/>
                <w:lang w:eastAsia="zh-CN"/>
              </w:rPr>
            </w:pPr>
          </w:p>
        </w:tc>
        <w:tc>
          <w:tcPr>
            <w:tcW w:w="3240" w:type="dxa"/>
          </w:tcPr>
          <w:p w:rsidR="00ED1C87" w:rsidRPr="001B5E32" w:rsidRDefault="00ED1C87" w:rsidP="003D0F13">
            <w:pPr>
              <w:suppressAutoHyphens/>
              <w:spacing w:line="100" w:lineRule="atLeast"/>
              <w:rPr>
                <w:sz w:val="20"/>
                <w:szCs w:val="20"/>
                <w:lang w:eastAsia="zh-CN"/>
              </w:rPr>
            </w:pPr>
          </w:p>
        </w:tc>
        <w:tc>
          <w:tcPr>
            <w:tcW w:w="3060" w:type="dxa"/>
          </w:tcPr>
          <w:p w:rsidR="00ED1C87" w:rsidRPr="001B5E32" w:rsidRDefault="00ED1C87" w:rsidP="003D0F13">
            <w:pPr>
              <w:suppressAutoHyphens/>
              <w:spacing w:line="100" w:lineRule="atLeast"/>
              <w:rPr>
                <w:sz w:val="20"/>
                <w:szCs w:val="20"/>
                <w:lang w:eastAsia="zh-CN"/>
              </w:rPr>
            </w:pPr>
          </w:p>
        </w:tc>
        <w:tc>
          <w:tcPr>
            <w:tcW w:w="3060" w:type="dxa"/>
          </w:tcPr>
          <w:p w:rsidR="00ED1C87" w:rsidRPr="001B5E32" w:rsidRDefault="00ED1C87" w:rsidP="003D0F13">
            <w:pPr>
              <w:suppressAutoHyphens/>
              <w:spacing w:line="100" w:lineRule="atLeast"/>
              <w:rPr>
                <w:sz w:val="20"/>
                <w:szCs w:val="20"/>
                <w:lang w:eastAsia="zh-CN"/>
              </w:rPr>
            </w:pPr>
          </w:p>
        </w:tc>
      </w:tr>
    </w:tbl>
    <w:p w:rsidR="00ED1C87" w:rsidRPr="001B5E32" w:rsidRDefault="00ED1C87" w:rsidP="00ED1C87">
      <w:pPr>
        <w:suppressAutoHyphens/>
        <w:spacing w:line="100" w:lineRule="atLeast"/>
        <w:rPr>
          <w:sz w:val="20"/>
          <w:szCs w:val="20"/>
          <w:lang w:eastAsia="zh-CN"/>
        </w:rPr>
      </w:pPr>
    </w:p>
    <w:p w:rsidR="00ED1C87" w:rsidRPr="001B5E32" w:rsidRDefault="00ED1C87" w:rsidP="00ED1C87">
      <w:pPr>
        <w:suppressAutoHyphens/>
        <w:spacing w:line="100" w:lineRule="atLeast"/>
        <w:rPr>
          <w:sz w:val="20"/>
          <w:szCs w:val="20"/>
          <w:lang w:eastAsia="zh-CN"/>
        </w:rPr>
      </w:pPr>
      <w:r w:rsidRPr="001B5E32">
        <w:rPr>
          <w:sz w:val="20"/>
          <w:szCs w:val="20"/>
          <w:lang w:eastAsia="zh-CN"/>
        </w:rPr>
        <w:t>Дальнейшая     эксплуатация     элементов № ___  детской игровой /спортивной площадки</w:t>
      </w:r>
    </w:p>
    <w:p w:rsidR="00ED1C87" w:rsidRPr="001B5E32" w:rsidRDefault="00ED1C87" w:rsidP="00ED1C87">
      <w:pPr>
        <w:suppressAutoHyphens/>
        <w:spacing w:line="100" w:lineRule="atLeast"/>
        <w:rPr>
          <w:sz w:val="20"/>
          <w:szCs w:val="20"/>
          <w:lang w:eastAsia="zh-CN"/>
        </w:rPr>
      </w:pPr>
      <w:r w:rsidRPr="001B5E32">
        <w:rPr>
          <w:sz w:val="20"/>
          <w:szCs w:val="20"/>
          <w:lang w:eastAsia="zh-CN"/>
        </w:rPr>
        <w:t>целесообразна / нецелесообразна</w:t>
      </w:r>
    </w:p>
    <w:p w:rsidR="00ED1C87" w:rsidRPr="001B5E32" w:rsidRDefault="00ED1C87" w:rsidP="00ED1C87">
      <w:pPr>
        <w:suppressAutoHyphens/>
        <w:spacing w:line="100" w:lineRule="atLeast"/>
        <w:rPr>
          <w:sz w:val="20"/>
          <w:szCs w:val="20"/>
          <w:lang w:eastAsia="zh-CN"/>
        </w:rPr>
      </w:pPr>
      <w:r w:rsidRPr="001B5E32">
        <w:rPr>
          <w:sz w:val="20"/>
          <w:szCs w:val="20"/>
          <w:lang w:eastAsia="zh-CN"/>
        </w:rPr>
        <w:t>(нужное подчеркнуть)</w:t>
      </w:r>
    </w:p>
    <w:p w:rsidR="00ED1C87" w:rsidRPr="001B5E32" w:rsidRDefault="00ED1C87" w:rsidP="00ED1C87">
      <w:pPr>
        <w:suppressAutoHyphens/>
        <w:spacing w:line="100" w:lineRule="atLeast"/>
        <w:rPr>
          <w:sz w:val="20"/>
          <w:szCs w:val="20"/>
          <w:lang w:eastAsia="zh-CN"/>
        </w:rPr>
      </w:pPr>
      <w:r w:rsidRPr="001B5E32">
        <w:rPr>
          <w:sz w:val="20"/>
          <w:szCs w:val="20"/>
          <w:lang w:eastAsia="zh-CN"/>
        </w:rPr>
        <w:t>___________________________________________________________________________________</w:t>
      </w:r>
    </w:p>
    <w:p w:rsidR="00ED1C87" w:rsidRPr="001B5E32" w:rsidRDefault="00ED1C87" w:rsidP="00ED1C87">
      <w:pPr>
        <w:suppressAutoHyphens/>
        <w:spacing w:line="100" w:lineRule="atLeast"/>
        <w:rPr>
          <w:sz w:val="20"/>
          <w:szCs w:val="20"/>
          <w:lang w:eastAsia="zh-CN"/>
        </w:rPr>
      </w:pPr>
      <w:r w:rsidRPr="001B5E32">
        <w:rPr>
          <w:sz w:val="20"/>
          <w:szCs w:val="20"/>
          <w:lang w:eastAsia="zh-CN"/>
        </w:rPr>
        <w:t>___________________________________________________________________________________</w:t>
      </w:r>
    </w:p>
    <w:p w:rsidR="00ED1C87" w:rsidRPr="001B5E32" w:rsidRDefault="00ED1C87" w:rsidP="00ED1C87">
      <w:pPr>
        <w:suppressAutoHyphens/>
        <w:spacing w:line="100" w:lineRule="atLeast"/>
        <w:rPr>
          <w:sz w:val="20"/>
          <w:szCs w:val="20"/>
          <w:lang w:eastAsia="zh-CN"/>
        </w:rPr>
      </w:pPr>
      <w:r w:rsidRPr="001B5E32">
        <w:rPr>
          <w:sz w:val="20"/>
          <w:szCs w:val="20"/>
          <w:lang w:eastAsia="zh-CN"/>
        </w:rPr>
        <w:t>___________________________________________________________________________________</w:t>
      </w:r>
    </w:p>
    <w:p w:rsidR="00ED1C87" w:rsidRPr="001B5E32" w:rsidRDefault="00ED1C87" w:rsidP="00ED1C87">
      <w:pPr>
        <w:suppressAutoHyphens/>
        <w:spacing w:line="100" w:lineRule="atLeast"/>
        <w:rPr>
          <w:sz w:val="20"/>
          <w:szCs w:val="20"/>
          <w:lang w:eastAsia="zh-CN"/>
        </w:rPr>
      </w:pPr>
      <w:r w:rsidRPr="001B5E32">
        <w:rPr>
          <w:sz w:val="20"/>
          <w:szCs w:val="20"/>
          <w:lang w:eastAsia="zh-CN"/>
        </w:rPr>
        <w:t>Акт составлен в 2-х экземплярах.</w:t>
      </w:r>
    </w:p>
    <w:p w:rsidR="00ED1C87" w:rsidRPr="001B5E32" w:rsidRDefault="00ED1C87" w:rsidP="00ED1C87">
      <w:pPr>
        <w:suppressAutoHyphens/>
        <w:spacing w:line="100" w:lineRule="atLeast"/>
        <w:rPr>
          <w:sz w:val="20"/>
          <w:szCs w:val="20"/>
          <w:lang w:eastAsia="zh-CN"/>
        </w:rPr>
      </w:pPr>
      <w:r w:rsidRPr="001B5E32">
        <w:rPr>
          <w:sz w:val="20"/>
          <w:szCs w:val="20"/>
          <w:lang w:eastAsia="zh-CN"/>
        </w:rPr>
        <w:t> Приложение: фотоматериалы на ____ листах.</w:t>
      </w:r>
    </w:p>
    <w:p w:rsidR="00ED1C87" w:rsidRDefault="00ED1C87" w:rsidP="00ED1C87">
      <w:pPr>
        <w:suppressAutoHyphens/>
        <w:spacing w:line="100" w:lineRule="atLeast"/>
        <w:rPr>
          <w:sz w:val="20"/>
          <w:szCs w:val="20"/>
          <w:lang w:eastAsia="zh-CN"/>
        </w:rPr>
      </w:pPr>
      <w:r w:rsidRPr="001B5E32">
        <w:rPr>
          <w:sz w:val="20"/>
          <w:szCs w:val="20"/>
          <w:lang w:eastAsia="zh-CN"/>
        </w:rPr>
        <w:t>Подписи членов комиссии.</w:t>
      </w:r>
    </w:p>
    <w:p w:rsidR="00ED1C87" w:rsidRDefault="00ED1C87" w:rsidP="00ED1C87">
      <w:pPr>
        <w:suppressAutoHyphens/>
        <w:spacing w:line="100" w:lineRule="atLeast"/>
        <w:rPr>
          <w:sz w:val="20"/>
          <w:szCs w:val="20"/>
          <w:lang w:eastAsia="zh-CN"/>
        </w:rPr>
      </w:pPr>
      <w:r>
        <w:rPr>
          <w:sz w:val="20"/>
          <w:szCs w:val="20"/>
          <w:lang w:eastAsia="zh-CN"/>
        </w:rPr>
        <w:br w:type="page"/>
      </w:r>
    </w:p>
    <w:p w:rsidR="00ED1C87" w:rsidRDefault="00ED1C87" w:rsidP="00ED1C87">
      <w:pPr>
        <w:jc w:val="right"/>
        <w:rPr>
          <w:b/>
        </w:rPr>
      </w:pPr>
    </w:p>
    <w:p w:rsidR="004611C1" w:rsidRPr="004611C1" w:rsidRDefault="004611C1" w:rsidP="004611C1">
      <w:pPr>
        <w:ind w:firstLine="708"/>
        <w:jc w:val="right"/>
        <w:rPr>
          <w:rFonts w:ascii="Times New Roman" w:hAnsi="Times New Roman" w:cs="Times New Roman"/>
        </w:rPr>
      </w:pPr>
      <w:r w:rsidRPr="004611C1">
        <w:rPr>
          <w:rFonts w:ascii="Times New Roman" w:hAnsi="Times New Roman" w:cs="Times New Roman"/>
        </w:rPr>
        <w:t xml:space="preserve">Приложение </w:t>
      </w:r>
      <w:r>
        <w:rPr>
          <w:rFonts w:ascii="Times New Roman" w:hAnsi="Times New Roman" w:cs="Times New Roman"/>
        </w:rPr>
        <w:t>6</w:t>
      </w:r>
    </w:p>
    <w:p w:rsidR="004611C1" w:rsidRPr="004611C1" w:rsidRDefault="004611C1" w:rsidP="004611C1">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426B58" w:rsidRPr="00325B28" w:rsidRDefault="00426B58" w:rsidP="00426B58">
      <w:pPr>
        <w:pStyle w:val="ConsPlusNormal"/>
        <w:jc w:val="right"/>
        <w:rPr>
          <w:rFonts w:ascii="Times New Roman" w:hAnsi="Times New Roman" w:cs="Times New Roman"/>
        </w:rPr>
      </w:pPr>
    </w:p>
    <w:p w:rsidR="00426B58" w:rsidRDefault="00426B58" w:rsidP="00426B58">
      <w:pPr>
        <w:jc w:val="center"/>
      </w:pPr>
    </w:p>
    <w:p w:rsidR="00ED1C87" w:rsidRPr="00A65F36" w:rsidRDefault="00ED1C87" w:rsidP="00A91CCB">
      <w:pPr>
        <w:suppressAutoHyphens/>
        <w:autoSpaceDE w:val="0"/>
        <w:spacing w:before="108" w:after="108"/>
        <w:jc w:val="center"/>
        <w:outlineLvl w:val="0"/>
        <w:rPr>
          <w:bCs/>
          <w:sz w:val="20"/>
          <w:szCs w:val="20"/>
          <w:lang w:eastAsia="zh-CN"/>
        </w:rPr>
      </w:pPr>
      <w:r w:rsidRPr="00A65F36">
        <w:rPr>
          <w:b/>
          <w:bCs/>
          <w:sz w:val="20"/>
          <w:szCs w:val="20"/>
          <w:lang w:eastAsia="zh-CN"/>
        </w:rPr>
        <w:t>Пример акта ежегодного основного осмотра оборудования детской игровой и спортивной площадки</w:t>
      </w:r>
      <w:r>
        <w:rPr>
          <w:bCs/>
          <w:sz w:val="20"/>
          <w:szCs w:val="20"/>
          <w:lang w:eastAsia="zh-CN"/>
        </w:rPr>
        <w:t>.</w:t>
      </w:r>
    </w:p>
    <w:p w:rsidR="00ED1C87" w:rsidRPr="001B5E32" w:rsidRDefault="00ED1C87" w:rsidP="00ED1C87">
      <w:pPr>
        <w:suppressAutoHyphens/>
        <w:autoSpaceDE w:val="0"/>
        <w:spacing w:before="108" w:after="108"/>
        <w:jc w:val="right"/>
        <w:outlineLvl w:val="0"/>
        <w:rPr>
          <w:bCs/>
          <w:sz w:val="20"/>
          <w:szCs w:val="20"/>
          <w:lang w:eastAsia="zh-CN"/>
        </w:rPr>
      </w:pPr>
      <w:r w:rsidRPr="001B5E32">
        <w:rPr>
          <w:bCs/>
          <w:sz w:val="20"/>
          <w:szCs w:val="20"/>
          <w:lang w:eastAsia="zh-CN"/>
        </w:rPr>
        <w:t>Утверждаю:</w:t>
      </w:r>
    </w:p>
    <w:p w:rsidR="00ED1C87" w:rsidRPr="001B5E32" w:rsidRDefault="00ED1C87" w:rsidP="00ED1C87">
      <w:pPr>
        <w:suppressAutoHyphens/>
        <w:jc w:val="right"/>
        <w:rPr>
          <w:sz w:val="20"/>
          <w:szCs w:val="20"/>
          <w:lang w:eastAsia="zh-CN"/>
        </w:rPr>
      </w:pPr>
      <w:r w:rsidRPr="001B5E32">
        <w:rPr>
          <w:sz w:val="20"/>
          <w:szCs w:val="20"/>
          <w:lang w:eastAsia="zh-CN"/>
        </w:rPr>
        <w:tab/>
      </w:r>
      <w:r w:rsidRPr="001B5E32">
        <w:rPr>
          <w:sz w:val="20"/>
          <w:szCs w:val="20"/>
          <w:lang w:eastAsia="zh-CN"/>
        </w:rPr>
        <w:tab/>
      </w:r>
      <w:r w:rsidRPr="001B5E32">
        <w:rPr>
          <w:sz w:val="20"/>
          <w:szCs w:val="20"/>
          <w:lang w:eastAsia="zh-CN"/>
        </w:rPr>
        <w:tab/>
      </w:r>
      <w:r w:rsidRPr="001B5E32">
        <w:rPr>
          <w:sz w:val="20"/>
          <w:szCs w:val="20"/>
          <w:lang w:eastAsia="zh-CN"/>
        </w:rPr>
        <w:tab/>
      </w:r>
      <w:r w:rsidRPr="001B5E32">
        <w:rPr>
          <w:sz w:val="20"/>
          <w:szCs w:val="20"/>
          <w:lang w:eastAsia="zh-CN"/>
        </w:rPr>
        <w:tab/>
        <w:t xml:space="preserve">     __________________должность</w:t>
      </w:r>
    </w:p>
    <w:p w:rsidR="00ED1C87" w:rsidRPr="001B5E32" w:rsidRDefault="00ED1C87" w:rsidP="00ED1C87">
      <w:pPr>
        <w:jc w:val="right"/>
        <w:rPr>
          <w:sz w:val="20"/>
          <w:szCs w:val="20"/>
        </w:rPr>
      </w:pPr>
      <w:r w:rsidRPr="001B5E32">
        <w:rPr>
          <w:sz w:val="20"/>
          <w:szCs w:val="20"/>
        </w:rPr>
        <w:tab/>
      </w:r>
      <w:r w:rsidRPr="001B5E32">
        <w:rPr>
          <w:sz w:val="20"/>
          <w:szCs w:val="20"/>
        </w:rPr>
        <w:tab/>
      </w:r>
      <w:r w:rsidRPr="001B5E32">
        <w:rPr>
          <w:sz w:val="20"/>
          <w:szCs w:val="20"/>
        </w:rPr>
        <w:tab/>
      </w:r>
      <w:r w:rsidRPr="001B5E32">
        <w:rPr>
          <w:sz w:val="20"/>
          <w:szCs w:val="20"/>
        </w:rPr>
        <w:tab/>
      </w:r>
      <w:r w:rsidRPr="001B5E32">
        <w:rPr>
          <w:sz w:val="20"/>
          <w:szCs w:val="20"/>
        </w:rPr>
        <w:tab/>
      </w:r>
      <w:r w:rsidRPr="001B5E32">
        <w:rPr>
          <w:sz w:val="20"/>
          <w:szCs w:val="20"/>
        </w:rPr>
        <w:tab/>
      </w:r>
      <w:r w:rsidRPr="001B5E32">
        <w:rPr>
          <w:sz w:val="20"/>
          <w:szCs w:val="20"/>
        </w:rPr>
        <w:tab/>
        <w:t xml:space="preserve">     ___________________ (Ф.И.О.)</w:t>
      </w:r>
    </w:p>
    <w:p w:rsidR="00ED1C87" w:rsidRPr="001B5E32" w:rsidRDefault="00ED1C87" w:rsidP="00ED1C87">
      <w:pPr>
        <w:jc w:val="right"/>
        <w:rPr>
          <w:sz w:val="20"/>
          <w:szCs w:val="20"/>
        </w:rPr>
      </w:pPr>
      <w:r w:rsidRPr="001B5E32">
        <w:rPr>
          <w:sz w:val="20"/>
          <w:szCs w:val="20"/>
        </w:rPr>
        <w:t>____________________подпись</w:t>
      </w:r>
    </w:p>
    <w:p w:rsidR="00ED1C87" w:rsidRPr="001B5E32" w:rsidRDefault="00ED1C87" w:rsidP="00ED1C87">
      <w:pPr>
        <w:jc w:val="right"/>
        <w:rPr>
          <w:sz w:val="20"/>
          <w:szCs w:val="20"/>
        </w:rPr>
      </w:pPr>
      <w:r w:rsidRPr="001B5E32">
        <w:rPr>
          <w:sz w:val="20"/>
          <w:szCs w:val="20"/>
        </w:rPr>
        <w:t xml:space="preserve">«____» ___________ 20____ г. </w:t>
      </w:r>
    </w:p>
    <w:p w:rsidR="00ED1C87" w:rsidRPr="001B5E32" w:rsidRDefault="00ED1C87" w:rsidP="00ED1C87">
      <w:pPr>
        <w:jc w:val="right"/>
        <w:rPr>
          <w:sz w:val="20"/>
          <w:szCs w:val="20"/>
        </w:rPr>
      </w:pPr>
      <w:r w:rsidRPr="001B5E32">
        <w:rPr>
          <w:sz w:val="20"/>
          <w:szCs w:val="20"/>
        </w:rPr>
        <w:t>МП</w:t>
      </w:r>
    </w:p>
    <w:p w:rsidR="00ED1C87" w:rsidRPr="001B5E32" w:rsidRDefault="00ED1C87" w:rsidP="00ED1C87">
      <w:pPr>
        <w:jc w:val="center"/>
        <w:rPr>
          <w:sz w:val="20"/>
          <w:szCs w:val="20"/>
        </w:rPr>
      </w:pPr>
      <w:r w:rsidRPr="001B5E32">
        <w:rPr>
          <w:sz w:val="20"/>
          <w:szCs w:val="20"/>
        </w:rPr>
        <w:t xml:space="preserve">АКТ № ____ </w:t>
      </w:r>
    </w:p>
    <w:p w:rsidR="00ED1C87" w:rsidRPr="001B5E32" w:rsidRDefault="00ED1C87" w:rsidP="00ED1C87">
      <w:pPr>
        <w:jc w:val="center"/>
        <w:rPr>
          <w:sz w:val="20"/>
          <w:szCs w:val="20"/>
        </w:rPr>
      </w:pPr>
      <w:r w:rsidRPr="001B5E32">
        <w:rPr>
          <w:sz w:val="20"/>
          <w:szCs w:val="20"/>
        </w:rPr>
        <w:t>от «___» ___________ 20 ___ г.</w:t>
      </w:r>
    </w:p>
    <w:p w:rsidR="00ED1C87" w:rsidRPr="001B5E32" w:rsidRDefault="00ED1C87" w:rsidP="00ED1C87">
      <w:pPr>
        <w:rPr>
          <w:sz w:val="20"/>
          <w:szCs w:val="20"/>
        </w:rPr>
      </w:pPr>
    </w:p>
    <w:p w:rsidR="00ED1C87" w:rsidRPr="001B5E32" w:rsidRDefault="00ED1C87" w:rsidP="00ED1C87">
      <w:pPr>
        <w:rPr>
          <w:sz w:val="20"/>
          <w:szCs w:val="20"/>
        </w:rPr>
      </w:pPr>
      <w:r w:rsidRPr="001B5E32">
        <w:rPr>
          <w:sz w:val="20"/>
          <w:szCs w:val="20"/>
        </w:rPr>
        <w:t>Объект обследования: ________________________________________________________________</w:t>
      </w:r>
    </w:p>
    <w:p w:rsidR="00ED1C87" w:rsidRPr="001B5E32" w:rsidRDefault="00ED1C87" w:rsidP="00ED1C87">
      <w:pPr>
        <w:rPr>
          <w:sz w:val="20"/>
          <w:szCs w:val="20"/>
        </w:rPr>
      </w:pPr>
      <w:r w:rsidRPr="001B5E32">
        <w:rPr>
          <w:sz w:val="20"/>
          <w:szCs w:val="20"/>
        </w:rPr>
        <w:tab/>
        <w:t>(указать детская игровая, спортивная площадка или отдельный игровой элемент)</w:t>
      </w:r>
    </w:p>
    <w:p w:rsidR="00ED1C87" w:rsidRPr="001B5E32" w:rsidRDefault="00ED1C87" w:rsidP="00ED1C87">
      <w:pPr>
        <w:rPr>
          <w:sz w:val="20"/>
          <w:szCs w:val="20"/>
        </w:rPr>
      </w:pPr>
      <w:proofErr w:type="gramStart"/>
      <w:r w:rsidRPr="001B5E32">
        <w:rPr>
          <w:sz w:val="20"/>
          <w:szCs w:val="20"/>
        </w:rPr>
        <w:t>расположенный</w:t>
      </w:r>
      <w:proofErr w:type="gramEnd"/>
      <w:r w:rsidRPr="001B5E32">
        <w:rPr>
          <w:sz w:val="20"/>
          <w:szCs w:val="20"/>
        </w:rPr>
        <w:t xml:space="preserve"> по адресу</w:t>
      </w:r>
      <w:r w:rsidR="00C82250">
        <w:rPr>
          <w:sz w:val="20"/>
          <w:szCs w:val="20"/>
        </w:rPr>
        <w:t xml:space="preserve">: </w:t>
      </w:r>
      <w:r w:rsidR="00A91CCB">
        <w:rPr>
          <w:sz w:val="20"/>
          <w:szCs w:val="20"/>
        </w:rPr>
        <w:t xml:space="preserve">УР, Воткинский район, с. </w:t>
      </w:r>
      <w:r w:rsidR="00AD0991">
        <w:rPr>
          <w:sz w:val="20"/>
          <w:szCs w:val="20"/>
        </w:rPr>
        <w:t>Светлянское</w:t>
      </w:r>
      <w:r w:rsidR="00A91CCB">
        <w:rPr>
          <w:sz w:val="20"/>
          <w:szCs w:val="20"/>
        </w:rPr>
        <w:t xml:space="preserve"> ул.</w:t>
      </w:r>
      <w:r w:rsidRPr="001B5E32">
        <w:rPr>
          <w:sz w:val="20"/>
          <w:szCs w:val="20"/>
        </w:rPr>
        <w:t xml:space="preserve"> (переулок, проезд) _____________________ № _____</w:t>
      </w:r>
    </w:p>
    <w:p w:rsidR="00ED1C87" w:rsidRPr="001B5E32" w:rsidRDefault="00ED1C87" w:rsidP="00ED1C87">
      <w:pPr>
        <w:rPr>
          <w:sz w:val="20"/>
          <w:szCs w:val="20"/>
        </w:rPr>
      </w:pPr>
    </w:p>
    <w:p w:rsidR="00ED1C87" w:rsidRPr="001B5E32" w:rsidRDefault="00ED1C87" w:rsidP="00ED1C87">
      <w:pPr>
        <w:rPr>
          <w:i/>
          <w:sz w:val="20"/>
          <w:szCs w:val="20"/>
        </w:rPr>
      </w:pPr>
      <w:r w:rsidRPr="001B5E32">
        <w:rPr>
          <w:sz w:val="20"/>
          <w:szCs w:val="20"/>
        </w:rPr>
        <w:t>Владелец (собственник):______________________________________________________________</w:t>
      </w:r>
    </w:p>
    <w:p w:rsidR="00ED1C87" w:rsidRPr="001B5E32" w:rsidRDefault="00ED1C87" w:rsidP="00ED1C87">
      <w:pPr>
        <w:rPr>
          <w:sz w:val="20"/>
          <w:szCs w:val="20"/>
        </w:rPr>
      </w:pPr>
      <w:r w:rsidRPr="001B5E32">
        <w:rPr>
          <w:sz w:val="20"/>
          <w:szCs w:val="20"/>
        </w:rPr>
        <w:tab/>
      </w:r>
      <w:r w:rsidRPr="001B5E32">
        <w:rPr>
          <w:sz w:val="20"/>
          <w:szCs w:val="20"/>
        </w:rPr>
        <w:tab/>
      </w:r>
      <w:r w:rsidRPr="001B5E32">
        <w:rPr>
          <w:sz w:val="20"/>
          <w:szCs w:val="20"/>
        </w:rPr>
        <w:tab/>
      </w:r>
      <w:r w:rsidRPr="001B5E32">
        <w:rPr>
          <w:sz w:val="20"/>
          <w:szCs w:val="20"/>
        </w:rPr>
        <w:tab/>
        <w:t>(наименование учреждения, организации, ТСЖ и пр.)</w:t>
      </w:r>
    </w:p>
    <w:p w:rsidR="00ED1C87" w:rsidRPr="001B5E32" w:rsidRDefault="00ED1C87" w:rsidP="00ED1C87">
      <w:pPr>
        <w:rPr>
          <w:sz w:val="20"/>
          <w:szCs w:val="20"/>
        </w:rPr>
      </w:pPr>
    </w:p>
    <w:p w:rsidR="00ED1C87" w:rsidRPr="001B5E32" w:rsidRDefault="00ED1C87" w:rsidP="00ED1C87">
      <w:pPr>
        <w:rPr>
          <w:sz w:val="20"/>
          <w:szCs w:val="20"/>
        </w:rPr>
      </w:pPr>
      <w:r w:rsidRPr="001B5E32">
        <w:rPr>
          <w:sz w:val="20"/>
          <w:szCs w:val="20"/>
        </w:rPr>
        <w:t>Характеристика поверхности игровой площадки: ___________________________________________________________________________________</w:t>
      </w:r>
    </w:p>
    <w:p w:rsidR="00ED1C87" w:rsidRPr="005F0FD4" w:rsidRDefault="00ED1C87" w:rsidP="00ED1C87">
      <w:pPr>
        <w:shd w:val="clear" w:color="auto" w:fill="FFFFFF"/>
        <w:suppressAutoHyphens/>
        <w:spacing w:before="120" w:after="120"/>
        <w:jc w:val="center"/>
        <w:rPr>
          <w:bCs/>
          <w:sz w:val="20"/>
          <w:szCs w:val="20"/>
          <w:lang w:eastAsia="zh-CN"/>
        </w:rPr>
      </w:pPr>
      <w:r w:rsidRPr="005F0FD4">
        <w:rPr>
          <w:bCs/>
          <w:sz w:val="20"/>
          <w:szCs w:val="20"/>
          <w:lang w:eastAsia="zh-CN"/>
        </w:rPr>
        <w:t>Перечень оборудования</w:t>
      </w:r>
    </w:p>
    <w:tbl>
      <w:tblPr>
        <w:tblW w:w="0" w:type="auto"/>
        <w:tblLayout w:type="fixed"/>
        <w:tblCellMar>
          <w:left w:w="40" w:type="dxa"/>
          <w:right w:w="40" w:type="dxa"/>
        </w:tblCellMar>
        <w:tblLook w:val="0000" w:firstRow="0" w:lastRow="0" w:firstColumn="0" w:lastColumn="0" w:noHBand="0" w:noVBand="0"/>
      </w:tblPr>
      <w:tblGrid>
        <w:gridCol w:w="565"/>
        <w:gridCol w:w="1768"/>
        <w:gridCol w:w="1778"/>
        <w:gridCol w:w="1755"/>
        <w:gridCol w:w="1774"/>
        <w:gridCol w:w="1924"/>
      </w:tblGrid>
      <w:tr w:rsidR="00ED1C87" w:rsidRPr="001B5E32" w:rsidTr="003D0F13">
        <w:tc>
          <w:tcPr>
            <w:tcW w:w="565"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w:t>
            </w:r>
          </w:p>
        </w:tc>
        <w:tc>
          <w:tcPr>
            <w:tcW w:w="1768"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Наименование оборудования</w:t>
            </w:r>
          </w:p>
        </w:tc>
        <w:tc>
          <w:tcPr>
            <w:tcW w:w="1778"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Результат осмотра</w:t>
            </w:r>
          </w:p>
        </w:tc>
        <w:tc>
          <w:tcPr>
            <w:tcW w:w="1755"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Выявленный дефект</w:t>
            </w:r>
          </w:p>
        </w:tc>
        <w:tc>
          <w:tcPr>
            <w:tcW w:w="1774"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Принятые меры</w:t>
            </w:r>
          </w:p>
        </w:tc>
        <w:tc>
          <w:tcPr>
            <w:tcW w:w="19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Примечание</w:t>
            </w:r>
          </w:p>
        </w:tc>
      </w:tr>
      <w:tr w:rsidR="00ED1C87" w:rsidRPr="001B5E32" w:rsidTr="003D0F13">
        <w:tc>
          <w:tcPr>
            <w:tcW w:w="565"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1</w:t>
            </w:r>
          </w:p>
        </w:tc>
        <w:tc>
          <w:tcPr>
            <w:tcW w:w="1768"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 </w:t>
            </w:r>
          </w:p>
        </w:tc>
        <w:tc>
          <w:tcPr>
            <w:tcW w:w="1778"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 </w:t>
            </w:r>
          </w:p>
        </w:tc>
        <w:tc>
          <w:tcPr>
            <w:tcW w:w="1755"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 </w:t>
            </w:r>
          </w:p>
        </w:tc>
        <w:tc>
          <w:tcPr>
            <w:tcW w:w="1774"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 </w:t>
            </w:r>
          </w:p>
        </w:tc>
        <w:tc>
          <w:tcPr>
            <w:tcW w:w="19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 </w:t>
            </w:r>
          </w:p>
        </w:tc>
      </w:tr>
      <w:tr w:rsidR="00ED1C87" w:rsidRPr="001B5E32" w:rsidTr="003D0F13">
        <w:tc>
          <w:tcPr>
            <w:tcW w:w="565"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2</w:t>
            </w:r>
          </w:p>
        </w:tc>
        <w:tc>
          <w:tcPr>
            <w:tcW w:w="1768"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 </w:t>
            </w:r>
          </w:p>
        </w:tc>
        <w:tc>
          <w:tcPr>
            <w:tcW w:w="1778"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 </w:t>
            </w:r>
          </w:p>
        </w:tc>
        <w:tc>
          <w:tcPr>
            <w:tcW w:w="1755"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 </w:t>
            </w:r>
          </w:p>
        </w:tc>
        <w:tc>
          <w:tcPr>
            <w:tcW w:w="1774"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 </w:t>
            </w:r>
          </w:p>
        </w:tc>
        <w:tc>
          <w:tcPr>
            <w:tcW w:w="19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 </w:t>
            </w:r>
          </w:p>
        </w:tc>
      </w:tr>
      <w:tr w:rsidR="00ED1C87" w:rsidRPr="001B5E32" w:rsidTr="003D0F13">
        <w:tc>
          <w:tcPr>
            <w:tcW w:w="565"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3</w:t>
            </w:r>
          </w:p>
        </w:tc>
        <w:tc>
          <w:tcPr>
            <w:tcW w:w="1768"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 </w:t>
            </w:r>
          </w:p>
        </w:tc>
        <w:tc>
          <w:tcPr>
            <w:tcW w:w="1778"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 </w:t>
            </w:r>
          </w:p>
        </w:tc>
        <w:tc>
          <w:tcPr>
            <w:tcW w:w="1755"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 </w:t>
            </w:r>
          </w:p>
        </w:tc>
        <w:tc>
          <w:tcPr>
            <w:tcW w:w="1774"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 </w:t>
            </w:r>
          </w:p>
        </w:tc>
        <w:tc>
          <w:tcPr>
            <w:tcW w:w="19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 </w:t>
            </w:r>
          </w:p>
        </w:tc>
      </w:tr>
    </w:tbl>
    <w:p w:rsidR="00ED1C87" w:rsidRPr="001B5E32" w:rsidRDefault="00ED1C87" w:rsidP="00ED1C87">
      <w:pPr>
        <w:shd w:val="clear" w:color="auto" w:fill="FFFFFF"/>
        <w:suppressAutoHyphens/>
        <w:spacing w:before="120" w:after="120"/>
        <w:jc w:val="both"/>
        <w:rPr>
          <w:sz w:val="20"/>
          <w:szCs w:val="20"/>
          <w:lang w:eastAsia="zh-CN"/>
        </w:rPr>
      </w:pPr>
      <w:r w:rsidRPr="001B5E32">
        <w:rPr>
          <w:sz w:val="20"/>
          <w:szCs w:val="20"/>
          <w:lang w:eastAsia="zh-CN"/>
        </w:rPr>
        <w:t>Проведенный осмотр и проверка работоспособности детского игрового оборудования подтверждают его комплектность, соответствие эксплуатационной документации изготовителя (при ее наличии) и возможность безопасной эксплуатации</w:t>
      </w:r>
    </w:p>
    <w:p w:rsidR="00ED1C87" w:rsidRPr="001B5E32" w:rsidRDefault="00ED1C87" w:rsidP="00ED1C87">
      <w:pPr>
        <w:shd w:val="clear" w:color="auto" w:fill="FFFFFF"/>
        <w:suppressAutoHyphens/>
        <w:jc w:val="both"/>
        <w:rPr>
          <w:sz w:val="20"/>
          <w:szCs w:val="20"/>
          <w:lang w:eastAsia="zh-CN"/>
        </w:rPr>
      </w:pPr>
      <w:r w:rsidRPr="001B5E32">
        <w:rPr>
          <w:sz w:val="20"/>
          <w:szCs w:val="20"/>
          <w:lang w:eastAsia="zh-CN"/>
        </w:rPr>
        <w:t>Ответственный исполнитель______________________________</w:t>
      </w:r>
    </w:p>
    <w:p w:rsidR="00ED1C87" w:rsidRPr="001B5E32" w:rsidRDefault="00ED1C87" w:rsidP="00ED1C87">
      <w:pPr>
        <w:shd w:val="clear" w:color="auto" w:fill="FFFFFF"/>
        <w:suppressAutoHyphens/>
        <w:jc w:val="both"/>
        <w:rPr>
          <w:sz w:val="20"/>
          <w:szCs w:val="20"/>
          <w:lang w:eastAsia="zh-CN"/>
        </w:rPr>
      </w:pPr>
      <w:r w:rsidRPr="001B5E32">
        <w:rPr>
          <w:sz w:val="20"/>
          <w:szCs w:val="20"/>
          <w:lang w:eastAsia="zh-CN"/>
        </w:rPr>
        <w:t> </w:t>
      </w:r>
    </w:p>
    <w:p w:rsidR="00ED1C87" w:rsidRPr="001B5E32" w:rsidRDefault="00ED1C87" w:rsidP="00ED1C87">
      <w:pPr>
        <w:shd w:val="clear" w:color="auto" w:fill="FFFFFF"/>
        <w:suppressAutoHyphens/>
        <w:jc w:val="both"/>
        <w:rPr>
          <w:sz w:val="20"/>
          <w:szCs w:val="20"/>
          <w:lang w:eastAsia="zh-CN"/>
        </w:rPr>
      </w:pPr>
      <w:r w:rsidRPr="001B5E32">
        <w:rPr>
          <w:sz w:val="20"/>
          <w:szCs w:val="20"/>
          <w:lang w:eastAsia="zh-CN"/>
        </w:rPr>
        <w:t>_________________                                  ______________                _______________</w:t>
      </w:r>
    </w:p>
    <w:p w:rsidR="00ED1C87" w:rsidRPr="001B5E32" w:rsidRDefault="00ED1C87" w:rsidP="00ED1C87">
      <w:pPr>
        <w:shd w:val="clear" w:color="auto" w:fill="FFFFFF"/>
        <w:suppressAutoHyphens/>
        <w:jc w:val="both"/>
        <w:rPr>
          <w:sz w:val="20"/>
          <w:szCs w:val="20"/>
          <w:lang w:eastAsia="zh-CN"/>
        </w:rPr>
      </w:pPr>
      <w:r w:rsidRPr="001B5E32">
        <w:rPr>
          <w:sz w:val="20"/>
          <w:szCs w:val="20"/>
          <w:lang w:eastAsia="zh-CN"/>
        </w:rPr>
        <w:t>Должность                                  </w:t>
      </w:r>
      <w:r w:rsidR="00F25C88">
        <w:rPr>
          <w:sz w:val="20"/>
          <w:szCs w:val="20"/>
          <w:lang w:eastAsia="zh-CN"/>
        </w:rPr>
        <w:t xml:space="preserve">       </w:t>
      </w:r>
      <w:r w:rsidRPr="001B5E32">
        <w:rPr>
          <w:sz w:val="20"/>
          <w:szCs w:val="20"/>
          <w:lang w:eastAsia="zh-CN"/>
        </w:rPr>
        <w:t>        личная подпись              </w:t>
      </w:r>
      <w:r w:rsidR="00F25C88">
        <w:rPr>
          <w:sz w:val="20"/>
          <w:szCs w:val="20"/>
          <w:lang w:eastAsia="zh-CN"/>
        </w:rPr>
        <w:t xml:space="preserve">  </w:t>
      </w:r>
      <w:r w:rsidRPr="001B5E32">
        <w:rPr>
          <w:sz w:val="20"/>
          <w:szCs w:val="20"/>
          <w:lang w:eastAsia="zh-CN"/>
        </w:rPr>
        <w:t>     Ф.И.О.</w:t>
      </w:r>
    </w:p>
    <w:p w:rsidR="00ED1C87" w:rsidRPr="001B5E32" w:rsidRDefault="00ED1C87" w:rsidP="00ED1C87">
      <w:pPr>
        <w:shd w:val="clear" w:color="auto" w:fill="FFFFFF"/>
        <w:suppressAutoHyphens/>
        <w:jc w:val="both"/>
        <w:rPr>
          <w:sz w:val="20"/>
          <w:szCs w:val="20"/>
          <w:lang w:eastAsia="zh-CN"/>
        </w:rPr>
      </w:pPr>
      <w:r w:rsidRPr="001B5E32">
        <w:rPr>
          <w:sz w:val="20"/>
          <w:szCs w:val="20"/>
          <w:lang w:eastAsia="zh-CN"/>
        </w:rPr>
        <w:t> </w:t>
      </w:r>
    </w:p>
    <w:p w:rsidR="00ED1C87" w:rsidRDefault="00ED1C87" w:rsidP="00ED1C87">
      <w:pPr>
        <w:shd w:val="clear" w:color="auto" w:fill="FFFFFF"/>
        <w:suppressAutoHyphens/>
        <w:jc w:val="both"/>
        <w:rPr>
          <w:lang w:eastAsia="zh-CN"/>
        </w:rPr>
      </w:pPr>
      <w:r w:rsidRPr="001B5E32">
        <w:rPr>
          <w:lang w:eastAsia="zh-CN"/>
        </w:rPr>
        <w:t>М.П.</w:t>
      </w:r>
    </w:p>
    <w:p w:rsidR="00ED1C87" w:rsidRDefault="00ED1C87" w:rsidP="00ED1C87">
      <w:pPr>
        <w:shd w:val="clear" w:color="auto" w:fill="FFFFFF"/>
        <w:suppressAutoHyphens/>
        <w:jc w:val="both"/>
        <w:rPr>
          <w:lang w:eastAsia="zh-CN"/>
        </w:rPr>
      </w:pPr>
      <w:r>
        <w:rPr>
          <w:lang w:eastAsia="zh-CN"/>
        </w:rPr>
        <w:br w:type="page"/>
      </w:r>
    </w:p>
    <w:p w:rsidR="004611C1" w:rsidRPr="004611C1" w:rsidRDefault="004611C1" w:rsidP="004611C1">
      <w:pPr>
        <w:ind w:firstLine="708"/>
        <w:jc w:val="right"/>
        <w:rPr>
          <w:rFonts w:ascii="Times New Roman" w:hAnsi="Times New Roman" w:cs="Times New Roman"/>
        </w:rPr>
      </w:pPr>
      <w:r w:rsidRPr="004611C1">
        <w:rPr>
          <w:rFonts w:ascii="Times New Roman" w:hAnsi="Times New Roman" w:cs="Times New Roman"/>
        </w:rPr>
        <w:lastRenderedPageBreak/>
        <w:t xml:space="preserve">Приложение </w:t>
      </w:r>
      <w:r>
        <w:rPr>
          <w:rFonts w:ascii="Times New Roman" w:hAnsi="Times New Roman" w:cs="Times New Roman"/>
        </w:rPr>
        <w:t>7</w:t>
      </w:r>
    </w:p>
    <w:p w:rsidR="004611C1" w:rsidRPr="004611C1" w:rsidRDefault="004611C1" w:rsidP="004611C1">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A91CCB" w:rsidRDefault="00A91CCB" w:rsidP="00A91CCB">
      <w:pPr>
        <w:jc w:val="center"/>
      </w:pPr>
    </w:p>
    <w:p w:rsidR="00F25C88" w:rsidRDefault="00F25C88" w:rsidP="00A91CCB">
      <w:pPr>
        <w:jc w:val="center"/>
      </w:pPr>
    </w:p>
    <w:p w:rsidR="00F25C88" w:rsidRDefault="00F25C88" w:rsidP="00A91CCB">
      <w:pPr>
        <w:jc w:val="center"/>
      </w:pPr>
    </w:p>
    <w:p w:rsidR="00F25C88" w:rsidRDefault="00F25C88" w:rsidP="00A91CCB">
      <w:pPr>
        <w:jc w:val="center"/>
      </w:pPr>
    </w:p>
    <w:p w:rsidR="00ED1C87" w:rsidRPr="00F25C88" w:rsidRDefault="00ED1C87" w:rsidP="00ED1C87">
      <w:pPr>
        <w:ind w:left="450"/>
        <w:jc w:val="center"/>
        <w:rPr>
          <w:b/>
          <w:szCs w:val="20"/>
          <w:lang w:eastAsia="zh-CN"/>
        </w:rPr>
      </w:pPr>
      <w:r w:rsidRPr="00F25C88">
        <w:rPr>
          <w:b/>
          <w:bCs/>
          <w:szCs w:val="20"/>
          <w:lang w:eastAsia="zh-CN"/>
        </w:rPr>
        <w:t>Образец оформления журнала периодического визуального осмотра</w:t>
      </w:r>
    </w:p>
    <w:p w:rsidR="00ED1C87" w:rsidRPr="00F25C88" w:rsidRDefault="00ED1C87" w:rsidP="00ED1C87">
      <w:pPr>
        <w:suppressAutoHyphens/>
        <w:autoSpaceDE w:val="0"/>
        <w:spacing w:before="108" w:after="108"/>
        <w:ind w:left="499"/>
        <w:jc w:val="center"/>
        <w:outlineLvl w:val="0"/>
        <w:rPr>
          <w:b/>
          <w:bCs/>
          <w:szCs w:val="20"/>
          <w:lang w:eastAsia="zh-CN"/>
        </w:rPr>
      </w:pPr>
      <w:r w:rsidRPr="00F25C88">
        <w:rPr>
          <w:b/>
          <w:bCs/>
          <w:szCs w:val="20"/>
          <w:lang w:eastAsia="zh-CN"/>
        </w:rPr>
        <w:t>детских игровых и спортивных площадок</w:t>
      </w:r>
    </w:p>
    <w:p w:rsidR="00F25C88" w:rsidRPr="00447308" w:rsidRDefault="00F25C88" w:rsidP="00ED1C87">
      <w:pPr>
        <w:suppressAutoHyphens/>
        <w:autoSpaceDE w:val="0"/>
        <w:spacing w:before="108" w:after="108"/>
        <w:ind w:left="499"/>
        <w:jc w:val="center"/>
        <w:outlineLvl w:val="0"/>
        <w:rPr>
          <w:b/>
          <w:bCs/>
          <w:sz w:val="20"/>
          <w:szCs w:val="20"/>
          <w:lang w:eastAsia="zh-CN"/>
        </w:rPr>
      </w:pPr>
    </w:p>
    <w:tbl>
      <w:tblPr>
        <w:tblW w:w="10527" w:type="dxa"/>
        <w:tblInd w:w="-386" w:type="dxa"/>
        <w:tblLayout w:type="fixed"/>
        <w:tblCellMar>
          <w:left w:w="40" w:type="dxa"/>
          <w:right w:w="40" w:type="dxa"/>
        </w:tblCellMar>
        <w:tblLook w:val="0000" w:firstRow="0" w:lastRow="0" w:firstColumn="0" w:lastColumn="0" w:noHBand="0" w:noVBand="0"/>
      </w:tblPr>
      <w:tblGrid>
        <w:gridCol w:w="993"/>
        <w:gridCol w:w="907"/>
        <w:gridCol w:w="1645"/>
        <w:gridCol w:w="1687"/>
        <w:gridCol w:w="967"/>
        <w:gridCol w:w="1134"/>
        <w:gridCol w:w="1418"/>
        <w:gridCol w:w="1776"/>
      </w:tblGrid>
      <w:tr w:rsidR="00ED1C87" w:rsidRPr="00F25C88" w:rsidTr="00F25C88">
        <w:tc>
          <w:tcPr>
            <w:tcW w:w="993" w:type="dxa"/>
            <w:tcBorders>
              <w:top w:val="single" w:sz="4" w:space="0" w:color="000000"/>
              <w:left w:val="single" w:sz="4" w:space="0" w:color="000000"/>
              <w:bottom w:val="single" w:sz="4" w:space="0" w:color="000000"/>
            </w:tcBorders>
            <w:shd w:val="clear" w:color="auto" w:fill="FFFFFF"/>
            <w:vAlign w:val="center"/>
          </w:tcPr>
          <w:p w:rsidR="00ED1C87" w:rsidRPr="00F25C88" w:rsidRDefault="00ED1C87" w:rsidP="003D0F13">
            <w:pPr>
              <w:shd w:val="clear" w:color="auto" w:fill="FFFFFF"/>
              <w:suppressAutoHyphens/>
              <w:snapToGrid w:val="0"/>
              <w:jc w:val="center"/>
              <w:rPr>
                <w:color w:val="auto"/>
                <w:sz w:val="20"/>
                <w:szCs w:val="20"/>
                <w:lang w:eastAsia="zh-CN"/>
              </w:rPr>
            </w:pPr>
            <w:r w:rsidRPr="00F25C88">
              <w:rPr>
                <w:color w:val="auto"/>
                <w:sz w:val="20"/>
                <w:szCs w:val="20"/>
                <w:lang w:eastAsia="zh-CN"/>
              </w:rPr>
              <w:t>номер</w:t>
            </w:r>
            <w:r w:rsidR="00F25C88">
              <w:rPr>
                <w:color w:val="auto"/>
                <w:sz w:val="20"/>
                <w:szCs w:val="20"/>
                <w:lang w:eastAsia="zh-CN"/>
              </w:rPr>
              <w:t xml:space="preserve"> </w:t>
            </w:r>
            <w:proofErr w:type="gramStart"/>
            <w:r w:rsidR="00F25C88">
              <w:rPr>
                <w:color w:val="auto"/>
                <w:sz w:val="20"/>
                <w:szCs w:val="20"/>
                <w:lang w:eastAsia="zh-CN"/>
              </w:rPr>
              <w:t>п</w:t>
            </w:r>
            <w:proofErr w:type="gramEnd"/>
            <w:r w:rsidR="00F25C88">
              <w:rPr>
                <w:color w:val="auto"/>
                <w:sz w:val="20"/>
                <w:szCs w:val="20"/>
                <w:lang w:eastAsia="zh-CN"/>
              </w:rPr>
              <w:t>/п</w:t>
            </w:r>
            <w:r w:rsidRPr="00F25C88">
              <w:rPr>
                <w:color w:val="auto"/>
                <w:sz w:val="20"/>
                <w:szCs w:val="20"/>
                <w:lang w:eastAsia="zh-CN"/>
              </w:rPr>
              <w:t xml:space="preserve"> осмотра</w:t>
            </w:r>
          </w:p>
        </w:tc>
        <w:tc>
          <w:tcPr>
            <w:tcW w:w="907" w:type="dxa"/>
            <w:tcBorders>
              <w:top w:val="single" w:sz="4" w:space="0" w:color="000000"/>
              <w:left w:val="single" w:sz="4" w:space="0" w:color="000000"/>
              <w:bottom w:val="single" w:sz="4" w:space="0" w:color="000000"/>
            </w:tcBorders>
            <w:shd w:val="clear" w:color="auto" w:fill="FFFFFF"/>
            <w:vAlign w:val="center"/>
          </w:tcPr>
          <w:p w:rsidR="00ED1C87" w:rsidRPr="00F25C88" w:rsidRDefault="00ED1C87" w:rsidP="003D0F13">
            <w:pPr>
              <w:shd w:val="clear" w:color="auto" w:fill="FFFFFF"/>
              <w:suppressAutoHyphens/>
              <w:snapToGrid w:val="0"/>
              <w:jc w:val="center"/>
              <w:rPr>
                <w:color w:val="auto"/>
                <w:sz w:val="20"/>
                <w:szCs w:val="20"/>
                <w:lang w:eastAsia="zh-CN"/>
              </w:rPr>
            </w:pPr>
            <w:r w:rsidRPr="00F25C88">
              <w:rPr>
                <w:color w:val="auto"/>
                <w:sz w:val="20"/>
                <w:szCs w:val="20"/>
                <w:lang w:eastAsia="zh-CN"/>
              </w:rPr>
              <w:t>Заказчик</w:t>
            </w:r>
          </w:p>
        </w:tc>
        <w:tc>
          <w:tcPr>
            <w:tcW w:w="1645" w:type="dxa"/>
            <w:tcBorders>
              <w:top w:val="single" w:sz="4" w:space="0" w:color="000000"/>
              <w:left w:val="single" w:sz="4" w:space="0" w:color="000000"/>
              <w:bottom w:val="single" w:sz="4" w:space="0" w:color="000000"/>
            </w:tcBorders>
            <w:shd w:val="clear" w:color="auto" w:fill="FFFFFF"/>
            <w:vAlign w:val="center"/>
          </w:tcPr>
          <w:p w:rsidR="00ED1C87" w:rsidRPr="00F25C88" w:rsidRDefault="00ED1C87" w:rsidP="003D0F13">
            <w:pPr>
              <w:shd w:val="clear" w:color="auto" w:fill="FFFFFF"/>
              <w:suppressAutoHyphens/>
              <w:snapToGrid w:val="0"/>
              <w:jc w:val="center"/>
              <w:rPr>
                <w:color w:val="auto"/>
                <w:sz w:val="20"/>
                <w:szCs w:val="20"/>
                <w:lang w:eastAsia="zh-CN"/>
              </w:rPr>
            </w:pPr>
            <w:proofErr w:type="gramStart"/>
            <w:r w:rsidRPr="00F25C88">
              <w:rPr>
                <w:color w:val="auto"/>
                <w:sz w:val="20"/>
                <w:szCs w:val="20"/>
                <w:lang w:eastAsia="zh-CN"/>
              </w:rPr>
              <w:t>Ответственный за ежедневный осмотр</w:t>
            </w:r>
            <w:proofErr w:type="gramEnd"/>
          </w:p>
        </w:tc>
        <w:tc>
          <w:tcPr>
            <w:tcW w:w="1687" w:type="dxa"/>
            <w:tcBorders>
              <w:top w:val="single" w:sz="4" w:space="0" w:color="000000"/>
              <w:left w:val="single" w:sz="4" w:space="0" w:color="000000"/>
              <w:bottom w:val="single" w:sz="4" w:space="0" w:color="000000"/>
            </w:tcBorders>
            <w:shd w:val="clear" w:color="auto" w:fill="FFFFFF"/>
            <w:vAlign w:val="center"/>
          </w:tcPr>
          <w:p w:rsidR="00ED1C87" w:rsidRPr="00F25C88" w:rsidRDefault="00ED1C87" w:rsidP="003D0F13">
            <w:pPr>
              <w:shd w:val="clear" w:color="auto" w:fill="FFFFFF"/>
              <w:suppressAutoHyphens/>
              <w:snapToGrid w:val="0"/>
              <w:jc w:val="center"/>
              <w:rPr>
                <w:color w:val="auto"/>
                <w:sz w:val="20"/>
                <w:szCs w:val="20"/>
                <w:lang w:eastAsia="zh-CN"/>
              </w:rPr>
            </w:pPr>
            <w:r w:rsidRPr="00F25C88">
              <w:rPr>
                <w:color w:val="auto"/>
                <w:sz w:val="20"/>
                <w:szCs w:val="20"/>
                <w:lang w:eastAsia="zh-CN"/>
              </w:rPr>
              <w:t>Наименование детского игрового оборудования</w:t>
            </w:r>
          </w:p>
        </w:tc>
        <w:tc>
          <w:tcPr>
            <w:tcW w:w="967" w:type="dxa"/>
            <w:tcBorders>
              <w:top w:val="single" w:sz="4" w:space="0" w:color="000000"/>
              <w:left w:val="single" w:sz="4" w:space="0" w:color="000000"/>
              <w:bottom w:val="single" w:sz="4" w:space="0" w:color="000000"/>
            </w:tcBorders>
            <w:shd w:val="clear" w:color="auto" w:fill="FFFFFF"/>
            <w:vAlign w:val="center"/>
          </w:tcPr>
          <w:p w:rsidR="00ED1C87" w:rsidRPr="00F25C88" w:rsidRDefault="00ED1C87" w:rsidP="003D0F13">
            <w:pPr>
              <w:shd w:val="clear" w:color="auto" w:fill="FFFFFF"/>
              <w:suppressAutoHyphens/>
              <w:snapToGrid w:val="0"/>
              <w:jc w:val="center"/>
              <w:rPr>
                <w:color w:val="auto"/>
                <w:sz w:val="20"/>
                <w:szCs w:val="20"/>
                <w:lang w:eastAsia="zh-CN"/>
              </w:rPr>
            </w:pPr>
            <w:r w:rsidRPr="00F25C88">
              <w:rPr>
                <w:color w:val="auto"/>
                <w:sz w:val="20"/>
                <w:szCs w:val="20"/>
                <w:lang w:eastAsia="zh-CN"/>
              </w:rPr>
              <w:t>Дата осмотра</w:t>
            </w:r>
          </w:p>
        </w:tc>
        <w:tc>
          <w:tcPr>
            <w:tcW w:w="1134" w:type="dxa"/>
            <w:tcBorders>
              <w:top w:val="single" w:sz="4" w:space="0" w:color="000000"/>
              <w:left w:val="single" w:sz="4" w:space="0" w:color="000000"/>
              <w:bottom w:val="single" w:sz="4" w:space="0" w:color="000000"/>
            </w:tcBorders>
            <w:shd w:val="clear" w:color="auto" w:fill="FFFFFF"/>
            <w:vAlign w:val="center"/>
          </w:tcPr>
          <w:p w:rsidR="00ED1C87" w:rsidRPr="00F25C88" w:rsidRDefault="00ED1C87" w:rsidP="003D0F13">
            <w:pPr>
              <w:shd w:val="clear" w:color="auto" w:fill="FFFFFF"/>
              <w:suppressAutoHyphens/>
              <w:snapToGrid w:val="0"/>
              <w:jc w:val="center"/>
              <w:rPr>
                <w:color w:val="auto"/>
                <w:sz w:val="20"/>
                <w:szCs w:val="20"/>
                <w:lang w:eastAsia="zh-CN"/>
              </w:rPr>
            </w:pPr>
            <w:r w:rsidRPr="00F25C88">
              <w:rPr>
                <w:color w:val="auto"/>
                <w:sz w:val="20"/>
                <w:szCs w:val="20"/>
                <w:lang w:eastAsia="zh-CN"/>
              </w:rPr>
              <w:t>Результат осмотра</w:t>
            </w:r>
          </w:p>
        </w:tc>
        <w:tc>
          <w:tcPr>
            <w:tcW w:w="1418" w:type="dxa"/>
            <w:tcBorders>
              <w:top w:val="single" w:sz="4" w:space="0" w:color="000000"/>
              <w:left w:val="single" w:sz="4" w:space="0" w:color="000000"/>
              <w:bottom w:val="single" w:sz="4" w:space="0" w:color="000000"/>
            </w:tcBorders>
            <w:shd w:val="clear" w:color="auto" w:fill="FFFFFF"/>
            <w:vAlign w:val="center"/>
          </w:tcPr>
          <w:p w:rsidR="00ED1C87" w:rsidRPr="00F25C88" w:rsidRDefault="00ED1C87" w:rsidP="003D0F13">
            <w:pPr>
              <w:shd w:val="clear" w:color="auto" w:fill="FFFFFF"/>
              <w:suppressAutoHyphens/>
              <w:snapToGrid w:val="0"/>
              <w:jc w:val="center"/>
              <w:rPr>
                <w:color w:val="auto"/>
                <w:sz w:val="20"/>
                <w:szCs w:val="20"/>
                <w:lang w:eastAsia="zh-CN"/>
              </w:rPr>
            </w:pPr>
            <w:r w:rsidRPr="00F25C88">
              <w:rPr>
                <w:color w:val="auto"/>
                <w:sz w:val="20"/>
                <w:szCs w:val="20"/>
                <w:lang w:eastAsia="zh-CN"/>
              </w:rPr>
              <w:t>Принятые меры</w:t>
            </w:r>
          </w:p>
        </w:tc>
        <w:tc>
          <w:tcPr>
            <w:tcW w:w="17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F25C88" w:rsidRDefault="00ED1C87" w:rsidP="003D0F13">
            <w:pPr>
              <w:shd w:val="clear" w:color="auto" w:fill="FFFFFF"/>
              <w:suppressAutoHyphens/>
              <w:snapToGrid w:val="0"/>
              <w:jc w:val="center"/>
              <w:rPr>
                <w:color w:val="auto"/>
                <w:sz w:val="20"/>
                <w:szCs w:val="20"/>
                <w:lang w:eastAsia="zh-CN"/>
              </w:rPr>
            </w:pPr>
            <w:r w:rsidRPr="00F25C88">
              <w:rPr>
                <w:color w:val="auto"/>
                <w:sz w:val="20"/>
                <w:szCs w:val="20"/>
                <w:lang w:eastAsia="zh-CN"/>
              </w:rPr>
              <w:t>Подпись ответственного лица</w:t>
            </w:r>
          </w:p>
        </w:tc>
      </w:tr>
      <w:tr w:rsidR="00ED1C87" w:rsidRPr="003359F6" w:rsidTr="00F25C88">
        <w:tc>
          <w:tcPr>
            <w:tcW w:w="993"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r w:rsidRPr="003359F6">
              <w:rPr>
                <w:sz w:val="20"/>
                <w:szCs w:val="20"/>
                <w:lang w:eastAsia="zh-CN"/>
              </w:rPr>
              <w:t>1</w:t>
            </w:r>
          </w:p>
        </w:tc>
        <w:tc>
          <w:tcPr>
            <w:tcW w:w="907"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1645"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1687"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967"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1134"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1418"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1776" w:type="dxa"/>
            <w:tcBorders>
              <w:top w:val="single" w:sz="4" w:space="0" w:color="000000"/>
              <w:left w:val="single" w:sz="4" w:space="0" w:color="000000"/>
              <w:bottom w:val="single" w:sz="4" w:space="0" w:color="000000"/>
              <w:right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r>
      <w:tr w:rsidR="00ED1C87" w:rsidRPr="003359F6" w:rsidTr="00F25C88">
        <w:tc>
          <w:tcPr>
            <w:tcW w:w="993"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r w:rsidRPr="003359F6">
              <w:rPr>
                <w:sz w:val="20"/>
                <w:szCs w:val="20"/>
                <w:lang w:eastAsia="zh-CN"/>
              </w:rPr>
              <w:t>2</w:t>
            </w:r>
          </w:p>
        </w:tc>
        <w:tc>
          <w:tcPr>
            <w:tcW w:w="907"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1645"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1687"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967"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1134"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1418"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1776" w:type="dxa"/>
            <w:tcBorders>
              <w:top w:val="single" w:sz="4" w:space="0" w:color="000000"/>
              <w:left w:val="single" w:sz="4" w:space="0" w:color="000000"/>
              <w:bottom w:val="single" w:sz="4" w:space="0" w:color="000000"/>
              <w:right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r>
      <w:tr w:rsidR="00ED1C87" w:rsidRPr="003359F6" w:rsidTr="00F25C88">
        <w:tc>
          <w:tcPr>
            <w:tcW w:w="993"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r w:rsidRPr="003359F6">
              <w:rPr>
                <w:sz w:val="20"/>
                <w:szCs w:val="20"/>
                <w:lang w:eastAsia="zh-CN"/>
              </w:rPr>
              <w:t>3</w:t>
            </w:r>
          </w:p>
        </w:tc>
        <w:tc>
          <w:tcPr>
            <w:tcW w:w="907"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1645"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1687"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967"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1134"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1418"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1776" w:type="dxa"/>
            <w:tcBorders>
              <w:top w:val="single" w:sz="4" w:space="0" w:color="000000"/>
              <w:left w:val="single" w:sz="4" w:space="0" w:color="000000"/>
              <w:bottom w:val="single" w:sz="4" w:space="0" w:color="000000"/>
              <w:right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r>
    </w:tbl>
    <w:p w:rsidR="00ED1C87" w:rsidRDefault="00ED1C87" w:rsidP="00ED1C87">
      <w:pPr>
        <w:jc w:val="right"/>
        <w:rPr>
          <w:b/>
        </w:rPr>
      </w:pPr>
    </w:p>
    <w:p w:rsidR="004611C1" w:rsidRPr="004611C1" w:rsidRDefault="00ED1C87" w:rsidP="004611C1">
      <w:pPr>
        <w:ind w:firstLine="708"/>
        <w:jc w:val="right"/>
        <w:rPr>
          <w:rFonts w:ascii="Times New Roman" w:hAnsi="Times New Roman" w:cs="Times New Roman"/>
        </w:rPr>
      </w:pPr>
      <w:r>
        <w:rPr>
          <w:b/>
        </w:rPr>
        <w:br w:type="page"/>
      </w:r>
      <w:r w:rsidR="004611C1" w:rsidRPr="004611C1">
        <w:rPr>
          <w:rFonts w:ascii="Times New Roman" w:hAnsi="Times New Roman" w:cs="Times New Roman"/>
        </w:rPr>
        <w:lastRenderedPageBreak/>
        <w:t xml:space="preserve">Приложение </w:t>
      </w:r>
      <w:r w:rsidR="004611C1">
        <w:rPr>
          <w:rFonts w:ascii="Times New Roman" w:hAnsi="Times New Roman" w:cs="Times New Roman"/>
        </w:rPr>
        <w:t>8</w:t>
      </w:r>
    </w:p>
    <w:p w:rsidR="004611C1" w:rsidRPr="004611C1" w:rsidRDefault="004611C1" w:rsidP="004611C1">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A91CCB" w:rsidRDefault="00A91CCB" w:rsidP="004611C1">
      <w:pPr>
        <w:jc w:val="right"/>
      </w:pPr>
    </w:p>
    <w:p w:rsidR="00F25C88" w:rsidRDefault="00F25C88" w:rsidP="004611C1">
      <w:pPr>
        <w:jc w:val="right"/>
      </w:pPr>
    </w:p>
    <w:p w:rsidR="00ED1C87" w:rsidRPr="00825A2E" w:rsidRDefault="00ED1C87" w:rsidP="00ED1C87">
      <w:pPr>
        <w:ind w:left="450"/>
        <w:jc w:val="center"/>
        <w:rPr>
          <w:b/>
          <w:sz w:val="20"/>
          <w:szCs w:val="20"/>
          <w:lang w:eastAsia="zh-CN"/>
        </w:rPr>
      </w:pPr>
      <w:r w:rsidRPr="00825A2E">
        <w:rPr>
          <w:b/>
          <w:bCs/>
          <w:sz w:val="20"/>
          <w:szCs w:val="20"/>
          <w:lang w:eastAsia="zh-CN"/>
        </w:rPr>
        <w:t>Пример оформления информационной доски</w:t>
      </w:r>
      <w:r>
        <w:rPr>
          <w:b/>
          <w:bCs/>
          <w:sz w:val="20"/>
          <w:szCs w:val="20"/>
          <w:lang w:eastAsia="zh-CN"/>
        </w:rPr>
        <w:t xml:space="preserve"> для детской игровой площадки</w:t>
      </w:r>
      <w:r w:rsidRPr="00825A2E">
        <w:rPr>
          <w:b/>
          <w:bCs/>
          <w:sz w:val="20"/>
          <w:szCs w:val="20"/>
          <w:lang w:eastAsia="zh-CN"/>
        </w:rPr>
        <w:t>.</w:t>
      </w:r>
    </w:p>
    <w:p w:rsidR="00ED1C87" w:rsidRDefault="00ED1C87" w:rsidP="00ED1C87">
      <w:pPr>
        <w:suppressAutoHyphens/>
        <w:rPr>
          <w:sz w:val="20"/>
          <w:szCs w:val="20"/>
          <w:lang w:eastAsia="zh-CN"/>
        </w:rPr>
      </w:pPr>
    </w:p>
    <w:p w:rsidR="00F25C88" w:rsidRPr="003359F6" w:rsidRDefault="00F25C88" w:rsidP="00ED1C87">
      <w:pPr>
        <w:suppressAutoHyphens/>
        <w:rPr>
          <w:sz w:val="20"/>
          <w:szCs w:val="20"/>
          <w:lang w:eastAsia="zh-CN"/>
        </w:rPr>
      </w:pPr>
    </w:p>
    <w:p w:rsidR="00ED1C87" w:rsidRPr="00F25C88" w:rsidRDefault="00ED1C87" w:rsidP="00ED1C87">
      <w:pPr>
        <w:shd w:val="clear" w:color="auto" w:fill="FFFFFF"/>
        <w:suppressAutoHyphens/>
        <w:spacing w:before="120" w:after="120"/>
        <w:jc w:val="center"/>
        <w:rPr>
          <w:bCs/>
          <w:color w:val="auto"/>
          <w:sz w:val="20"/>
          <w:szCs w:val="20"/>
          <w:lang w:eastAsia="zh-CN"/>
        </w:rPr>
      </w:pPr>
      <w:r w:rsidRPr="00F25C88">
        <w:rPr>
          <w:bCs/>
          <w:color w:val="auto"/>
          <w:sz w:val="20"/>
          <w:szCs w:val="20"/>
          <w:lang w:eastAsia="zh-CN"/>
        </w:rPr>
        <w:t>ПРАВИЛА</w:t>
      </w:r>
    </w:p>
    <w:p w:rsidR="00ED1C87" w:rsidRPr="00F25C88" w:rsidRDefault="00ED1C87" w:rsidP="00ED1C87">
      <w:pPr>
        <w:shd w:val="clear" w:color="auto" w:fill="FFFFFF"/>
        <w:suppressAutoHyphens/>
        <w:spacing w:before="120" w:after="120"/>
        <w:jc w:val="center"/>
        <w:rPr>
          <w:bCs/>
          <w:color w:val="auto"/>
          <w:sz w:val="20"/>
          <w:szCs w:val="20"/>
          <w:lang w:eastAsia="zh-CN"/>
        </w:rPr>
      </w:pPr>
      <w:r w:rsidRPr="00F25C88">
        <w:rPr>
          <w:bCs/>
          <w:color w:val="auto"/>
          <w:sz w:val="20"/>
          <w:szCs w:val="20"/>
          <w:lang w:eastAsia="zh-CN"/>
        </w:rPr>
        <w:t>эксплуатации детской игровой площадки</w:t>
      </w:r>
    </w:p>
    <w:p w:rsidR="00ED1C87" w:rsidRPr="00F25C88" w:rsidRDefault="00ED1C87" w:rsidP="00ED1C87">
      <w:pPr>
        <w:shd w:val="clear" w:color="auto" w:fill="FFFFFF"/>
        <w:suppressAutoHyphens/>
        <w:spacing w:before="120" w:after="120"/>
        <w:jc w:val="center"/>
        <w:rPr>
          <w:bCs/>
          <w:color w:val="auto"/>
          <w:sz w:val="20"/>
          <w:szCs w:val="20"/>
          <w:lang w:eastAsia="zh-CN"/>
        </w:rPr>
      </w:pPr>
      <w:r w:rsidRPr="00F25C88">
        <w:rPr>
          <w:bCs/>
          <w:color w:val="auto"/>
          <w:sz w:val="20"/>
          <w:szCs w:val="20"/>
          <w:lang w:eastAsia="zh-CN"/>
        </w:rPr>
        <w:t>ВНИМАНИЕ!</w:t>
      </w:r>
    </w:p>
    <w:p w:rsidR="00ED1C87" w:rsidRPr="00F25C88" w:rsidRDefault="00ED1C87" w:rsidP="00ED1C87">
      <w:pPr>
        <w:shd w:val="clear" w:color="auto" w:fill="FFFFFF"/>
        <w:suppressAutoHyphens/>
        <w:jc w:val="both"/>
        <w:rPr>
          <w:color w:val="auto"/>
          <w:sz w:val="20"/>
          <w:szCs w:val="20"/>
          <w:lang w:eastAsia="zh-CN"/>
        </w:rPr>
      </w:pPr>
      <w:r w:rsidRPr="00F25C88">
        <w:rPr>
          <w:color w:val="auto"/>
          <w:sz w:val="20"/>
          <w:szCs w:val="20"/>
          <w:lang w:eastAsia="zh-CN"/>
        </w:rPr>
        <w:t>Дети до семи лет должны находиться на детской площадке под присмотром родителей, воспитателей или сопровождающих совершеннолетних лиц.</w:t>
      </w:r>
    </w:p>
    <w:p w:rsidR="00ED1C87" w:rsidRPr="00F25C88" w:rsidRDefault="00ED1C87" w:rsidP="00ED1C87">
      <w:pPr>
        <w:shd w:val="clear" w:color="auto" w:fill="FFFFFF"/>
        <w:suppressAutoHyphens/>
        <w:jc w:val="both"/>
        <w:rPr>
          <w:color w:val="auto"/>
          <w:sz w:val="20"/>
          <w:szCs w:val="20"/>
          <w:lang w:eastAsia="zh-CN"/>
        </w:rPr>
      </w:pPr>
      <w:r w:rsidRPr="00F25C88">
        <w:rPr>
          <w:color w:val="auto"/>
          <w:sz w:val="20"/>
          <w:szCs w:val="20"/>
          <w:lang w:eastAsia="zh-CN"/>
        </w:rPr>
        <w:t>Перед использованием игрового оборудования убедитесь в его безопасности и отсутствии посторонних предметов.</w:t>
      </w:r>
    </w:p>
    <w:p w:rsidR="00ED1C87" w:rsidRPr="00F25C88" w:rsidRDefault="00ED1C87" w:rsidP="00ED1C87">
      <w:pPr>
        <w:shd w:val="clear" w:color="auto" w:fill="FFFFFF"/>
        <w:suppressAutoHyphens/>
        <w:spacing w:before="120" w:after="120"/>
        <w:jc w:val="center"/>
        <w:rPr>
          <w:bCs/>
          <w:color w:val="auto"/>
          <w:sz w:val="20"/>
          <w:szCs w:val="20"/>
          <w:lang w:eastAsia="zh-CN"/>
        </w:rPr>
      </w:pPr>
      <w:r w:rsidRPr="00F25C88">
        <w:rPr>
          <w:bCs/>
          <w:color w:val="auto"/>
          <w:sz w:val="20"/>
          <w:szCs w:val="20"/>
          <w:lang w:eastAsia="zh-CN"/>
        </w:rPr>
        <w:t>Предназначение детского игрового оборудования</w:t>
      </w:r>
    </w:p>
    <w:p w:rsidR="00ED1C87" w:rsidRPr="00F25C88" w:rsidRDefault="00ED1C87" w:rsidP="00ED1C87">
      <w:pPr>
        <w:shd w:val="clear" w:color="auto" w:fill="FFFFFF"/>
        <w:suppressAutoHyphens/>
        <w:jc w:val="both"/>
        <w:rPr>
          <w:color w:val="auto"/>
          <w:sz w:val="20"/>
          <w:szCs w:val="20"/>
          <w:lang w:eastAsia="zh-CN"/>
        </w:rPr>
      </w:pPr>
      <w:r w:rsidRPr="00F25C88">
        <w:rPr>
          <w:bCs/>
          <w:color w:val="auto"/>
          <w:sz w:val="20"/>
          <w:szCs w:val="20"/>
          <w:lang w:eastAsia="zh-CN"/>
        </w:rPr>
        <w:t>Детский игровой комплекс                                          </w:t>
      </w:r>
      <w:r w:rsidRPr="00F25C88">
        <w:rPr>
          <w:color w:val="auto"/>
          <w:sz w:val="20"/>
          <w:szCs w:val="20"/>
          <w:lang w:eastAsia="zh-CN"/>
        </w:rPr>
        <w:t>для детей от 7 до 12 лет;</w:t>
      </w:r>
    </w:p>
    <w:p w:rsidR="00ED1C87" w:rsidRPr="00F25C88" w:rsidRDefault="00ED1C87" w:rsidP="00ED1C87">
      <w:pPr>
        <w:shd w:val="clear" w:color="auto" w:fill="FFFFFF"/>
        <w:suppressAutoHyphens/>
        <w:jc w:val="both"/>
        <w:rPr>
          <w:color w:val="auto"/>
          <w:sz w:val="20"/>
          <w:szCs w:val="20"/>
          <w:lang w:eastAsia="zh-CN"/>
        </w:rPr>
      </w:pPr>
      <w:r w:rsidRPr="00F25C88">
        <w:rPr>
          <w:bCs/>
          <w:color w:val="auto"/>
          <w:sz w:val="20"/>
          <w:szCs w:val="20"/>
          <w:lang w:eastAsia="zh-CN"/>
        </w:rPr>
        <w:t>Канатная дорога                                                         </w:t>
      </w:r>
      <w:r w:rsidRPr="00F25C88">
        <w:rPr>
          <w:color w:val="auto"/>
          <w:sz w:val="20"/>
          <w:szCs w:val="20"/>
          <w:lang w:eastAsia="zh-CN"/>
        </w:rPr>
        <w:t>для детей от 7 до 12 лет;</w:t>
      </w:r>
    </w:p>
    <w:p w:rsidR="00ED1C87" w:rsidRPr="00F25C88" w:rsidRDefault="00ED1C87" w:rsidP="00ED1C87">
      <w:pPr>
        <w:shd w:val="clear" w:color="auto" w:fill="FFFFFF"/>
        <w:suppressAutoHyphens/>
        <w:jc w:val="both"/>
        <w:rPr>
          <w:color w:val="auto"/>
          <w:sz w:val="20"/>
          <w:szCs w:val="20"/>
          <w:lang w:eastAsia="zh-CN"/>
        </w:rPr>
      </w:pPr>
      <w:r w:rsidRPr="00F25C88">
        <w:rPr>
          <w:bCs/>
          <w:color w:val="auto"/>
          <w:sz w:val="20"/>
          <w:szCs w:val="20"/>
          <w:lang w:eastAsia="zh-CN"/>
        </w:rPr>
        <w:t>Качели, карусели, качалка на пружине                        </w:t>
      </w:r>
      <w:r w:rsidRPr="00F25C88">
        <w:rPr>
          <w:color w:val="auto"/>
          <w:sz w:val="20"/>
          <w:szCs w:val="20"/>
          <w:lang w:eastAsia="zh-CN"/>
        </w:rPr>
        <w:t>для детей от 7 до 12 лет;</w:t>
      </w:r>
    </w:p>
    <w:p w:rsidR="00ED1C87" w:rsidRPr="00F25C88" w:rsidRDefault="00ED1C87" w:rsidP="00ED1C87">
      <w:pPr>
        <w:shd w:val="clear" w:color="auto" w:fill="FFFFFF"/>
        <w:suppressAutoHyphens/>
        <w:jc w:val="both"/>
        <w:rPr>
          <w:color w:val="auto"/>
          <w:sz w:val="20"/>
          <w:szCs w:val="20"/>
          <w:lang w:eastAsia="zh-CN"/>
        </w:rPr>
      </w:pPr>
      <w:r w:rsidRPr="00F25C88">
        <w:rPr>
          <w:bCs/>
          <w:color w:val="auto"/>
          <w:sz w:val="20"/>
          <w:szCs w:val="20"/>
          <w:lang w:eastAsia="zh-CN"/>
        </w:rPr>
        <w:t>Спортивный комплекс                                                 </w:t>
      </w:r>
      <w:r w:rsidRPr="00F25C88">
        <w:rPr>
          <w:color w:val="auto"/>
          <w:sz w:val="20"/>
          <w:szCs w:val="20"/>
          <w:lang w:eastAsia="zh-CN"/>
        </w:rPr>
        <w:t>для детей от 7 до 12 лет;</w:t>
      </w:r>
    </w:p>
    <w:p w:rsidR="00ED1C87" w:rsidRPr="00F25C88" w:rsidRDefault="00ED1C87" w:rsidP="00ED1C87">
      <w:pPr>
        <w:shd w:val="clear" w:color="auto" w:fill="FFFFFF"/>
        <w:suppressAutoHyphens/>
        <w:jc w:val="both"/>
        <w:rPr>
          <w:color w:val="auto"/>
          <w:sz w:val="20"/>
          <w:szCs w:val="20"/>
          <w:lang w:eastAsia="zh-CN"/>
        </w:rPr>
      </w:pPr>
      <w:r w:rsidRPr="00F25C88">
        <w:rPr>
          <w:bCs/>
          <w:color w:val="auto"/>
          <w:sz w:val="20"/>
          <w:szCs w:val="20"/>
          <w:lang w:eastAsia="zh-CN"/>
        </w:rPr>
        <w:t>Детский игровой комплекс                                          </w:t>
      </w:r>
      <w:r w:rsidRPr="00F25C88">
        <w:rPr>
          <w:color w:val="auto"/>
          <w:sz w:val="20"/>
          <w:szCs w:val="20"/>
          <w:lang w:eastAsia="zh-CN"/>
        </w:rPr>
        <w:t>для детей от 3 до 7 лет;</w:t>
      </w:r>
    </w:p>
    <w:p w:rsidR="00ED1C87" w:rsidRPr="00F25C88" w:rsidRDefault="00ED1C87" w:rsidP="00ED1C87">
      <w:pPr>
        <w:shd w:val="clear" w:color="auto" w:fill="FFFFFF"/>
        <w:suppressAutoHyphens/>
        <w:jc w:val="both"/>
        <w:rPr>
          <w:color w:val="auto"/>
          <w:sz w:val="20"/>
          <w:szCs w:val="20"/>
          <w:lang w:eastAsia="zh-CN"/>
        </w:rPr>
      </w:pPr>
      <w:r w:rsidRPr="00F25C88">
        <w:rPr>
          <w:bCs/>
          <w:color w:val="auto"/>
          <w:sz w:val="20"/>
          <w:szCs w:val="20"/>
          <w:lang w:eastAsia="zh-CN"/>
        </w:rPr>
        <w:t>Песочница, качалка балансир, качалка на пружине    </w:t>
      </w:r>
      <w:r w:rsidRPr="00F25C88">
        <w:rPr>
          <w:color w:val="auto"/>
          <w:sz w:val="20"/>
          <w:szCs w:val="20"/>
          <w:lang w:eastAsia="zh-CN"/>
        </w:rPr>
        <w:t>для детей от 3 до 7 лет</w:t>
      </w:r>
    </w:p>
    <w:p w:rsidR="00A91CCB" w:rsidRPr="00F25C88" w:rsidRDefault="00A91CCB" w:rsidP="00ED1C87">
      <w:pPr>
        <w:shd w:val="clear" w:color="auto" w:fill="FFFFFF"/>
        <w:suppressAutoHyphens/>
        <w:spacing w:before="120" w:after="120"/>
        <w:jc w:val="center"/>
        <w:rPr>
          <w:bCs/>
          <w:color w:val="auto"/>
          <w:sz w:val="20"/>
          <w:szCs w:val="20"/>
          <w:lang w:eastAsia="zh-CN"/>
        </w:rPr>
      </w:pPr>
    </w:p>
    <w:p w:rsidR="00ED1C87" w:rsidRPr="00F25C88" w:rsidRDefault="00ED1C87" w:rsidP="00ED1C87">
      <w:pPr>
        <w:shd w:val="clear" w:color="auto" w:fill="FFFFFF"/>
        <w:suppressAutoHyphens/>
        <w:spacing w:before="120" w:after="120"/>
        <w:jc w:val="center"/>
        <w:rPr>
          <w:bCs/>
          <w:color w:val="auto"/>
          <w:sz w:val="20"/>
          <w:szCs w:val="20"/>
          <w:lang w:eastAsia="zh-CN"/>
        </w:rPr>
      </w:pPr>
      <w:r w:rsidRPr="00F25C88">
        <w:rPr>
          <w:bCs/>
          <w:color w:val="auto"/>
          <w:sz w:val="20"/>
          <w:szCs w:val="20"/>
          <w:lang w:eastAsia="zh-CN"/>
        </w:rPr>
        <w:t>УВАЖАЕМЫЕ ПОСЕТИТЕЛИ!</w:t>
      </w:r>
    </w:p>
    <w:p w:rsidR="00ED1C87" w:rsidRPr="00F25C88" w:rsidRDefault="00ED1C87" w:rsidP="00ED1C87">
      <w:pPr>
        <w:shd w:val="clear" w:color="auto" w:fill="FFFFFF"/>
        <w:suppressAutoHyphens/>
        <w:spacing w:before="120" w:after="120"/>
        <w:jc w:val="center"/>
        <w:rPr>
          <w:bCs/>
          <w:color w:val="auto"/>
          <w:sz w:val="20"/>
          <w:szCs w:val="20"/>
          <w:lang w:eastAsia="zh-CN"/>
        </w:rPr>
      </w:pPr>
      <w:r w:rsidRPr="00F25C88">
        <w:rPr>
          <w:bCs/>
          <w:color w:val="auto"/>
          <w:sz w:val="20"/>
          <w:szCs w:val="20"/>
          <w:lang w:eastAsia="zh-CN"/>
        </w:rPr>
        <w:t>На детской площадке</w:t>
      </w:r>
    </w:p>
    <w:p w:rsidR="00ED1C87" w:rsidRPr="00F25C88" w:rsidRDefault="00ED1C87" w:rsidP="00ED1C87">
      <w:pPr>
        <w:shd w:val="clear" w:color="auto" w:fill="FFFFFF"/>
        <w:suppressAutoHyphens/>
        <w:spacing w:before="120" w:after="120"/>
        <w:jc w:val="center"/>
        <w:rPr>
          <w:bCs/>
          <w:color w:val="auto"/>
          <w:sz w:val="20"/>
          <w:szCs w:val="20"/>
          <w:lang w:eastAsia="zh-CN"/>
        </w:rPr>
      </w:pPr>
      <w:r w:rsidRPr="00F25C88">
        <w:rPr>
          <w:bCs/>
          <w:color w:val="auto"/>
          <w:sz w:val="20"/>
          <w:szCs w:val="20"/>
          <w:lang w:eastAsia="zh-CN"/>
        </w:rPr>
        <w:t>ЗАПРЕЩАЕТСЯ</w:t>
      </w:r>
    </w:p>
    <w:p w:rsidR="00ED1C87" w:rsidRPr="00F25C88" w:rsidRDefault="00ED1C87" w:rsidP="00ED1C87">
      <w:pPr>
        <w:shd w:val="clear" w:color="auto" w:fill="FFFFFF"/>
        <w:suppressAutoHyphens/>
        <w:jc w:val="both"/>
        <w:rPr>
          <w:color w:val="auto"/>
          <w:sz w:val="20"/>
          <w:szCs w:val="20"/>
          <w:lang w:eastAsia="zh-CN"/>
        </w:rPr>
      </w:pPr>
      <w:r w:rsidRPr="00F25C88">
        <w:rPr>
          <w:color w:val="auto"/>
          <w:sz w:val="20"/>
          <w:szCs w:val="20"/>
          <w:lang w:eastAsia="zh-CN"/>
        </w:rPr>
        <w:t>Пользоваться детским игровым оборудованием лицам старше 16 и весом более 70 кг.</w:t>
      </w:r>
    </w:p>
    <w:p w:rsidR="00ED1C87" w:rsidRPr="00F25C88" w:rsidRDefault="00ED1C87" w:rsidP="00ED1C87">
      <w:pPr>
        <w:shd w:val="clear" w:color="auto" w:fill="FFFFFF"/>
        <w:suppressAutoHyphens/>
        <w:jc w:val="both"/>
        <w:rPr>
          <w:color w:val="auto"/>
          <w:sz w:val="20"/>
          <w:szCs w:val="20"/>
          <w:lang w:eastAsia="zh-CN"/>
        </w:rPr>
      </w:pPr>
      <w:r w:rsidRPr="00F25C88">
        <w:rPr>
          <w:color w:val="auto"/>
          <w:sz w:val="20"/>
          <w:szCs w:val="20"/>
          <w:lang w:eastAsia="zh-CN"/>
        </w:rPr>
        <w:t>Мусорить, курить и оставлять окурки, приносить и оставлять стеклянные бутылки.</w:t>
      </w:r>
    </w:p>
    <w:p w:rsidR="00ED1C87" w:rsidRPr="00F25C88" w:rsidRDefault="00ED1C87" w:rsidP="00ED1C87">
      <w:pPr>
        <w:shd w:val="clear" w:color="auto" w:fill="FFFFFF"/>
        <w:suppressAutoHyphens/>
        <w:jc w:val="both"/>
        <w:rPr>
          <w:color w:val="auto"/>
          <w:sz w:val="20"/>
          <w:szCs w:val="20"/>
          <w:lang w:eastAsia="zh-CN"/>
        </w:rPr>
      </w:pPr>
      <w:r w:rsidRPr="00F25C88">
        <w:rPr>
          <w:color w:val="auto"/>
          <w:sz w:val="20"/>
          <w:szCs w:val="20"/>
          <w:lang w:eastAsia="zh-CN"/>
        </w:rPr>
        <w:t>Выгуливать домашних животных.</w:t>
      </w:r>
    </w:p>
    <w:p w:rsidR="00ED1C87" w:rsidRPr="00F25C88" w:rsidRDefault="00ED1C87" w:rsidP="00ED1C87">
      <w:pPr>
        <w:shd w:val="clear" w:color="auto" w:fill="FFFFFF"/>
        <w:suppressAutoHyphens/>
        <w:jc w:val="both"/>
        <w:rPr>
          <w:color w:val="auto"/>
          <w:sz w:val="20"/>
          <w:szCs w:val="20"/>
          <w:lang w:eastAsia="zh-CN"/>
        </w:rPr>
      </w:pPr>
      <w:r w:rsidRPr="00F25C88">
        <w:rPr>
          <w:color w:val="auto"/>
          <w:sz w:val="20"/>
          <w:szCs w:val="20"/>
          <w:lang w:eastAsia="zh-CN"/>
        </w:rPr>
        <w:t>Использовать игровое оборудование не по назначению.</w:t>
      </w:r>
    </w:p>
    <w:p w:rsidR="00ED1C87" w:rsidRPr="00F25C88" w:rsidRDefault="00ED1C87" w:rsidP="00ED1C87">
      <w:pPr>
        <w:shd w:val="clear" w:color="auto" w:fill="FFFFFF"/>
        <w:suppressAutoHyphens/>
        <w:jc w:val="both"/>
        <w:rPr>
          <w:color w:val="auto"/>
          <w:sz w:val="20"/>
          <w:szCs w:val="20"/>
          <w:lang w:eastAsia="zh-CN"/>
        </w:rPr>
      </w:pPr>
      <w:r w:rsidRPr="00F25C88">
        <w:rPr>
          <w:color w:val="auto"/>
          <w:sz w:val="20"/>
          <w:szCs w:val="20"/>
          <w:lang w:eastAsia="zh-CN"/>
        </w:rPr>
        <w:t>Номера телефонов для экстренных случаев:</w:t>
      </w:r>
    </w:p>
    <w:p w:rsidR="00ED1C87" w:rsidRPr="00F25C88" w:rsidRDefault="00ED1C87" w:rsidP="00ED1C87">
      <w:pPr>
        <w:shd w:val="clear" w:color="auto" w:fill="FFFFFF"/>
        <w:suppressAutoHyphens/>
        <w:spacing w:before="120" w:after="200"/>
        <w:jc w:val="both"/>
        <w:rPr>
          <w:color w:val="auto"/>
          <w:sz w:val="20"/>
          <w:szCs w:val="20"/>
          <w:lang w:eastAsia="zh-CN"/>
        </w:rPr>
      </w:pPr>
      <w:r w:rsidRPr="00F25C88">
        <w:rPr>
          <w:color w:val="auto"/>
          <w:sz w:val="20"/>
          <w:szCs w:val="20"/>
          <w:lang w:eastAsia="zh-CN"/>
        </w:rPr>
        <w:t>Медицинская служба (скорая помощь) _____________________</w:t>
      </w:r>
    </w:p>
    <w:p w:rsidR="00ED1C87" w:rsidRPr="00F25C88" w:rsidRDefault="00ED1C87" w:rsidP="00ED1C87">
      <w:pPr>
        <w:shd w:val="clear" w:color="auto" w:fill="FFFFFF"/>
        <w:suppressAutoHyphens/>
        <w:jc w:val="both"/>
        <w:rPr>
          <w:color w:val="auto"/>
          <w:sz w:val="20"/>
          <w:szCs w:val="20"/>
          <w:lang w:eastAsia="zh-CN"/>
        </w:rPr>
      </w:pPr>
      <w:r w:rsidRPr="00F25C88">
        <w:rPr>
          <w:color w:val="auto"/>
          <w:sz w:val="20"/>
          <w:szCs w:val="20"/>
          <w:lang w:eastAsia="zh-CN"/>
        </w:rPr>
        <w:t>Служба спасения _______________________________________</w:t>
      </w:r>
    </w:p>
    <w:p w:rsidR="00ED1C87" w:rsidRPr="00F25C88" w:rsidRDefault="00ED1C87" w:rsidP="00ED1C87">
      <w:pPr>
        <w:shd w:val="clear" w:color="auto" w:fill="FFFFFF"/>
        <w:suppressAutoHyphens/>
        <w:jc w:val="both"/>
        <w:rPr>
          <w:color w:val="auto"/>
          <w:sz w:val="20"/>
          <w:szCs w:val="20"/>
          <w:lang w:eastAsia="zh-CN"/>
        </w:rPr>
      </w:pPr>
      <w:r w:rsidRPr="00F25C88">
        <w:rPr>
          <w:color w:val="auto"/>
          <w:sz w:val="20"/>
          <w:szCs w:val="20"/>
          <w:lang w:eastAsia="zh-CN"/>
        </w:rPr>
        <w:t>Служба эксплуатации ___________________________________</w:t>
      </w:r>
    </w:p>
    <w:p w:rsidR="00ED1C87" w:rsidRPr="00F25C88" w:rsidRDefault="00ED1C87" w:rsidP="00ED1C87">
      <w:pPr>
        <w:shd w:val="clear" w:color="auto" w:fill="FFFFFF"/>
        <w:suppressAutoHyphens/>
        <w:jc w:val="both"/>
        <w:rPr>
          <w:color w:val="auto"/>
          <w:sz w:val="20"/>
          <w:szCs w:val="20"/>
          <w:lang w:eastAsia="zh-CN"/>
        </w:rPr>
      </w:pPr>
      <w:r w:rsidRPr="00F25C88">
        <w:rPr>
          <w:color w:val="auto"/>
          <w:sz w:val="20"/>
          <w:szCs w:val="20"/>
          <w:lang w:eastAsia="zh-CN"/>
        </w:rPr>
        <w:t>Ближайший телефон находится по адресу __________________</w:t>
      </w:r>
    </w:p>
    <w:p w:rsidR="00ED1C87" w:rsidRPr="00F25C88" w:rsidRDefault="00ED1C87" w:rsidP="00ED1C87">
      <w:pPr>
        <w:shd w:val="clear" w:color="auto" w:fill="FFFFFF"/>
        <w:suppressAutoHyphens/>
        <w:jc w:val="both"/>
        <w:rPr>
          <w:color w:val="auto"/>
          <w:sz w:val="20"/>
          <w:szCs w:val="20"/>
          <w:lang w:eastAsia="zh-CN"/>
        </w:rPr>
      </w:pPr>
      <w:r w:rsidRPr="00F25C88">
        <w:rPr>
          <w:color w:val="auto"/>
          <w:sz w:val="20"/>
          <w:szCs w:val="20"/>
          <w:lang w:eastAsia="zh-CN"/>
        </w:rPr>
        <w:t>Полиция ______________________________________________</w:t>
      </w:r>
    </w:p>
    <w:p w:rsidR="00ED1C87" w:rsidRPr="00F25C88" w:rsidRDefault="00ED1C87" w:rsidP="00ED1C87">
      <w:pPr>
        <w:shd w:val="clear" w:color="auto" w:fill="FFFFFF"/>
        <w:suppressAutoHyphens/>
        <w:jc w:val="both"/>
        <w:rPr>
          <w:color w:val="auto"/>
          <w:sz w:val="20"/>
          <w:szCs w:val="20"/>
          <w:lang w:eastAsia="zh-CN"/>
        </w:rPr>
      </w:pPr>
      <w:r w:rsidRPr="00F25C88">
        <w:rPr>
          <w:color w:val="auto"/>
          <w:sz w:val="20"/>
          <w:szCs w:val="20"/>
          <w:lang w:eastAsia="zh-CN"/>
        </w:rPr>
        <w:t>Участковый инспектор __________________________________</w:t>
      </w:r>
    </w:p>
    <w:p w:rsidR="00ED1C87" w:rsidRPr="00F25C88" w:rsidRDefault="00ED1C87" w:rsidP="00ED1C87">
      <w:pPr>
        <w:shd w:val="clear" w:color="auto" w:fill="FFFFFF"/>
        <w:suppressAutoHyphens/>
        <w:jc w:val="both"/>
        <w:rPr>
          <w:rFonts w:ascii="Times New Roman" w:hAnsi="Times New Roman" w:cs="Times New Roman"/>
          <w:color w:val="auto"/>
          <w:lang w:eastAsia="zh-CN"/>
        </w:rPr>
      </w:pPr>
      <w:r w:rsidRPr="00F25C88">
        <w:rPr>
          <w:color w:val="auto"/>
          <w:lang w:eastAsia="zh-CN"/>
        </w:rPr>
        <w:br w:type="page"/>
      </w:r>
    </w:p>
    <w:p w:rsidR="004611C1" w:rsidRPr="004611C1" w:rsidRDefault="004611C1" w:rsidP="004611C1">
      <w:pPr>
        <w:ind w:firstLine="708"/>
        <w:jc w:val="right"/>
        <w:rPr>
          <w:rFonts w:ascii="Times New Roman" w:hAnsi="Times New Roman" w:cs="Times New Roman"/>
        </w:rPr>
      </w:pPr>
      <w:r w:rsidRPr="004611C1">
        <w:rPr>
          <w:rFonts w:ascii="Times New Roman" w:hAnsi="Times New Roman" w:cs="Times New Roman"/>
        </w:rPr>
        <w:lastRenderedPageBreak/>
        <w:t xml:space="preserve">Приложение </w:t>
      </w:r>
      <w:r>
        <w:rPr>
          <w:rFonts w:ascii="Times New Roman" w:hAnsi="Times New Roman" w:cs="Times New Roman"/>
        </w:rPr>
        <w:t>9</w:t>
      </w:r>
    </w:p>
    <w:p w:rsidR="004611C1" w:rsidRPr="004611C1" w:rsidRDefault="004611C1" w:rsidP="004611C1">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A91CCB" w:rsidRDefault="00A91CCB" w:rsidP="00A91CCB">
      <w:pPr>
        <w:jc w:val="center"/>
      </w:pPr>
    </w:p>
    <w:p w:rsidR="00F25C88" w:rsidRDefault="00F25C88" w:rsidP="00A91CCB">
      <w:pPr>
        <w:jc w:val="center"/>
      </w:pPr>
    </w:p>
    <w:p w:rsidR="00ED1C87" w:rsidRPr="00E94813" w:rsidRDefault="00ED1C87" w:rsidP="00ED1C87">
      <w:pPr>
        <w:shd w:val="clear" w:color="auto" w:fill="FFFFFF"/>
        <w:suppressAutoHyphens/>
        <w:jc w:val="center"/>
        <w:rPr>
          <w:b/>
          <w:sz w:val="20"/>
          <w:szCs w:val="20"/>
          <w:lang w:eastAsia="zh-CN"/>
        </w:rPr>
      </w:pPr>
      <w:r w:rsidRPr="00E94813">
        <w:rPr>
          <w:b/>
          <w:sz w:val="20"/>
          <w:szCs w:val="20"/>
          <w:lang w:eastAsia="zh-CN"/>
        </w:rPr>
        <w:t>Примеры неисправностей при визуальном и функциональном осмотре</w:t>
      </w:r>
      <w:r>
        <w:rPr>
          <w:b/>
          <w:sz w:val="20"/>
          <w:szCs w:val="20"/>
          <w:lang w:eastAsia="zh-CN"/>
        </w:rPr>
        <w:t xml:space="preserve"> детской игровой площадки</w:t>
      </w:r>
      <w:r w:rsidRPr="00E94813">
        <w:rPr>
          <w:b/>
          <w:sz w:val="20"/>
          <w:szCs w:val="20"/>
          <w:lang w:eastAsia="zh-CN"/>
        </w:rPr>
        <w:t>.</w:t>
      </w:r>
    </w:p>
    <w:p w:rsidR="00ED1C87" w:rsidRDefault="00ED1C87" w:rsidP="00ED1C87">
      <w:pPr>
        <w:shd w:val="clear" w:color="auto" w:fill="FFFFFF"/>
        <w:suppressAutoHyphens/>
        <w:jc w:val="center"/>
        <w:rPr>
          <w:sz w:val="20"/>
          <w:szCs w:val="20"/>
          <w:lang w:eastAsia="zh-CN"/>
        </w:rPr>
      </w:pPr>
    </w:p>
    <w:p w:rsidR="00ED1C87" w:rsidRPr="004B62D1" w:rsidRDefault="00ED1C87" w:rsidP="00ED1C87">
      <w:pPr>
        <w:shd w:val="clear" w:color="auto" w:fill="FFFFFF"/>
        <w:suppressAutoHyphens/>
        <w:jc w:val="center"/>
        <w:rPr>
          <w:sz w:val="20"/>
          <w:szCs w:val="20"/>
          <w:lang w:eastAsia="zh-CN"/>
        </w:rPr>
      </w:pPr>
      <w:r w:rsidRPr="004B62D1">
        <w:rPr>
          <w:sz w:val="20"/>
          <w:szCs w:val="20"/>
          <w:lang w:eastAsia="zh-CN"/>
        </w:rPr>
        <w:t>Примеры неисправностей при визуальном осмотре.</w:t>
      </w:r>
    </w:p>
    <w:p w:rsidR="00ED1C87" w:rsidRPr="00E27913" w:rsidRDefault="00ED1C87" w:rsidP="00ED1C87">
      <w:pPr>
        <w:shd w:val="clear" w:color="auto" w:fill="FFFFFF"/>
        <w:suppressAutoHyphens/>
        <w:jc w:val="both"/>
        <w:rPr>
          <w:color w:val="FF0000"/>
          <w:sz w:val="20"/>
          <w:szCs w:val="20"/>
          <w:lang w:eastAsia="zh-CN"/>
        </w:rPr>
      </w:pPr>
    </w:p>
    <w:tbl>
      <w:tblPr>
        <w:tblW w:w="10506" w:type="dxa"/>
        <w:tblInd w:w="-260" w:type="dxa"/>
        <w:tblLayout w:type="fixed"/>
        <w:tblCellMar>
          <w:left w:w="40" w:type="dxa"/>
          <w:right w:w="40" w:type="dxa"/>
        </w:tblCellMar>
        <w:tblLook w:val="0000" w:firstRow="0" w:lastRow="0" w:firstColumn="0" w:lastColumn="0" w:noHBand="0" w:noVBand="0"/>
      </w:tblPr>
      <w:tblGrid>
        <w:gridCol w:w="2693"/>
        <w:gridCol w:w="3919"/>
        <w:gridCol w:w="3894"/>
      </w:tblGrid>
      <w:tr w:rsidR="00ED1C87" w:rsidRPr="003359F6" w:rsidTr="003D0F13">
        <w:trPr>
          <w:trHeight w:val="116"/>
        </w:trPr>
        <w:tc>
          <w:tcPr>
            <w:tcW w:w="2693"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sidRPr="003359F6">
              <w:rPr>
                <w:sz w:val="20"/>
                <w:szCs w:val="20"/>
                <w:lang w:eastAsia="zh-CN"/>
              </w:rPr>
              <w:t>Наименование оборудования</w:t>
            </w:r>
          </w:p>
        </w:tc>
        <w:tc>
          <w:tcPr>
            <w:tcW w:w="3919"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sidRPr="003359F6">
              <w:rPr>
                <w:sz w:val="20"/>
                <w:szCs w:val="20"/>
                <w:lang w:eastAsia="zh-CN"/>
              </w:rPr>
              <w:t>Удовлетворительное состояние</w:t>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sidRPr="003359F6">
              <w:rPr>
                <w:sz w:val="20"/>
                <w:szCs w:val="20"/>
                <w:lang w:eastAsia="zh-CN"/>
              </w:rPr>
              <w:t>Неудовлетворительное состояние</w:t>
            </w:r>
          </w:p>
        </w:tc>
      </w:tr>
      <w:tr w:rsidR="00ED1C87" w:rsidRPr="003359F6" w:rsidTr="003D0F13">
        <w:trPr>
          <w:trHeight w:val="316"/>
        </w:trPr>
        <w:tc>
          <w:tcPr>
            <w:tcW w:w="2693"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118"/>
              <w:jc w:val="center"/>
              <w:rPr>
                <w:sz w:val="20"/>
                <w:szCs w:val="20"/>
                <w:lang w:eastAsia="zh-CN"/>
              </w:rPr>
            </w:pPr>
            <w:r w:rsidRPr="003359F6">
              <w:rPr>
                <w:sz w:val="20"/>
                <w:szCs w:val="20"/>
                <w:lang w:eastAsia="zh-CN"/>
              </w:rPr>
              <w:t>Отдельно стоящая горка</w:t>
            </w:r>
          </w:p>
        </w:tc>
        <w:tc>
          <w:tcPr>
            <w:tcW w:w="3919"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119"/>
              <w:jc w:val="center"/>
              <w:rPr>
                <w:sz w:val="20"/>
                <w:szCs w:val="20"/>
                <w:lang w:eastAsia="zh-CN"/>
              </w:rPr>
            </w:pPr>
            <w:r>
              <w:rPr>
                <w:noProof/>
                <w:sz w:val="20"/>
                <w:szCs w:val="20"/>
              </w:rPr>
              <w:drawing>
                <wp:inline distT="0" distB="0" distL="0" distR="0">
                  <wp:extent cx="600075" cy="466725"/>
                  <wp:effectExtent l="19050" t="19050" r="28575" b="28575"/>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9" cstate="print"/>
                          <a:srcRect/>
                          <a:stretch>
                            <a:fillRect/>
                          </a:stretch>
                        </pic:blipFill>
                        <pic:spPr bwMode="auto">
                          <a:xfrm>
                            <a:off x="0" y="0"/>
                            <a:ext cx="600075" cy="466725"/>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3359F6" w:rsidRDefault="00ED1C87" w:rsidP="003D0F13">
            <w:pPr>
              <w:shd w:val="clear" w:color="auto" w:fill="FFFFFF"/>
              <w:suppressAutoHyphens/>
              <w:snapToGrid w:val="0"/>
              <w:ind w:left="169"/>
              <w:jc w:val="center"/>
              <w:rPr>
                <w:sz w:val="20"/>
                <w:szCs w:val="20"/>
                <w:lang w:eastAsia="zh-CN"/>
              </w:rPr>
            </w:pPr>
            <w:r>
              <w:rPr>
                <w:noProof/>
                <w:sz w:val="20"/>
                <w:szCs w:val="20"/>
              </w:rPr>
              <w:drawing>
                <wp:inline distT="0" distB="0" distL="0" distR="0">
                  <wp:extent cx="666750" cy="400050"/>
                  <wp:effectExtent l="19050" t="19050" r="19050" b="19050"/>
                  <wp:docPr id="1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0" cstate="print"/>
                          <a:srcRect/>
                          <a:stretch>
                            <a:fillRect/>
                          </a:stretch>
                        </pic:blipFill>
                        <pic:spPr bwMode="auto">
                          <a:xfrm>
                            <a:off x="0" y="0"/>
                            <a:ext cx="666750" cy="400050"/>
                          </a:xfrm>
                          <a:prstGeom prst="rect">
                            <a:avLst/>
                          </a:prstGeom>
                          <a:solidFill>
                            <a:srgbClr val="FFFFFF"/>
                          </a:solidFill>
                          <a:ln w="3175" cmpd="sng">
                            <a:solidFill>
                              <a:srgbClr val="000000"/>
                            </a:solidFill>
                            <a:miter lim="800000"/>
                            <a:headEnd/>
                            <a:tailEnd/>
                          </a:ln>
                          <a:effectLst/>
                        </pic:spPr>
                      </pic:pic>
                    </a:graphicData>
                  </a:graphic>
                </wp:inline>
              </w:drawing>
            </w:r>
          </w:p>
          <w:p w:rsidR="00ED1C87" w:rsidRPr="003359F6" w:rsidRDefault="00ED1C87" w:rsidP="003D0F13">
            <w:pPr>
              <w:shd w:val="clear" w:color="auto" w:fill="FFFFFF"/>
              <w:suppressAutoHyphens/>
              <w:ind w:left="169"/>
              <w:jc w:val="center"/>
              <w:rPr>
                <w:sz w:val="20"/>
                <w:szCs w:val="20"/>
                <w:lang w:eastAsia="zh-CN"/>
              </w:rPr>
            </w:pPr>
            <w:r w:rsidRPr="003359F6">
              <w:rPr>
                <w:sz w:val="20"/>
                <w:szCs w:val="20"/>
                <w:lang w:eastAsia="zh-CN"/>
              </w:rPr>
              <w:t>Механическое повреждение поверхности ската горки.</w:t>
            </w:r>
          </w:p>
          <w:p w:rsidR="00ED1C87" w:rsidRPr="003359F6" w:rsidRDefault="00ED1C87" w:rsidP="003D0F13">
            <w:pPr>
              <w:shd w:val="clear" w:color="auto" w:fill="FFFFFF"/>
              <w:suppressAutoHyphens/>
              <w:ind w:left="169"/>
              <w:jc w:val="center"/>
              <w:rPr>
                <w:sz w:val="20"/>
                <w:szCs w:val="20"/>
                <w:lang w:eastAsia="zh-CN"/>
              </w:rPr>
            </w:pPr>
            <w:r w:rsidRPr="003359F6">
              <w:rPr>
                <w:sz w:val="20"/>
                <w:szCs w:val="20"/>
                <w:lang w:eastAsia="zh-CN"/>
              </w:rPr>
              <w:t>Опасные предметы в зоне приземления</w:t>
            </w:r>
          </w:p>
        </w:tc>
      </w:tr>
      <w:tr w:rsidR="00ED1C87" w:rsidRPr="00CA05E8" w:rsidTr="003D0F13">
        <w:trPr>
          <w:trHeight w:val="379"/>
        </w:trPr>
        <w:tc>
          <w:tcPr>
            <w:tcW w:w="2693"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118"/>
              <w:jc w:val="center"/>
              <w:rPr>
                <w:sz w:val="20"/>
                <w:szCs w:val="20"/>
                <w:lang w:eastAsia="zh-CN"/>
              </w:rPr>
            </w:pPr>
            <w:r w:rsidRPr="003359F6">
              <w:rPr>
                <w:sz w:val="20"/>
                <w:szCs w:val="20"/>
                <w:lang w:eastAsia="zh-CN"/>
              </w:rPr>
              <w:t>Спиральная горка</w:t>
            </w:r>
          </w:p>
        </w:tc>
        <w:tc>
          <w:tcPr>
            <w:tcW w:w="3919"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119"/>
              <w:jc w:val="center"/>
              <w:rPr>
                <w:sz w:val="20"/>
                <w:szCs w:val="20"/>
                <w:lang w:eastAsia="zh-CN"/>
              </w:rPr>
            </w:pPr>
            <w:r>
              <w:rPr>
                <w:noProof/>
                <w:sz w:val="20"/>
                <w:szCs w:val="20"/>
              </w:rPr>
              <w:drawing>
                <wp:inline distT="0" distB="0" distL="0" distR="0">
                  <wp:extent cx="885825" cy="962025"/>
                  <wp:effectExtent l="38100" t="19050" r="28575" b="28575"/>
                  <wp:docPr id="1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1" cstate="print"/>
                          <a:srcRect/>
                          <a:stretch>
                            <a:fillRect/>
                          </a:stretch>
                        </pic:blipFill>
                        <pic:spPr bwMode="auto">
                          <a:xfrm>
                            <a:off x="0" y="0"/>
                            <a:ext cx="885825" cy="962025"/>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3359F6" w:rsidRDefault="00ED1C87" w:rsidP="003D0F13">
            <w:pPr>
              <w:shd w:val="clear" w:color="auto" w:fill="FFFFFF"/>
              <w:suppressAutoHyphens/>
              <w:snapToGrid w:val="0"/>
              <w:ind w:left="169"/>
              <w:jc w:val="center"/>
              <w:rPr>
                <w:sz w:val="20"/>
                <w:szCs w:val="20"/>
                <w:lang w:eastAsia="zh-CN"/>
              </w:rPr>
            </w:pPr>
            <w:r>
              <w:rPr>
                <w:noProof/>
                <w:sz w:val="20"/>
                <w:szCs w:val="20"/>
              </w:rPr>
              <w:drawing>
                <wp:inline distT="0" distB="0" distL="0" distR="0">
                  <wp:extent cx="771525" cy="933450"/>
                  <wp:effectExtent l="38100" t="19050" r="28575" b="19050"/>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2" cstate="print"/>
                          <a:srcRect/>
                          <a:stretch>
                            <a:fillRect/>
                          </a:stretch>
                        </pic:blipFill>
                        <pic:spPr bwMode="auto">
                          <a:xfrm>
                            <a:off x="0" y="0"/>
                            <a:ext cx="771525" cy="933450"/>
                          </a:xfrm>
                          <a:prstGeom prst="rect">
                            <a:avLst/>
                          </a:prstGeom>
                          <a:solidFill>
                            <a:srgbClr val="FFFFFF"/>
                          </a:solidFill>
                          <a:ln w="3175" cmpd="sng">
                            <a:solidFill>
                              <a:srgbClr val="000000"/>
                            </a:solidFill>
                            <a:miter lim="800000"/>
                            <a:headEnd/>
                            <a:tailEnd/>
                          </a:ln>
                          <a:effectLst/>
                        </pic:spPr>
                      </pic:pic>
                    </a:graphicData>
                  </a:graphic>
                </wp:inline>
              </w:drawing>
            </w:r>
          </w:p>
          <w:p w:rsidR="00ED1C87" w:rsidRPr="003359F6" w:rsidRDefault="00ED1C87" w:rsidP="003D0F13">
            <w:pPr>
              <w:shd w:val="clear" w:color="auto" w:fill="FFFFFF"/>
              <w:suppressAutoHyphens/>
              <w:ind w:left="169"/>
              <w:jc w:val="center"/>
              <w:rPr>
                <w:sz w:val="20"/>
                <w:szCs w:val="20"/>
                <w:lang w:eastAsia="zh-CN"/>
              </w:rPr>
            </w:pPr>
            <w:r w:rsidRPr="003359F6">
              <w:rPr>
                <w:sz w:val="20"/>
                <w:szCs w:val="20"/>
                <w:lang w:eastAsia="zh-CN"/>
              </w:rPr>
              <w:t>Опасные предметы в швах горки</w:t>
            </w:r>
          </w:p>
        </w:tc>
      </w:tr>
      <w:tr w:rsidR="00ED1C87" w:rsidRPr="00CA05E8" w:rsidTr="003D0F13">
        <w:trPr>
          <w:trHeight w:val="207"/>
        </w:trPr>
        <w:tc>
          <w:tcPr>
            <w:tcW w:w="2693"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118"/>
              <w:jc w:val="center"/>
              <w:rPr>
                <w:sz w:val="20"/>
                <w:szCs w:val="20"/>
                <w:lang w:eastAsia="zh-CN"/>
              </w:rPr>
            </w:pPr>
            <w:r w:rsidRPr="003359F6">
              <w:rPr>
                <w:sz w:val="20"/>
                <w:szCs w:val="20"/>
                <w:lang w:eastAsia="zh-CN"/>
              </w:rPr>
              <w:t>Качалка</w:t>
            </w:r>
          </w:p>
        </w:tc>
        <w:tc>
          <w:tcPr>
            <w:tcW w:w="3919"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119"/>
              <w:jc w:val="center"/>
              <w:rPr>
                <w:sz w:val="20"/>
                <w:szCs w:val="20"/>
                <w:lang w:eastAsia="zh-CN"/>
              </w:rPr>
            </w:pPr>
            <w:r>
              <w:rPr>
                <w:noProof/>
                <w:sz w:val="20"/>
                <w:szCs w:val="20"/>
              </w:rPr>
              <w:drawing>
                <wp:inline distT="0" distB="0" distL="0" distR="0">
                  <wp:extent cx="447675" cy="276225"/>
                  <wp:effectExtent l="19050" t="19050" r="28575" b="28575"/>
                  <wp:docPr id="1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3" cstate="print"/>
                          <a:srcRect/>
                          <a:stretch>
                            <a:fillRect/>
                          </a:stretch>
                        </pic:blipFill>
                        <pic:spPr bwMode="auto">
                          <a:xfrm>
                            <a:off x="0" y="0"/>
                            <a:ext cx="447675" cy="276225"/>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3359F6" w:rsidRDefault="00ED1C87" w:rsidP="003D0F13">
            <w:pPr>
              <w:shd w:val="clear" w:color="auto" w:fill="FFFFFF"/>
              <w:suppressAutoHyphens/>
              <w:snapToGrid w:val="0"/>
              <w:ind w:left="169"/>
              <w:jc w:val="center"/>
              <w:rPr>
                <w:sz w:val="20"/>
                <w:szCs w:val="20"/>
                <w:lang w:eastAsia="zh-CN"/>
              </w:rPr>
            </w:pPr>
            <w:r>
              <w:rPr>
                <w:noProof/>
                <w:sz w:val="20"/>
                <w:szCs w:val="20"/>
              </w:rPr>
              <w:drawing>
                <wp:inline distT="0" distB="0" distL="0" distR="0">
                  <wp:extent cx="495300" cy="323850"/>
                  <wp:effectExtent l="19050" t="19050" r="19050" b="19050"/>
                  <wp:docPr id="1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4" cstate="print"/>
                          <a:srcRect/>
                          <a:stretch>
                            <a:fillRect/>
                          </a:stretch>
                        </pic:blipFill>
                        <pic:spPr bwMode="auto">
                          <a:xfrm>
                            <a:off x="0" y="0"/>
                            <a:ext cx="495300" cy="323850"/>
                          </a:xfrm>
                          <a:prstGeom prst="rect">
                            <a:avLst/>
                          </a:prstGeom>
                          <a:solidFill>
                            <a:srgbClr val="FFFFFF"/>
                          </a:solidFill>
                          <a:ln w="3175" cmpd="sng">
                            <a:solidFill>
                              <a:srgbClr val="000000"/>
                            </a:solidFill>
                            <a:miter lim="800000"/>
                            <a:headEnd/>
                            <a:tailEnd/>
                          </a:ln>
                          <a:effectLst/>
                        </pic:spPr>
                      </pic:pic>
                    </a:graphicData>
                  </a:graphic>
                </wp:inline>
              </w:drawing>
            </w:r>
          </w:p>
          <w:p w:rsidR="00ED1C87" w:rsidRPr="003359F6" w:rsidRDefault="00ED1C87" w:rsidP="003D0F13">
            <w:pPr>
              <w:shd w:val="clear" w:color="auto" w:fill="FFFFFF"/>
              <w:suppressAutoHyphens/>
              <w:ind w:left="169"/>
              <w:jc w:val="center"/>
              <w:rPr>
                <w:sz w:val="20"/>
                <w:szCs w:val="20"/>
                <w:lang w:eastAsia="zh-CN"/>
              </w:rPr>
            </w:pPr>
            <w:r w:rsidRPr="003359F6">
              <w:rPr>
                <w:sz w:val="20"/>
                <w:szCs w:val="20"/>
                <w:lang w:eastAsia="zh-CN"/>
              </w:rPr>
              <w:t>Сломана пружина качалки</w:t>
            </w:r>
          </w:p>
        </w:tc>
      </w:tr>
      <w:tr w:rsidR="00ED1C87" w:rsidRPr="00CA05E8" w:rsidTr="003D0F13">
        <w:trPr>
          <w:trHeight w:val="248"/>
        </w:trPr>
        <w:tc>
          <w:tcPr>
            <w:tcW w:w="2693"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118"/>
              <w:jc w:val="center"/>
              <w:rPr>
                <w:sz w:val="20"/>
                <w:szCs w:val="20"/>
                <w:lang w:eastAsia="zh-CN"/>
              </w:rPr>
            </w:pPr>
            <w:r w:rsidRPr="003359F6">
              <w:rPr>
                <w:sz w:val="20"/>
                <w:szCs w:val="20"/>
                <w:lang w:eastAsia="zh-CN"/>
              </w:rPr>
              <w:t>Качалка-балансир</w:t>
            </w:r>
          </w:p>
        </w:tc>
        <w:tc>
          <w:tcPr>
            <w:tcW w:w="3919"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119"/>
              <w:jc w:val="center"/>
              <w:rPr>
                <w:sz w:val="20"/>
                <w:szCs w:val="20"/>
                <w:lang w:eastAsia="zh-CN"/>
              </w:rPr>
            </w:pPr>
            <w:r>
              <w:rPr>
                <w:noProof/>
                <w:sz w:val="20"/>
                <w:szCs w:val="20"/>
              </w:rPr>
              <w:drawing>
                <wp:inline distT="0" distB="0" distL="0" distR="0">
                  <wp:extent cx="342900" cy="209550"/>
                  <wp:effectExtent l="19050" t="19050" r="19050" b="19050"/>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5" cstate="print"/>
                          <a:srcRect/>
                          <a:stretch>
                            <a:fillRect/>
                          </a:stretch>
                        </pic:blipFill>
                        <pic:spPr bwMode="auto">
                          <a:xfrm>
                            <a:off x="0" y="0"/>
                            <a:ext cx="342900" cy="209550"/>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3359F6" w:rsidRDefault="00ED1C87" w:rsidP="003D0F13">
            <w:pPr>
              <w:shd w:val="clear" w:color="auto" w:fill="FFFFFF"/>
              <w:suppressAutoHyphens/>
              <w:snapToGrid w:val="0"/>
              <w:ind w:left="169"/>
              <w:jc w:val="center"/>
              <w:rPr>
                <w:sz w:val="20"/>
                <w:szCs w:val="20"/>
                <w:lang w:eastAsia="zh-CN"/>
              </w:rPr>
            </w:pPr>
            <w:r>
              <w:rPr>
                <w:noProof/>
                <w:sz w:val="20"/>
                <w:szCs w:val="20"/>
              </w:rPr>
              <w:drawing>
                <wp:inline distT="0" distB="0" distL="0" distR="0">
                  <wp:extent cx="466725" cy="304800"/>
                  <wp:effectExtent l="19050" t="19050" r="28575" b="19050"/>
                  <wp:docPr id="1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6" cstate="print"/>
                          <a:srcRect/>
                          <a:stretch>
                            <a:fillRect/>
                          </a:stretch>
                        </pic:blipFill>
                        <pic:spPr bwMode="auto">
                          <a:xfrm>
                            <a:off x="0" y="0"/>
                            <a:ext cx="466725" cy="304800"/>
                          </a:xfrm>
                          <a:prstGeom prst="rect">
                            <a:avLst/>
                          </a:prstGeom>
                          <a:solidFill>
                            <a:srgbClr val="FFFFFF"/>
                          </a:solidFill>
                          <a:ln w="3175" cmpd="sng">
                            <a:solidFill>
                              <a:srgbClr val="000000"/>
                            </a:solidFill>
                            <a:miter lim="800000"/>
                            <a:headEnd/>
                            <a:tailEnd/>
                          </a:ln>
                          <a:effectLst/>
                        </pic:spPr>
                      </pic:pic>
                    </a:graphicData>
                  </a:graphic>
                </wp:inline>
              </w:drawing>
            </w:r>
          </w:p>
          <w:p w:rsidR="00ED1C87" w:rsidRPr="003359F6" w:rsidRDefault="00ED1C87" w:rsidP="003D0F13">
            <w:pPr>
              <w:shd w:val="clear" w:color="auto" w:fill="FFFFFF"/>
              <w:suppressAutoHyphens/>
              <w:ind w:left="169"/>
              <w:jc w:val="center"/>
              <w:rPr>
                <w:sz w:val="20"/>
                <w:szCs w:val="20"/>
                <w:lang w:eastAsia="zh-CN"/>
              </w:rPr>
            </w:pPr>
            <w:r w:rsidRPr="003359F6">
              <w:rPr>
                <w:sz w:val="20"/>
                <w:szCs w:val="20"/>
                <w:lang w:eastAsia="zh-CN"/>
              </w:rPr>
              <w:t>Сломан несущий элемент качалки - балансир</w:t>
            </w:r>
          </w:p>
        </w:tc>
      </w:tr>
      <w:tr w:rsidR="00ED1C87" w:rsidRPr="00CA05E8" w:rsidTr="003D0F13">
        <w:trPr>
          <w:trHeight w:val="190"/>
        </w:trPr>
        <w:tc>
          <w:tcPr>
            <w:tcW w:w="2693"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sidRPr="003359F6">
              <w:rPr>
                <w:sz w:val="20"/>
                <w:szCs w:val="20"/>
                <w:lang w:eastAsia="zh-CN"/>
              </w:rPr>
              <w:t>Канат</w:t>
            </w:r>
          </w:p>
        </w:tc>
        <w:tc>
          <w:tcPr>
            <w:tcW w:w="3919"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Pr>
                <w:noProof/>
                <w:sz w:val="20"/>
                <w:szCs w:val="20"/>
              </w:rPr>
              <w:drawing>
                <wp:inline distT="0" distB="0" distL="0" distR="0">
                  <wp:extent cx="676275" cy="304800"/>
                  <wp:effectExtent l="19050" t="19050" r="28575" b="190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7" cstate="print"/>
                          <a:srcRect/>
                          <a:stretch>
                            <a:fillRect/>
                          </a:stretch>
                        </pic:blipFill>
                        <pic:spPr bwMode="auto">
                          <a:xfrm>
                            <a:off x="0" y="0"/>
                            <a:ext cx="676275" cy="304800"/>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3359F6" w:rsidRDefault="00ED1C87" w:rsidP="003D0F13">
            <w:pPr>
              <w:shd w:val="clear" w:color="auto" w:fill="FFFFFF"/>
              <w:suppressAutoHyphens/>
              <w:snapToGrid w:val="0"/>
              <w:ind w:left="169"/>
              <w:jc w:val="center"/>
              <w:rPr>
                <w:sz w:val="20"/>
                <w:szCs w:val="20"/>
                <w:lang w:eastAsia="zh-CN"/>
              </w:rPr>
            </w:pPr>
            <w:r>
              <w:rPr>
                <w:noProof/>
                <w:sz w:val="20"/>
                <w:szCs w:val="20"/>
              </w:rPr>
              <w:drawing>
                <wp:inline distT="0" distB="0" distL="0" distR="0">
                  <wp:extent cx="1000125" cy="1333500"/>
                  <wp:effectExtent l="38100" t="19050" r="28575" b="1905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8" cstate="print"/>
                          <a:srcRect/>
                          <a:stretch>
                            <a:fillRect/>
                          </a:stretch>
                        </pic:blipFill>
                        <pic:spPr bwMode="auto">
                          <a:xfrm>
                            <a:off x="0" y="0"/>
                            <a:ext cx="1000125" cy="1333500"/>
                          </a:xfrm>
                          <a:prstGeom prst="rect">
                            <a:avLst/>
                          </a:prstGeom>
                          <a:solidFill>
                            <a:srgbClr val="FFFFFF"/>
                          </a:solidFill>
                          <a:ln w="3175" cmpd="sng">
                            <a:solidFill>
                              <a:srgbClr val="000000"/>
                            </a:solidFill>
                            <a:miter lim="800000"/>
                            <a:headEnd/>
                            <a:tailEnd/>
                          </a:ln>
                          <a:effectLst/>
                        </pic:spPr>
                      </pic:pic>
                    </a:graphicData>
                  </a:graphic>
                </wp:inline>
              </w:drawing>
            </w:r>
          </w:p>
          <w:p w:rsidR="00ED1C87" w:rsidRPr="003359F6" w:rsidRDefault="00ED1C87" w:rsidP="003D0F13">
            <w:pPr>
              <w:shd w:val="clear" w:color="auto" w:fill="FFFFFF"/>
              <w:suppressAutoHyphens/>
              <w:ind w:left="169"/>
              <w:jc w:val="center"/>
              <w:rPr>
                <w:sz w:val="20"/>
                <w:szCs w:val="20"/>
                <w:lang w:eastAsia="zh-CN"/>
              </w:rPr>
            </w:pPr>
            <w:r w:rsidRPr="003359F6">
              <w:rPr>
                <w:sz w:val="20"/>
                <w:szCs w:val="20"/>
                <w:lang w:eastAsia="zh-CN"/>
              </w:rPr>
              <w:t>Лопнул сварной шов крепления. Износ каната превышает допустимый</w:t>
            </w:r>
          </w:p>
        </w:tc>
      </w:tr>
      <w:tr w:rsidR="00ED1C87" w:rsidRPr="003359F6" w:rsidTr="003D0F13">
        <w:trPr>
          <w:trHeight w:val="190"/>
        </w:trPr>
        <w:tc>
          <w:tcPr>
            <w:tcW w:w="2693"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sidRPr="003359F6">
              <w:rPr>
                <w:sz w:val="20"/>
                <w:szCs w:val="20"/>
                <w:lang w:eastAsia="zh-CN"/>
              </w:rPr>
              <w:t>Качели</w:t>
            </w:r>
          </w:p>
        </w:tc>
        <w:tc>
          <w:tcPr>
            <w:tcW w:w="3919"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Pr>
                <w:noProof/>
                <w:sz w:val="20"/>
                <w:szCs w:val="20"/>
              </w:rPr>
              <w:drawing>
                <wp:inline distT="0" distB="0" distL="0" distR="0">
                  <wp:extent cx="361950" cy="876300"/>
                  <wp:effectExtent l="38100" t="19050" r="19050" b="19050"/>
                  <wp:docPr id="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9" cstate="print"/>
                          <a:srcRect/>
                          <a:stretch>
                            <a:fillRect/>
                          </a:stretch>
                        </pic:blipFill>
                        <pic:spPr bwMode="auto">
                          <a:xfrm>
                            <a:off x="0" y="0"/>
                            <a:ext cx="361950" cy="876300"/>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3359F6" w:rsidRDefault="00ED1C87" w:rsidP="003D0F13">
            <w:pPr>
              <w:shd w:val="clear" w:color="auto" w:fill="FFFFFF"/>
              <w:suppressAutoHyphens/>
              <w:snapToGrid w:val="0"/>
              <w:ind w:left="169"/>
              <w:jc w:val="center"/>
              <w:rPr>
                <w:sz w:val="20"/>
                <w:szCs w:val="20"/>
                <w:lang w:eastAsia="zh-CN"/>
              </w:rPr>
            </w:pPr>
            <w:r>
              <w:rPr>
                <w:noProof/>
                <w:sz w:val="20"/>
                <w:szCs w:val="20"/>
              </w:rPr>
              <w:drawing>
                <wp:inline distT="0" distB="0" distL="0" distR="0">
                  <wp:extent cx="495300" cy="447675"/>
                  <wp:effectExtent l="19050" t="19050" r="19050" b="28575"/>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0" cstate="print"/>
                          <a:srcRect/>
                          <a:stretch>
                            <a:fillRect/>
                          </a:stretch>
                        </pic:blipFill>
                        <pic:spPr bwMode="auto">
                          <a:xfrm>
                            <a:off x="0" y="0"/>
                            <a:ext cx="495300" cy="447675"/>
                          </a:xfrm>
                          <a:prstGeom prst="rect">
                            <a:avLst/>
                          </a:prstGeom>
                          <a:solidFill>
                            <a:srgbClr val="FFFFFF"/>
                          </a:solidFill>
                          <a:ln w="3175" cmpd="sng">
                            <a:solidFill>
                              <a:srgbClr val="000000"/>
                            </a:solidFill>
                            <a:miter lim="800000"/>
                            <a:headEnd/>
                            <a:tailEnd/>
                          </a:ln>
                          <a:effectLst/>
                        </pic:spPr>
                      </pic:pic>
                    </a:graphicData>
                  </a:graphic>
                </wp:inline>
              </w:drawing>
            </w:r>
          </w:p>
          <w:p w:rsidR="00ED1C87" w:rsidRPr="003359F6" w:rsidRDefault="00ED1C87" w:rsidP="003D0F13">
            <w:pPr>
              <w:shd w:val="clear" w:color="auto" w:fill="FFFFFF"/>
              <w:suppressAutoHyphens/>
              <w:ind w:left="169"/>
              <w:jc w:val="center"/>
              <w:rPr>
                <w:sz w:val="20"/>
                <w:szCs w:val="20"/>
                <w:lang w:eastAsia="zh-CN"/>
              </w:rPr>
            </w:pPr>
            <w:r w:rsidRPr="003359F6">
              <w:rPr>
                <w:sz w:val="20"/>
                <w:szCs w:val="20"/>
                <w:lang w:eastAsia="zh-CN"/>
              </w:rPr>
              <w:t>Обрыв цепи подвески качелей</w:t>
            </w:r>
          </w:p>
        </w:tc>
      </w:tr>
      <w:tr w:rsidR="00ED1C87" w:rsidRPr="003359F6" w:rsidTr="003D0F13">
        <w:trPr>
          <w:trHeight w:val="223"/>
        </w:trPr>
        <w:tc>
          <w:tcPr>
            <w:tcW w:w="2693"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sidRPr="003359F6">
              <w:rPr>
                <w:sz w:val="20"/>
                <w:szCs w:val="20"/>
                <w:lang w:eastAsia="zh-CN"/>
              </w:rPr>
              <w:t>Мостик</w:t>
            </w:r>
          </w:p>
        </w:tc>
        <w:tc>
          <w:tcPr>
            <w:tcW w:w="3919"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Pr>
                <w:noProof/>
                <w:sz w:val="20"/>
                <w:szCs w:val="20"/>
              </w:rPr>
              <w:drawing>
                <wp:inline distT="0" distB="0" distL="0" distR="0">
                  <wp:extent cx="504825" cy="133350"/>
                  <wp:effectExtent l="19050" t="19050" r="28575" b="1905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1" cstate="print"/>
                          <a:srcRect/>
                          <a:stretch>
                            <a:fillRect/>
                          </a:stretch>
                        </pic:blipFill>
                        <pic:spPr bwMode="auto">
                          <a:xfrm>
                            <a:off x="0" y="0"/>
                            <a:ext cx="504825" cy="133350"/>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3359F6" w:rsidRDefault="00ED1C87" w:rsidP="003D0F13">
            <w:pPr>
              <w:shd w:val="clear" w:color="auto" w:fill="FFFFFF"/>
              <w:suppressAutoHyphens/>
              <w:snapToGrid w:val="0"/>
              <w:ind w:left="169"/>
              <w:jc w:val="center"/>
              <w:rPr>
                <w:sz w:val="20"/>
                <w:szCs w:val="20"/>
                <w:lang w:eastAsia="zh-CN"/>
              </w:rPr>
            </w:pPr>
            <w:r>
              <w:rPr>
                <w:noProof/>
                <w:sz w:val="20"/>
                <w:szCs w:val="20"/>
              </w:rPr>
              <w:drawing>
                <wp:inline distT="0" distB="0" distL="0" distR="0">
                  <wp:extent cx="361950" cy="228600"/>
                  <wp:effectExtent l="19050" t="19050" r="19050" b="19050"/>
                  <wp:docPr id="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2" cstate="print"/>
                          <a:srcRect/>
                          <a:stretch>
                            <a:fillRect/>
                          </a:stretch>
                        </pic:blipFill>
                        <pic:spPr bwMode="auto">
                          <a:xfrm flipH="1">
                            <a:off x="0" y="0"/>
                            <a:ext cx="361950" cy="228600"/>
                          </a:xfrm>
                          <a:prstGeom prst="rect">
                            <a:avLst/>
                          </a:prstGeom>
                          <a:solidFill>
                            <a:srgbClr val="FFFFFF"/>
                          </a:solidFill>
                          <a:ln w="3175" cmpd="sng">
                            <a:solidFill>
                              <a:srgbClr val="000000"/>
                            </a:solidFill>
                            <a:miter lim="800000"/>
                            <a:headEnd/>
                            <a:tailEnd/>
                          </a:ln>
                          <a:effectLst/>
                        </pic:spPr>
                      </pic:pic>
                    </a:graphicData>
                  </a:graphic>
                </wp:inline>
              </w:drawing>
            </w:r>
          </w:p>
          <w:p w:rsidR="00ED1C87" w:rsidRPr="003359F6" w:rsidRDefault="00ED1C87" w:rsidP="003D0F13">
            <w:pPr>
              <w:shd w:val="clear" w:color="auto" w:fill="FFFFFF"/>
              <w:suppressAutoHyphens/>
              <w:ind w:left="169"/>
              <w:jc w:val="center"/>
              <w:rPr>
                <w:sz w:val="20"/>
                <w:szCs w:val="20"/>
                <w:lang w:eastAsia="zh-CN"/>
              </w:rPr>
            </w:pPr>
            <w:r w:rsidRPr="003359F6">
              <w:rPr>
                <w:sz w:val="20"/>
                <w:szCs w:val="20"/>
                <w:lang w:eastAsia="zh-CN"/>
              </w:rPr>
              <w:t>Нарушено геометрическое положение мостика</w:t>
            </w:r>
          </w:p>
        </w:tc>
      </w:tr>
    </w:tbl>
    <w:p w:rsidR="00F25C88" w:rsidRDefault="00F25C88" w:rsidP="00ED1C87">
      <w:pPr>
        <w:shd w:val="clear" w:color="auto" w:fill="FFFFFF"/>
        <w:suppressAutoHyphens/>
        <w:spacing w:before="120" w:after="120"/>
        <w:ind w:left="-400"/>
        <w:jc w:val="center"/>
        <w:rPr>
          <w:sz w:val="20"/>
          <w:szCs w:val="20"/>
          <w:u w:val="single"/>
          <w:lang w:eastAsia="zh-CN"/>
        </w:rPr>
      </w:pPr>
    </w:p>
    <w:p w:rsidR="00F25C88" w:rsidRDefault="00F25C88" w:rsidP="00ED1C87">
      <w:pPr>
        <w:shd w:val="clear" w:color="auto" w:fill="FFFFFF"/>
        <w:suppressAutoHyphens/>
        <w:spacing w:before="120" w:after="120"/>
        <w:ind w:left="-400"/>
        <w:jc w:val="center"/>
        <w:rPr>
          <w:sz w:val="20"/>
          <w:szCs w:val="20"/>
          <w:u w:val="single"/>
          <w:lang w:eastAsia="zh-CN"/>
        </w:rPr>
      </w:pPr>
    </w:p>
    <w:p w:rsidR="00F25C88" w:rsidRDefault="00F25C88" w:rsidP="00ED1C87">
      <w:pPr>
        <w:shd w:val="clear" w:color="auto" w:fill="FFFFFF"/>
        <w:suppressAutoHyphens/>
        <w:spacing w:before="120" w:after="120"/>
        <w:ind w:left="-400"/>
        <w:jc w:val="center"/>
        <w:rPr>
          <w:sz w:val="20"/>
          <w:szCs w:val="20"/>
          <w:u w:val="single"/>
          <w:lang w:eastAsia="zh-CN"/>
        </w:rPr>
      </w:pPr>
    </w:p>
    <w:p w:rsidR="00ED1C87" w:rsidRPr="004B62D1" w:rsidRDefault="00ED1C87" w:rsidP="00ED1C87">
      <w:pPr>
        <w:shd w:val="clear" w:color="auto" w:fill="FFFFFF"/>
        <w:suppressAutoHyphens/>
        <w:spacing w:before="120" w:after="120"/>
        <w:ind w:left="-400"/>
        <w:jc w:val="center"/>
        <w:rPr>
          <w:sz w:val="20"/>
          <w:szCs w:val="20"/>
          <w:u w:val="single"/>
          <w:lang w:eastAsia="zh-CN"/>
        </w:rPr>
      </w:pPr>
      <w:r w:rsidRPr="004B62D1">
        <w:rPr>
          <w:sz w:val="20"/>
          <w:szCs w:val="20"/>
          <w:u w:val="single"/>
          <w:lang w:eastAsia="zh-CN"/>
        </w:rPr>
        <w:lastRenderedPageBreak/>
        <w:t>Примеры неисправностей при функциональном осмотре</w:t>
      </w:r>
    </w:p>
    <w:tbl>
      <w:tblPr>
        <w:tblW w:w="10490" w:type="dxa"/>
        <w:tblInd w:w="-244" w:type="dxa"/>
        <w:tblLayout w:type="fixed"/>
        <w:tblCellMar>
          <w:left w:w="40" w:type="dxa"/>
          <w:right w:w="40" w:type="dxa"/>
        </w:tblCellMar>
        <w:tblLook w:val="0000" w:firstRow="0" w:lastRow="0" w:firstColumn="0" w:lastColumn="0" w:noHBand="0" w:noVBand="0"/>
      </w:tblPr>
      <w:tblGrid>
        <w:gridCol w:w="2656"/>
        <w:gridCol w:w="3926"/>
        <w:gridCol w:w="3908"/>
      </w:tblGrid>
      <w:tr w:rsidR="00ED1C87" w:rsidRPr="003359F6" w:rsidTr="003D0F13">
        <w:trPr>
          <w:trHeight w:val="648"/>
        </w:trPr>
        <w:tc>
          <w:tcPr>
            <w:tcW w:w="2656"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102"/>
              <w:jc w:val="center"/>
              <w:rPr>
                <w:sz w:val="20"/>
                <w:szCs w:val="20"/>
                <w:lang w:eastAsia="zh-CN"/>
              </w:rPr>
            </w:pPr>
            <w:r w:rsidRPr="003359F6">
              <w:rPr>
                <w:sz w:val="20"/>
                <w:szCs w:val="20"/>
                <w:lang w:eastAsia="zh-CN"/>
              </w:rPr>
              <w:t>Наименование элемента конструкции</w:t>
            </w:r>
          </w:p>
        </w:tc>
        <w:tc>
          <w:tcPr>
            <w:tcW w:w="3926"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sidRPr="003359F6">
              <w:rPr>
                <w:sz w:val="20"/>
                <w:szCs w:val="20"/>
                <w:lang w:eastAsia="zh-CN"/>
              </w:rPr>
              <w:t>Удовлетворительное состояние</w:t>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sidRPr="003359F6">
              <w:rPr>
                <w:sz w:val="20"/>
                <w:szCs w:val="20"/>
                <w:lang w:eastAsia="zh-CN"/>
              </w:rPr>
              <w:t>Неудовлетворительное состояние</w:t>
            </w:r>
          </w:p>
        </w:tc>
      </w:tr>
      <w:tr w:rsidR="00ED1C87" w:rsidRPr="003359F6" w:rsidTr="003D0F13">
        <w:trPr>
          <w:trHeight w:val="833"/>
        </w:trPr>
        <w:tc>
          <w:tcPr>
            <w:tcW w:w="2656"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102"/>
              <w:jc w:val="center"/>
              <w:rPr>
                <w:sz w:val="20"/>
                <w:szCs w:val="20"/>
                <w:lang w:eastAsia="zh-CN"/>
              </w:rPr>
            </w:pPr>
            <w:r w:rsidRPr="003359F6">
              <w:rPr>
                <w:sz w:val="20"/>
                <w:szCs w:val="20"/>
                <w:lang w:eastAsia="zh-CN"/>
              </w:rPr>
              <w:t>Звенья цепи</w:t>
            </w:r>
          </w:p>
        </w:tc>
        <w:tc>
          <w:tcPr>
            <w:tcW w:w="3926"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Pr>
                <w:noProof/>
                <w:sz w:val="20"/>
                <w:szCs w:val="20"/>
              </w:rPr>
              <w:drawing>
                <wp:inline distT="0" distB="0" distL="0" distR="0">
                  <wp:extent cx="314325" cy="190500"/>
                  <wp:effectExtent l="19050" t="19050" r="28575" b="1905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3" cstate="print"/>
                          <a:srcRect/>
                          <a:stretch>
                            <a:fillRect/>
                          </a:stretch>
                        </pic:blipFill>
                        <pic:spPr bwMode="auto">
                          <a:xfrm flipV="1">
                            <a:off x="0" y="0"/>
                            <a:ext cx="314325" cy="190500"/>
                          </a:xfrm>
                          <a:prstGeom prst="rect">
                            <a:avLst/>
                          </a:prstGeom>
                          <a:solidFill>
                            <a:srgbClr val="FFFFFF"/>
                          </a:solidFill>
                          <a:ln w="3175" cmpd="sng">
                            <a:solidFill>
                              <a:srgbClr val="000000"/>
                            </a:solidFill>
                            <a:miter lim="800000"/>
                            <a:headEnd/>
                            <a:tailEnd/>
                          </a:ln>
                          <a:effectLst/>
                        </pic:spPr>
                      </pic:pic>
                    </a:graphicData>
                  </a:graphic>
                </wp:inline>
              </w:drawing>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3359F6" w:rsidRDefault="00ED1C87" w:rsidP="003D0F13">
            <w:pPr>
              <w:shd w:val="clear" w:color="auto" w:fill="FFFFFF"/>
              <w:suppressAutoHyphens/>
              <w:snapToGrid w:val="0"/>
              <w:ind w:left="183"/>
              <w:jc w:val="center"/>
              <w:rPr>
                <w:sz w:val="20"/>
                <w:szCs w:val="20"/>
                <w:lang w:eastAsia="zh-CN"/>
              </w:rPr>
            </w:pPr>
            <w:r>
              <w:rPr>
                <w:noProof/>
                <w:sz w:val="20"/>
                <w:szCs w:val="20"/>
              </w:rPr>
              <w:drawing>
                <wp:inline distT="0" distB="0" distL="0" distR="0">
                  <wp:extent cx="333375" cy="190500"/>
                  <wp:effectExtent l="19050" t="19050" r="28575" b="1905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4" cstate="print"/>
                          <a:srcRect/>
                          <a:stretch>
                            <a:fillRect/>
                          </a:stretch>
                        </pic:blipFill>
                        <pic:spPr bwMode="auto">
                          <a:xfrm>
                            <a:off x="0" y="0"/>
                            <a:ext cx="333375" cy="190500"/>
                          </a:xfrm>
                          <a:prstGeom prst="rect">
                            <a:avLst/>
                          </a:prstGeom>
                          <a:solidFill>
                            <a:srgbClr val="FFFFFF"/>
                          </a:solidFill>
                          <a:ln w="3175" cmpd="sng">
                            <a:solidFill>
                              <a:srgbClr val="000000"/>
                            </a:solidFill>
                            <a:miter lim="800000"/>
                            <a:headEnd/>
                            <a:tailEnd/>
                          </a:ln>
                          <a:effectLst/>
                        </pic:spPr>
                      </pic:pic>
                    </a:graphicData>
                  </a:graphic>
                </wp:inline>
              </w:drawing>
            </w:r>
          </w:p>
          <w:p w:rsidR="00ED1C87" w:rsidRPr="003359F6" w:rsidRDefault="00ED1C87" w:rsidP="003D0F13">
            <w:pPr>
              <w:shd w:val="clear" w:color="auto" w:fill="FFFFFF"/>
              <w:suppressAutoHyphens/>
              <w:ind w:left="183"/>
              <w:jc w:val="center"/>
              <w:rPr>
                <w:sz w:val="20"/>
                <w:szCs w:val="20"/>
                <w:lang w:eastAsia="zh-CN"/>
              </w:rPr>
            </w:pPr>
            <w:r w:rsidRPr="003359F6">
              <w:rPr>
                <w:sz w:val="20"/>
                <w:szCs w:val="20"/>
                <w:lang w:eastAsia="zh-CN"/>
              </w:rPr>
              <w:t>Износ звеньев превышает допустимый</w:t>
            </w:r>
          </w:p>
        </w:tc>
      </w:tr>
      <w:tr w:rsidR="00ED1C87" w:rsidRPr="003359F6" w:rsidTr="003D0F13">
        <w:trPr>
          <w:trHeight w:val="694"/>
        </w:trPr>
        <w:tc>
          <w:tcPr>
            <w:tcW w:w="2656"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102"/>
              <w:jc w:val="center"/>
              <w:rPr>
                <w:sz w:val="20"/>
                <w:szCs w:val="20"/>
                <w:lang w:eastAsia="zh-CN"/>
              </w:rPr>
            </w:pPr>
            <w:r w:rsidRPr="003359F6">
              <w:rPr>
                <w:sz w:val="20"/>
                <w:szCs w:val="20"/>
                <w:lang w:eastAsia="zh-CN"/>
              </w:rPr>
              <w:t>Пол переходного мостика</w:t>
            </w:r>
          </w:p>
        </w:tc>
        <w:tc>
          <w:tcPr>
            <w:tcW w:w="3926"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Pr>
                <w:noProof/>
                <w:sz w:val="20"/>
                <w:szCs w:val="20"/>
              </w:rPr>
              <w:drawing>
                <wp:inline distT="0" distB="0" distL="0" distR="0">
                  <wp:extent cx="390525" cy="247650"/>
                  <wp:effectExtent l="19050" t="19050" r="28575" b="19050"/>
                  <wp:docPr id="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5" cstate="print"/>
                          <a:srcRect/>
                          <a:stretch>
                            <a:fillRect/>
                          </a:stretch>
                        </pic:blipFill>
                        <pic:spPr bwMode="auto">
                          <a:xfrm flipV="1">
                            <a:off x="0" y="0"/>
                            <a:ext cx="390525" cy="247650"/>
                          </a:xfrm>
                          <a:prstGeom prst="rect">
                            <a:avLst/>
                          </a:prstGeom>
                          <a:solidFill>
                            <a:srgbClr val="FFFFFF"/>
                          </a:solidFill>
                          <a:ln w="3175" cmpd="sng">
                            <a:solidFill>
                              <a:srgbClr val="000000"/>
                            </a:solidFill>
                            <a:miter lim="800000"/>
                            <a:headEnd/>
                            <a:tailEnd/>
                          </a:ln>
                          <a:effectLst/>
                        </pic:spPr>
                      </pic:pic>
                    </a:graphicData>
                  </a:graphic>
                </wp:inline>
              </w:drawing>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3359F6" w:rsidRDefault="00ED1C87" w:rsidP="003D0F13">
            <w:pPr>
              <w:shd w:val="clear" w:color="auto" w:fill="FFFFFF"/>
              <w:suppressAutoHyphens/>
              <w:snapToGrid w:val="0"/>
              <w:ind w:left="183"/>
              <w:jc w:val="center"/>
              <w:rPr>
                <w:sz w:val="20"/>
                <w:szCs w:val="20"/>
                <w:lang w:eastAsia="zh-CN"/>
              </w:rPr>
            </w:pPr>
            <w:r>
              <w:rPr>
                <w:noProof/>
                <w:sz w:val="20"/>
                <w:szCs w:val="20"/>
              </w:rPr>
              <w:drawing>
                <wp:inline distT="0" distB="0" distL="0" distR="0">
                  <wp:extent cx="257175" cy="161925"/>
                  <wp:effectExtent l="19050" t="19050" r="28575" b="28575"/>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6" cstate="print"/>
                          <a:srcRect/>
                          <a:stretch>
                            <a:fillRect/>
                          </a:stretch>
                        </pic:blipFill>
                        <pic:spPr bwMode="auto">
                          <a:xfrm>
                            <a:off x="0" y="0"/>
                            <a:ext cx="257175" cy="161925"/>
                          </a:xfrm>
                          <a:prstGeom prst="rect">
                            <a:avLst/>
                          </a:prstGeom>
                          <a:solidFill>
                            <a:srgbClr val="FFFFFF"/>
                          </a:solidFill>
                          <a:ln w="3175" cmpd="sng">
                            <a:solidFill>
                              <a:srgbClr val="000000"/>
                            </a:solidFill>
                            <a:miter lim="800000"/>
                            <a:headEnd/>
                            <a:tailEnd/>
                          </a:ln>
                          <a:effectLst/>
                        </pic:spPr>
                      </pic:pic>
                    </a:graphicData>
                  </a:graphic>
                </wp:inline>
              </w:drawing>
            </w:r>
          </w:p>
          <w:p w:rsidR="00ED1C87" w:rsidRPr="003359F6" w:rsidRDefault="00ED1C87" w:rsidP="003D0F13">
            <w:pPr>
              <w:shd w:val="clear" w:color="auto" w:fill="FFFFFF"/>
              <w:suppressAutoHyphens/>
              <w:ind w:left="183"/>
              <w:jc w:val="center"/>
              <w:rPr>
                <w:sz w:val="20"/>
                <w:szCs w:val="20"/>
                <w:lang w:eastAsia="zh-CN"/>
              </w:rPr>
            </w:pPr>
            <w:r w:rsidRPr="003359F6">
              <w:rPr>
                <w:sz w:val="20"/>
                <w:szCs w:val="20"/>
                <w:lang w:eastAsia="zh-CN"/>
              </w:rPr>
              <w:t>Износ пола превышает допустимый</w:t>
            </w:r>
          </w:p>
        </w:tc>
      </w:tr>
      <w:tr w:rsidR="00ED1C87" w:rsidRPr="003359F6" w:rsidTr="003D0F13">
        <w:trPr>
          <w:trHeight w:val="1249"/>
        </w:trPr>
        <w:tc>
          <w:tcPr>
            <w:tcW w:w="2656"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102"/>
              <w:jc w:val="center"/>
              <w:rPr>
                <w:sz w:val="20"/>
                <w:szCs w:val="20"/>
                <w:lang w:eastAsia="zh-CN"/>
              </w:rPr>
            </w:pPr>
            <w:r w:rsidRPr="003359F6">
              <w:rPr>
                <w:sz w:val="20"/>
                <w:szCs w:val="20"/>
                <w:lang w:eastAsia="zh-CN"/>
              </w:rPr>
              <w:t>Крепление переходного мостика</w:t>
            </w:r>
          </w:p>
        </w:tc>
        <w:tc>
          <w:tcPr>
            <w:tcW w:w="3926"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Pr>
                <w:noProof/>
                <w:sz w:val="20"/>
                <w:szCs w:val="20"/>
              </w:rPr>
              <w:drawing>
                <wp:inline distT="0" distB="0" distL="0" distR="0">
                  <wp:extent cx="361950" cy="209550"/>
                  <wp:effectExtent l="19050" t="19050" r="19050" b="1905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7" cstate="print"/>
                          <a:srcRect/>
                          <a:stretch>
                            <a:fillRect/>
                          </a:stretch>
                        </pic:blipFill>
                        <pic:spPr bwMode="auto">
                          <a:xfrm>
                            <a:off x="0" y="0"/>
                            <a:ext cx="361950" cy="209550"/>
                          </a:xfrm>
                          <a:prstGeom prst="rect">
                            <a:avLst/>
                          </a:prstGeom>
                          <a:solidFill>
                            <a:srgbClr val="FFFFFF"/>
                          </a:solidFill>
                          <a:ln w="3175" cmpd="sng">
                            <a:solidFill>
                              <a:srgbClr val="000000"/>
                            </a:solidFill>
                            <a:miter lim="800000"/>
                            <a:headEnd/>
                            <a:tailEnd/>
                          </a:ln>
                          <a:effectLst/>
                        </pic:spPr>
                      </pic:pic>
                    </a:graphicData>
                  </a:graphic>
                </wp:inline>
              </w:drawing>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3359F6" w:rsidRDefault="00ED1C87" w:rsidP="003D0F13">
            <w:pPr>
              <w:shd w:val="clear" w:color="auto" w:fill="FFFFFF"/>
              <w:suppressAutoHyphens/>
              <w:snapToGrid w:val="0"/>
              <w:ind w:left="183"/>
              <w:jc w:val="center"/>
              <w:rPr>
                <w:sz w:val="20"/>
                <w:szCs w:val="20"/>
                <w:lang w:eastAsia="zh-CN"/>
              </w:rPr>
            </w:pPr>
            <w:r>
              <w:rPr>
                <w:noProof/>
                <w:sz w:val="20"/>
                <w:szCs w:val="20"/>
              </w:rPr>
              <w:drawing>
                <wp:inline distT="0" distB="0" distL="0" distR="0">
                  <wp:extent cx="342900" cy="228600"/>
                  <wp:effectExtent l="19050" t="19050" r="19050" b="19050"/>
                  <wp:docPr id="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8" cstate="print"/>
                          <a:srcRect/>
                          <a:stretch>
                            <a:fillRect/>
                          </a:stretch>
                        </pic:blipFill>
                        <pic:spPr bwMode="auto">
                          <a:xfrm>
                            <a:off x="0" y="0"/>
                            <a:ext cx="342900" cy="228600"/>
                          </a:xfrm>
                          <a:prstGeom prst="rect">
                            <a:avLst/>
                          </a:prstGeom>
                          <a:solidFill>
                            <a:srgbClr val="FFFFFF"/>
                          </a:solidFill>
                          <a:ln w="3175" cmpd="sng">
                            <a:solidFill>
                              <a:srgbClr val="000000"/>
                            </a:solidFill>
                            <a:miter lim="800000"/>
                            <a:headEnd/>
                            <a:tailEnd/>
                          </a:ln>
                          <a:effectLst/>
                        </pic:spPr>
                      </pic:pic>
                    </a:graphicData>
                  </a:graphic>
                </wp:inline>
              </w:drawing>
            </w:r>
          </w:p>
          <w:p w:rsidR="00ED1C87" w:rsidRPr="003359F6" w:rsidRDefault="00ED1C87" w:rsidP="003D0F13">
            <w:pPr>
              <w:shd w:val="clear" w:color="auto" w:fill="FFFFFF"/>
              <w:suppressAutoHyphens/>
              <w:ind w:left="183"/>
              <w:jc w:val="center"/>
              <w:rPr>
                <w:sz w:val="20"/>
                <w:szCs w:val="20"/>
                <w:lang w:eastAsia="zh-CN"/>
              </w:rPr>
            </w:pPr>
            <w:r w:rsidRPr="003359F6">
              <w:rPr>
                <w:sz w:val="20"/>
                <w:szCs w:val="20"/>
                <w:lang w:eastAsia="zh-CN"/>
              </w:rPr>
              <w:t>Отсутствует болт с гайкой. Лопнула скоба крепления, отсутствует гайка</w:t>
            </w:r>
          </w:p>
        </w:tc>
      </w:tr>
      <w:tr w:rsidR="00ED1C87" w:rsidRPr="003359F6" w:rsidTr="003D0F13">
        <w:trPr>
          <w:trHeight w:val="740"/>
        </w:trPr>
        <w:tc>
          <w:tcPr>
            <w:tcW w:w="2656"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102"/>
              <w:jc w:val="center"/>
              <w:rPr>
                <w:sz w:val="20"/>
                <w:szCs w:val="20"/>
                <w:lang w:eastAsia="zh-CN"/>
              </w:rPr>
            </w:pPr>
            <w:r w:rsidRPr="003359F6">
              <w:rPr>
                <w:sz w:val="20"/>
                <w:szCs w:val="20"/>
                <w:lang w:eastAsia="zh-CN"/>
              </w:rPr>
              <w:t>Крепление скобы к брусу</w:t>
            </w:r>
          </w:p>
        </w:tc>
        <w:tc>
          <w:tcPr>
            <w:tcW w:w="3926"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Pr>
                <w:noProof/>
                <w:sz w:val="20"/>
                <w:szCs w:val="20"/>
              </w:rPr>
              <w:drawing>
                <wp:inline distT="0" distB="0" distL="0" distR="0">
                  <wp:extent cx="409575" cy="161925"/>
                  <wp:effectExtent l="19050" t="19050" r="28575" b="28575"/>
                  <wp:docPr id="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9" cstate="print"/>
                          <a:srcRect/>
                          <a:stretch>
                            <a:fillRect/>
                          </a:stretch>
                        </pic:blipFill>
                        <pic:spPr bwMode="auto">
                          <a:xfrm>
                            <a:off x="0" y="0"/>
                            <a:ext cx="409575" cy="161925"/>
                          </a:xfrm>
                          <a:prstGeom prst="rect">
                            <a:avLst/>
                          </a:prstGeom>
                          <a:solidFill>
                            <a:srgbClr val="FFFFFF"/>
                          </a:solidFill>
                          <a:ln w="3175" cmpd="sng">
                            <a:solidFill>
                              <a:srgbClr val="000000"/>
                            </a:solidFill>
                            <a:miter lim="800000"/>
                            <a:headEnd/>
                            <a:tailEnd/>
                          </a:ln>
                          <a:effectLst/>
                        </pic:spPr>
                      </pic:pic>
                    </a:graphicData>
                  </a:graphic>
                </wp:inline>
              </w:drawing>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3359F6" w:rsidRDefault="00ED1C87" w:rsidP="003D0F13">
            <w:pPr>
              <w:shd w:val="clear" w:color="auto" w:fill="FFFFFF"/>
              <w:suppressAutoHyphens/>
              <w:snapToGrid w:val="0"/>
              <w:ind w:left="183"/>
              <w:jc w:val="center"/>
              <w:rPr>
                <w:sz w:val="20"/>
                <w:szCs w:val="20"/>
                <w:lang w:eastAsia="zh-CN"/>
              </w:rPr>
            </w:pPr>
            <w:r>
              <w:rPr>
                <w:noProof/>
                <w:sz w:val="20"/>
                <w:szCs w:val="20"/>
              </w:rPr>
              <w:drawing>
                <wp:inline distT="0" distB="0" distL="0" distR="0">
                  <wp:extent cx="457200" cy="161925"/>
                  <wp:effectExtent l="19050" t="19050" r="19050" b="28575"/>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0" cstate="print"/>
                          <a:srcRect/>
                          <a:stretch>
                            <a:fillRect/>
                          </a:stretch>
                        </pic:blipFill>
                        <pic:spPr bwMode="auto">
                          <a:xfrm>
                            <a:off x="0" y="0"/>
                            <a:ext cx="457200" cy="161925"/>
                          </a:xfrm>
                          <a:prstGeom prst="rect">
                            <a:avLst/>
                          </a:prstGeom>
                          <a:solidFill>
                            <a:srgbClr val="FFFFFF"/>
                          </a:solidFill>
                          <a:ln w="3175" cmpd="sng">
                            <a:solidFill>
                              <a:srgbClr val="000000"/>
                            </a:solidFill>
                            <a:miter lim="800000"/>
                            <a:headEnd/>
                            <a:tailEnd/>
                          </a:ln>
                          <a:effectLst/>
                        </pic:spPr>
                      </pic:pic>
                    </a:graphicData>
                  </a:graphic>
                </wp:inline>
              </w:drawing>
            </w:r>
          </w:p>
          <w:p w:rsidR="00ED1C87" w:rsidRPr="003359F6" w:rsidRDefault="00ED1C87" w:rsidP="003D0F13">
            <w:pPr>
              <w:shd w:val="clear" w:color="auto" w:fill="FFFFFF"/>
              <w:suppressAutoHyphens/>
              <w:ind w:left="183"/>
              <w:jc w:val="center"/>
              <w:rPr>
                <w:sz w:val="20"/>
                <w:szCs w:val="20"/>
                <w:lang w:eastAsia="zh-CN"/>
              </w:rPr>
            </w:pPr>
            <w:r w:rsidRPr="003359F6">
              <w:rPr>
                <w:sz w:val="20"/>
                <w:szCs w:val="20"/>
                <w:lang w:eastAsia="zh-CN"/>
              </w:rPr>
              <w:t>Нарушено крепление скобы</w:t>
            </w:r>
          </w:p>
        </w:tc>
      </w:tr>
      <w:tr w:rsidR="00ED1C87" w:rsidRPr="003359F6" w:rsidTr="003D0F13">
        <w:trPr>
          <w:trHeight w:val="555"/>
        </w:trPr>
        <w:tc>
          <w:tcPr>
            <w:tcW w:w="2656"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102"/>
              <w:jc w:val="center"/>
              <w:rPr>
                <w:sz w:val="20"/>
                <w:szCs w:val="20"/>
                <w:lang w:eastAsia="zh-CN"/>
              </w:rPr>
            </w:pPr>
            <w:r w:rsidRPr="003359F6">
              <w:rPr>
                <w:sz w:val="20"/>
                <w:szCs w:val="20"/>
                <w:lang w:eastAsia="zh-CN"/>
              </w:rPr>
              <w:t>Крепление каната</w:t>
            </w:r>
          </w:p>
        </w:tc>
        <w:tc>
          <w:tcPr>
            <w:tcW w:w="3926"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Pr>
                <w:noProof/>
                <w:sz w:val="20"/>
                <w:szCs w:val="20"/>
              </w:rPr>
              <w:drawing>
                <wp:inline distT="0" distB="0" distL="0" distR="0">
                  <wp:extent cx="542925" cy="219075"/>
                  <wp:effectExtent l="19050" t="19050" r="28575" b="28575"/>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cstate="print"/>
                          <a:srcRect/>
                          <a:stretch>
                            <a:fillRect/>
                          </a:stretch>
                        </pic:blipFill>
                        <pic:spPr bwMode="auto">
                          <a:xfrm>
                            <a:off x="0" y="0"/>
                            <a:ext cx="542925" cy="219075"/>
                          </a:xfrm>
                          <a:prstGeom prst="rect">
                            <a:avLst/>
                          </a:prstGeom>
                          <a:solidFill>
                            <a:srgbClr val="FFFFFF"/>
                          </a:solidFill>
                          <a:ln w="3175" cmpd="sng">
                            <a:solidFill>
                              <a:srgbClr val="000000"/>
                            </a:solidFill>
                            <a:miter lim="800000"/>
                            <a:headEnd/>
                            <a:tailEnd/>
                          </a:ln>
                          <a:effectLst/>
                        </pic:spPr>
                      </pic:pic>
                    </a:graphicData>
                  </a:graphic>
                </wp:inline>
              </w:drawing>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3359F6" w:rsidRDefault="00ED1C87" w:rsidP="003D0F13">
            <w:pPr>
              <w:suppressAutoHyphens/>
              <w:snapToGrid w:val="0"/>
              <w:ind w:left="183"/>
              <w:rPr>
                <w:sz w:val="20"/>
                <w:szCs w:val="20"/>
                <w:lang w:eastAsia="zh-CN"/>
              </w:rPr>
            </w:pPr>
          </w:p>
        </w:tc>
      </w:tr>
    </w:tbl>
    <w:p w:rsidR="00ED1C87" w:rsidRDefault="00ED1C87" w:rsidP="00ED1C87"/>
    <w:p w:rsidR="00ED1C87" w:rsidRDefault="00ED1C87" w:rsidP="00ED1C87">
      <w:pPr>
        <w:ind w:firstLine="708"/>
      </w:pPr>
    </w:p>
    <w:p w:rsidR="00ED1C87" w:rsidRPr="008A4CC1" w:rsidRDefault="00ED1C87" w:rsidP="00ED1C87">
      <w:pPr>
        <w:jc w:val="both"/>
        <w:rPr>
          <w:sz w:val="20"/>
          <w:szCs w:val="20"/>
        </w:rPr>
      </w:pPr>
    </w:p>
    <w:p w:rsidR="00ED1C87" w:rsidRDefault="00ED1C87" w:rsidP="00ED1C87"/>
    <w:p w:rsidR="00ED1C87" w:rsidRDefault="00ED1C87" w:rsidP="00ED1C87"/>
    <w:p w:rsidR="00ED1C87" w:rsidRDefault="00ED1C87" w:rsidP="00ED1C87"/>
    <w:p w:rsidR="00C42DF6" w:rsidRDefault="00C42DF6"/>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Pr="004611C1" w:rsidRDefault="004611C1" w:rsidP="004611C1">
      <w:pPr>
        <w:ind w:firstLine="708"/>
        <w:jc w:val="right"/>
        <w:rPr>
          <w:rFonts w:ascii="Times New Roman" w:hAnsi="Times New Roman" w:cs="Times New Roman"/>
          <w:sz w:val="20"/>
          <w:szCs w:val="20"/>
        </w:rPr>
      </w:pPr>
      <w:r w:rsidRPr="004611C1">
        <w:rPr>
          <w:rFonts w:ascii="Times New Roman" w:hAnsi="Times New Roman" w:cs="Times New Roman"/>
          <w:sz w:val="20"/>
          <w:szCs w:val="20"/>
        </w:rPr>
        <w:t>Приложение 10</w:t>
      </w:r>
    </w:p>
    <w:p w:rsidR="004611C1" w:rsidRPr="004611C1" w:rsidRDefault="004611C1" w:rsidP="004611C1">
      <w:pPr>
        <w:pStyle w:val="ConsPlusTitle"/>
        <w:jc w:val="right"/>
        <w:rPr>
          <w:rFonts w:ascii="Times New Roman" w:hAnsi="Times New Roman" w:cs="Times New Roman"/>
          <w:b w:val="0"/>
        </w:rPr>
      </w:pPr>
      <w:r w:rsidRPr="004611C1">
        <w:rPr>
          <w:rFonts w:ascii="Times New Roman" w:hAnsi="Times New Roman" w:cs="Times New Roman"/>
          <w:b w:val="0"/>
        </w:rPr>
        <w:t>к Правилам  благоустройства и содержания территории                                                                                                   муниципального образования «Светлянское»</w:t>
      </w:r>
    </w:p>
    <w:p w:rsidR="004611C1" w:rsidRDefault="004611C1"/>
    <w:tbl>
      <w:tblPr>
        <w:tblStyle w:val="a8"/>
        <w:tblW w:w="5812" w:type="dxa"/>
        <w:tblInd w:w="4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tblGrid>
      <w:tr w:rsidR="0027359E" w:rsidTr="0027359E">
        <w:trPr>
          <w:trHeight w:val="397"/>
        </w:trPr>
        <w:tc>
          <w:tcPr>
            <w:tcW w:w="5812" w:type="dxa"/>
            <w:vAlign w:val="bottom"/>
          </w:tcPr>
          <w:p w:rsidR="0027359E" w:rsidRPr="0027359E" w:rsidRDefault="0027359E" w:rsidP="0027359E">
            <w:pPr>
              <w:rPr>
                <w:rFonts w:ascii="Times New Roman" w:hAnsi="Times New Roman" w:cs="Times New Roman"/>
                <w:sz w:val="24"/>
              </w:rPr>
            </w:pPr>
            <w:r w:rsidRPr="0027359E">
              <w:rPr>
                <w:rFonts w:ascii="Times New Roman" w:hAnsi="Times New Roman" w:cs="Times New Roman"/>
                <w:sz w:val="24"/>
              </w:rPr>
              <w:t>Главе муниципального образования «Светлянское»</w:t>
            </w:r>
          </w:p>
        </w:tc>
      </w:tr>
      <w:tr w:rsidR="0027359E" w:rsidTr="0027359E">
        <w:trPr>
          <w:trHeight w:val="397"/>
        </w:trPr>
        <w:tc>
          <w:tcPr>
            <w:tcW w:w="5812" w:type="dxa"/>
            <w:tcBorders>
              <w:bottom w:val="single" w:sz="4" w:space="0" w:color="auto"/>
            </w:tcBorders>
            <w:vAlign w:val="bottom"/>
          </w:tcPr>
          <w:p w:rsidR="0027359E" w:rsidRPr="0027359E" w:rsidRDefault="0027359E" w:rsidP="0027359E">
            <w:pPr>
              <w:rPr>
                <w:rFonts w:ascii="Times New Roman" w:hAnsi="Times New Roman" w:cs="Times New Roman"/>
                <w:sz w:val="24"/>
              </w:rPr>
            </w:pPr>
            <w:r>
              <w:rPr>
                <w:rFonts w:ascii="Times New Roman" w:hAnsi="Times New Roman" w:cs="Times New Roman"/>
                <w:sz w:val="24"/>
              </w:rPr>
              <w:t>от</w:t>
            </w:r>
          </w:p>
        </w:tc>
      </w:tr>
      <w:tr w:rsidR="0027359E" w:rsidTr="0027359E">
        <w:trPr>
          <w:trHeight w:val="397"/>
        </w:trPr>
        <w:tc>
          <w:tcPr>
            <w:tcW w:w="5812" w:type="dxa"/>
            <w:tcBorders>
              <w:top w:val="single" w:sz="4" w:space="0" w:color="auto"/>
              <w:bottom w:val="single" w:sz="4" w:space="0" w:color="auto"/>
            </w:tcBorders>
            <w:vAlign w:val="bottom"/>
          </w:tcPr>
          <w:p w:rsidR="0027359E" w:rsidRPr="0027359E" w:rsidRDefault="0027359E" w:rsidP="0027359E">
            <w:pPr>
              <w:rPr>
                <w:rFonts w:ascii="Times New Roman" w:hAnsi="Times New Roman" w:cs="Times New Roman"/>
                <w:sz w:val="24"/>
              </w:rPr>
            </w:pPr>
          </w:p>
        </w:tc>
      </w:tr>
      <w:tr w:rsidR="0027359E" w:rsidTr="0027359E">
        <w:trPr>
          <w:trHeight w:val="397"/>
        </w:trPr>
        <w:tc>
          <w:tcPr>
            <w:tcW w:w="5812" w:type="dxa"/>
            <w:tcBorders>
              <w:top w:val="single" w:sz="4" w:space="0" w:color="auto"/>
            </w:tcBorders>
          </w:tcPr>
          <w:p w:rsidR="0027359E" w:rsidRPr="0027359E" w:rsidRDefault="0027359E" w:rsidP="0027359E">
            <w:pPr>
              <w:jc w:val="center"/>
              <w:rPr>
                <w:rFonts w:ascii="Times New Roman" w:hAnsi="Times New Roman" w:cs="Times New Roman"/>
                <w:sz w:val="24"/>
              </w:rPr>
            </w:pPr>
            <w:r w:rsidRPr="0027359E">
              <w:rPr>
                <w:rFonts w:ascii="Times New Roman" w:hAnsi="Times New Roman" w:cs="Times New Roman"/>
                <w:sz w:val="18"/>
              </w:rPr>
              <w:t>(Ф</w:t>
            </w:r>
            <w:proofErr w:type="gramStart"/>
            <w:r w:rsidRPr="0027359E">
              <w:rPr>
                <w:rFonts w:ascii="Times New Roman" w:hAnsi="Times New Roman" w:cs="Times New Roman"/>
                <w:sz w:val="18"/>
              </w:rPr>
              <w:t>,И</w:t>
            </w:r>
            <w:proofErr w:type="gramEnd"/>
            <w:r w:rsidRPr="0027359E">
              <w:rPr>
                <w:rFonts w:ascii="Times New Roman" w:hAnsi="Times New Roman" w:cs="Times New Roman"/>
                <w:sz w:val="18"/>
              </w:rPr>
              <w:t>,О, заявителя, наименование организации, должность Ф.И.О.)</w:t>
            </w:r>
          </w:p>
        </w:tc>
      </w:tr>
      <w:tr w:rsidR="0027359E" w:rsidTr="0027359E">
        <w:trPr>
          <w:trHeight w:val="397"/>
        </w:trPr>
        <w:tc>
          <w:tcPr>
            <w:tcW w:w="5812" w:type="dxa"/>
            <w:tcBorders>
              <w:bottom w:val="single" w:sz="4" w:space="0" w:color="auto"/>
            </w:tcBorders>
            <w:vAlign w:val="bottom"/>
          </w:tcPr>
          <w:p w:rsidR="0027359E" w:rsidRPr="0027359E" w:rsidRDefault="0027359E" w:rsidP="0027359E">
            <w:pPr>
              <w:rPr>
                <w:rFonts w:ascii="Times New Roman" w:hAnsi="Times New Roman" w:cs="Times New Roman"/>
                <w:sz w:val="24"/>
              </w:rPr>
            </w:pPr>
            <w:r>
              <w:rPr>
                <w:rFonts w:ascii="Times New Roman" w:hAnsi="Times New Roman" w:cs="Times New Roman"/>
                <w:sz w:val="24"/>
              </w:rPr>
              <w:t>адрес регистрации:</w:t>
            </w:r>
          </w:p>
        </w:tc>
      </w:tr>
      <w:tr w:rsidR="0027359E" w:rsidTr="0027359E">
        <w:trPr>
          <w:trHeight w:val="397"/>
        </w:trPr>
        <w:tc>
          <w:tcPr>
            <w:tcW w:w="5812" w:type="dxa"/>
            <w:tcBorders>
              <w:top w:val="single" w:sz="4" w:space="0" w:color="auto"/>
              <w:bottom w:val="single" w:sz="4" w:space="0" w:color="auto"/>
            </w:tcBorders>
            <w:vAlign w:val="bottom"/>
          </w:tcPr>
          <w:p w:rsidR="0027359E" w:rsidRPr="0027359E" w:rsidRDefault="0027359E" w:rsidP="0027359E">
            <w:pPr>
              <w:rPr>
                <w:rFonts w:ascii="Times New Roman" w:hAnsi="Times New Roman" w:cs="Times New Roman"/>
                <w:sz w:val="24"/>
              </w:rPr>
            </w:pPr>
          </w:p>
        </w:tc>
      </w:tr>
      <w:tr w:rsidR="0027359E" w:rsidTr="0027359E">
        <w:trPr>
          <w:trHeight w:val="397"/>
        </w:trPr>
        <w:tc>
          <w:tcPr>
            <w:tcW w:w="5812" w:type="dxa"/>
            <w:tcBorders>
              <w:top w:val="single" w:sz="4" w:space="0" w:color="auto"/>
              <w:bottom w:val="single" w:sz="4" w:space="0" w:color="auto"/>
            </w:tcBorders>
            <w:vAlign w:val="bottom"/>
          </w:tcPr>
          <w:p w:rsidR="0027359E" w:rsidRPr="0027359E" w:rsidRDefault="0027359E" w:rsidP="0027359E">
            <w:pPr>
              <w:rPr>
                <w:rFonts w:ascii="Times New Roman" w:hAnsi="Times New Roman" w:cs="Times New Roman"/>
                <w:sz w:val="24"/>
              </w:rPr>
            </w:pPr>
          </w:p>
        </w:tc>
      </w:tr>
      <w:tr w:rsidR="0027359E" w:rsidTr="0027359E">
        <w:trPr>
          <w:trHeight w:val="397"/>
        </w:trPr>
        <w:tc>
          <w:tcPr>
            <w:tcW w:w="5812" w:type="dxa"/>
            <w:tcBorders>
              <w:top w:val="single" w:sz="4" w:space="0" w:color="auto"/>
              <w:bottom w:val="single" w:sz="4" w:space="0" w:color="auto"/>
            </w:tcBorders>
            <w:vAlign w:val="bottom"/>
          </w:tcPr>
          <w:p w:rsidR="0027359E" w:rsidRPr="0027359E" w:rsidRDefault="0027359E" w:rsidP="0027359E">
            <w:pPr>
              <w:rPr>
                <w:rFonts w:ascii="Times New Roman" w:hAnsi="Times New Roman" w:cs="Times New Roman"/>
                <w:sz w:val="24"/>
              </w:rPr>
            </w:pPr>
            <w:r>
              <w:rPr>
                <w:rFonts w:ascii="Times New Roman" w:hAnsi="Times New Roman" w:cs="Times New Roman"/>
                <w:sz w:val="24"/>
              </w:rPr>
              <w:t>тел.</w:t>
            </w:r>
          </w:p>
        </w:tc>
      </w:tr>
    </w:tbl>
    <w:p w:rsidR="0027359E" w:rsidRDefault="0027359E" w:rsidP="0027359E">
      <w:pPr>
        <w:jc w:val="right"/>
      </w:pPr>
    </w:p>
    <w:p w:rsidR="0027359E" w:rsidRDefault="0027359E"/>
    <w:p w:rsidR="0027359E" w:rsidRPr="00463DD3" w:rsidRDefault="0027359E" w:rsidP="002735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baseline"/>
        <w:rPr>
          <w:rFonts w:ascii="Times New Roman" w:hAnsi="Times New Roman" w:cs="Times New Roman"/>
          <w:color w:val="333333"/>
          <w:sz w:val="24"/>
          <w:szCs w:val="24"/>
        </w:rPr>
      </w:pPr>
    </w:p>
    <w:p w:rsidR="0027359E" w:rsidRPr="00463DD3" w:rsidRDefault="0027359E" w:rsidP="002735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baseline"/>
        <w:rPr>
          <w:rFonts w:ascii="Times New Roman" w:hAnsi="Times New Roman" w:cs="Times New Roman"/>
          <w:color w:val="333333"/>
        </w:rPr>
      </w:pPr>
      <w:r w:rsidRPr="00463DD3">
        <w:rPr>
          <w:rFonts w:ascii="Times New Roman" w:hAnsi="Times New Roman" w:cs="Times New Roman"/>
          <w:color w:val="333333"/>
          <w:sz w:val="24"/>
          <w:szCs w:val="24"/>
        </w:rPr>
        <w:t xml:space="preserve">   </w:t>
      </w:r>
      <w:r>
        <w:rPr>
          <w:rFonts w:ascii="Times New Roman" w:hAnsi="Times New Roman" w:cs="Times New Roman"/>
          <w:color w:val="333333"/>
          <w:sz w:val="24"/>
          <w:szCs w:val="24"/>
        </w:rPr>
        <w:tab/>
      </w:r>
      <w:r w:rsidRPr="00463DD3">
        <w:rPr>
          <w:rFonts w:ascii="Times New Roman" w:hAnsi="Times New Roman" w:cs="Times New Roman"/>
          <w:color w:val="333333"/>
          <w:sz w:val="28"/>
          <w:szCs w:val="28"/>
        </w:rPr>
        <w:t>После   проведения  земляных/аварийно-восстановительных  работ</w:t>
      </w:r>
      <w:r w:rsidRPr="00463DD3">
        <w:rPr>
          <w:rFonts w:ascii="Times New Roman" w:hAnsi="Times New Roman" w:cs="Times New Roman"/>
          <w:color w:val="333333"/>
          <w:sz w:val="24"/>
          <w:szCs w:val="24"/>
        </w:rPr>
        <w:t xml:space="preserve">  </w:t>
      </w:r>
      <w:r w:rsidRPr="00463DD3">
        <w:rPr>
          <w:rFonts w:ascii="Times New Roman" w:hAnsi="Times New Roman" w:cs="Times New Roman"/>
          <w:color w:val="333333"/>
        </w:rPr>
        <w:t>(</w:t>
      </w:r>
      <w:proofErr w:type="gramStart"/>
      <w:r w:rsidRPr="00463DD3">
        <w:rPr>
          <w:rFonts w:ascii="Times New Roman" w:hAnsi="Times New Roman" w:cs="Times New Roman"/>
          <w:color w:val="333333"/>
        </w:rPr>
        <w:t>нужное</w:t>
      </w:r>
      <w:proofErr w:type="gramEnd"/>
      <w:r>
        <w:rPr>
          <w:rFonts w:ascii="Times New Roman" w:hAnsi="Times New Roman" w:cs="Times New Roman"/>
          <w:color w:val="333333"/>
        </w:rPr>
        <w:t xml:space="preserve"> </w:t>
      </w:r>
      <w:r w:rsidRPr="00463DD3">
        <w:rPr>
          <w:rFonts w:ascii="Times New Roman" w:hAnsi="Times New Roman" w:cs="Times New Roman"/>
          <w:color w:val="333333"/>
        </w:rPr>
        <w:t xml:space="preserve">подчеркнуть) </w:t>
      </w:r>
      <w:r w:rsidRPr="00463DD3">
        <w:rPr>
          <w:rFonts w:ascii="Times New Roman" w:hAnsi="Times New Roman" w:cs="Times New Roman"/>
          <w:color w:val="333333"/>
          <w:sz w:val="24"/>
          <w:szCs w:val="24"/>
        </w:rPr>
        <w:t xml:space="preserve">  </w:t>
      </w:r>
      <w:r w:rsidRPr="00463DD3">
        <w:rPr>
          <w:rFonts w:ascii="Times New Roman" w:hAnsi="Times New Roman" w:cs="Times New Roman"/>
          <w:color w:val="333333"/>
          <w:sz w:val="28"/>
          <w:szCs w:val="28"/>
        </w:rPr>
        <w:t xml:space="preserve">на  земельном  участке,  расположенном  по  адресу </w:t>
      </w:r>
      <w:r w:rsidRPr="00463DD3">
        <w:rPr>
          <w:rFonts w:ascii="Times New Roman" w:hAnsi="Times New Roman" w:cs="Times New Roman"/>
          <w:color w:val="333333"/>
          <w:sz w:val="24"/>
          <w:szCs w:val="24"/>
        </w:rPr>
        <w:t xml:space="preserve"> </w:t>
      </w:r>
      <w:r w:rsidRPr="00463DD3">
        <w:rPr>
          <w:rFonts w:ascii="Times New Roman" w:hAnsi="Times New Roman" w:cs="Times New Roman"/>
          <w:color w:val="333333"/>
          <w:sz w:val="20"/>
          <w:szCs w:val="20"/>
        </w:rPr>
        <w:t>(имеющем</w:t>
      </w:r>
      <w:r>
        <w:rPr>
          <w:rFonts w:ascii="Times New Roman" w:hAnsi="Times New Roman" w:cs="Times New Roman"/>
          <w:color w:val="333333"/>
        </w:rPr>
        <w:t xml:space="preserve"> </w:t>
      </w:r>
      <w:r w:rsidRPr="00463DD3">
        <w:rPr>
          <w:rFonts w:ascii="Times New Roman" w:hAnsi="Times New Roman" w:cs="Times New Roman"/>
          <w:color w:val="333333"/>
          <w:sz w:val="20"/>
          <w:szCs w:val="20"/>
        </w:rPr>
        <w:t>адресные ориентиры</w:t>
      </w:r>
      <w:r w:rsidRPr="00463DD3">
        <w:rPr>
          <w:rFonts w:ascii="Times New Roman" w:hAnsi="Times New Roman" w:cs="Times New Roman"/>
          <w:color w:val="333333"/>
          <w:sz w:val="24"/>
          <w:szCs w:val="24"/>
        </w:rPr>
        <w:t>):</w:t>
      </w:r>
      <w:r>
        <w:rPr>
          <w:rFonts w:ascii="Times New Roman" w:hAnsi="Times New Roman" w:cs="Times New Roman"/>
          <w:color w:val="333333"/>
          <w:sz w:val="24"/>
          <w:szCs w:val="24"/>
        </w:rPr>
        <w:t>________________________________________________________________________</w:t>
      </w:r>
      <w:r w:rsidRPr="00463DD3">
        <w:rPr>
          <w:rFonts w:ascii="Times New Roman" w:hAnsi="Times New Roman" w:cs="Times New Roman"/>
          <w:color w:val="333333"/>
          <w:sz w:val="24"/>
          <w:szCs w:val="24"/>
        </w:rPr>
        <w:t xml:space="preserve"> ______________________________________________________</w:t>
      </w:r>
      <w:r>
        <w:rPr>
          <w:rFonts w:ascii="Times New Roman" w:hAnsi="Times New Roman" w:cs="Times New Roman"/>
          <w:color w:val="333333"/>
          <w:sz w:val="24"/>
          <w:szCs w:val="24"/>
        </w:rPr>
        <w:t>___________________________</w:t>
      </w:r>
    </w:p>
    <w:p w:rsidR="0027359E" w:rsidRPr="00463DD3" w:rsidRDefault="0027359E" w:rsidP="002735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textAlignment w:val="baseline"/>
        <w:rPr>
          <w:rFonts w:ascii="Times New Roman" w:hAnsi="Times New Roman" w:cs="Times New Roman"/>
          <w:color w:val="333333"/>
          <w:sz w:val="24"/>
          <w:szCs w:val="24"/>
        </w:rPr>
      </w:pPr>
      <w:r w:rsidRPr="00463DD3">
        <w:rPr>
          <w:rFonts w:ascii="Times New Roman" w:hAnsi="Times New Roman" w:cs="Times New Roman"/>
          <w:color w:val="333333"/>
          <w:sz w:val="28"/>
          <w:szCs w:val="28"/>
        </w:rPr>
        <w:t>связанных с</w:t>
      </w:r>
      <w:r w:rsidRPr="00CF588B">
        <w:rPr>
          <w:rFonts w:ascii="Times New Roman" w:hAnsi="Times New Roman" w:cs="Times New Roman"/>
          <w:color w:val="333333"/>
          <w:sz w:val="28"/>
          <w:szCs w:val="28"/>
        </w:rPr>
        <w:t xml:space="preserve">  </w:t>
      </w:r>
      <w:r>
        <w:rPr>
          <w:rFonts w:ascii="Times New Roman" w:hAnsi="Times New Roman" w:cs="Times New Roman"/>
          <w:color w:val="333333"/>
          <w:sz w:val="28"/>
          <w:szCs w:val="28"/>
        </w:rPr>
        <w:t>_____</w:t>
      </w:r>
      <w:r>
        <w:rPr>
          <w:rFonts w:ascii="Times New Roman" w:hAnsi="Times New Roman" w:cs="Times New Roman"/>
          <w:color w:val="333333"/>
          <w:sz w:val="24"/>
          <w:szCs w:val="24"/>
        </w:rPr>
        <w:t>___</w:t>
      </w:r>
      <w:r w:rsidRPr="00463DD3">
        <w:rPr>
          <w:rFonts w:ascii="Times New Roman" w:hAnsi="Times New Roman" w:cs="Times New Roman"/>
          <w:color w:val="333333"/>
          <w:sz w:val="24"/>
          <w:szCs w:val="24"/>
        </w:rPr>
        <w:t>_______________________________</w:t>
      </w:r>
      <w:r>
        <w:rPr>
          <w:rFonts w:ascii="Times New Roman" w:hAnsi="Times New Roman" w:cs="Times New Roman"/>
          <w:color w:val="333333"/>
          <w:sz w:val="24"/>
          <w:szCs w:val="24"/>
        </w:rPr>
        <w:t xml:space="preserve">____________________________                                            </w:t>
      </w:r>
      <w:r w:rsidRPr="00463DD3">
        <w:rPr>
          <w:rFonts w:ascii="Times New Roman" w:hAnsi="Times New Roman" w:cs="Times New Roman"/>
          <w:color w:val="333333"/>
          <w:sz w:val="18"/>
          <w:szCs w:val="18"/>
        </w:rPr>
        <w:t>(указать цель проведения работ)</w:t>
      </w:r>
    </w:p>
    <w:p w:rsidR="0027359E" w:rsidRPr="00463DD3" w:rsidRDefault="0027359E" w:rsidP="002735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baseline"/>
        <w:rPr>
          <w:rFonts w:ascii="Times New Roman" w:hAnsi="Times New Roman" w:cs="Times New Roman"/>
          <w:color w:val="333333"/>
          <w:sz w:val="28"/>
          <w:szCs w:val="28"/>
        </w:rPr>
      </w:pPr>
      <w:r w:rsidRPr="00463DD3">
        <w:rPr>
          <w:rFonts w:ascii="Times New Roman" w:hAnsi="Times New Roman" w:cs="Times New Roman"/>
          <w:color w:val="333333"/>
          <w:sz w:val="28"/>
          <w:szCs w:val="28"/>
        </w:rPr>
        <w:t xml:space="preserve">гарантирую    произвести    за   счет   собственных   средств   </w:t>
      </w:r>
      <w:proofErr w:type="gramStart"/>
      <w:r w:rsidRPr="00463DD3">
        <w:rPr>
          <w:rFonts w:ascii="Times New Roman" w:hAnsi="Times New Roman" w:cs="Times New Roman"/>
          <w:color w:val="333333"/>
          <w:sz w:val="28"/>
          <w:szCs w:val="28"/>
        </w:rPr>
        <w:t>комплексное</w:t>
      </w:r>
      <w:proofErr w:type="gramEnd"/>
    </w:p>
    <w:p w:rsidR="0027359E" w:rsidRPr="00463DD3" w:rsidRDefault="0027359E" w:rsidP="002735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baseline"/>
        <w:rPr>
          <w:rFonts w:ascii="Times New Roman" w:hAnsi="Times New Roman" w:cs="Times New Roman"/>
          <w:color w:val="333333"/>
          <w:sz w:val="24"/>
          <w:szCs w:val="24"/>
        </w:rPr>
      </w:pPr>
      <w:proofErr w:type="gramStart"/>
      <w:r w:rsidRPr="00463DD3">
        <w:rPr>
          <w:rFonts w:ascii="Times New Roman" w:hAnsi="Times New Roman" w:cs="Times New Roman"/>
          <w:color w:val="333333"/>
          <w:sz w:val="28"/>
          <w:szCs w:val="28"/>
        </w:rPr>
        <w:t>восстановление  нарушенного благоустройства (</w:t>
      </w:r>
      <w:r w:rsidRPr="00463DD3">
        <w:rPr>
          <w:rFonts w:ascii="Times New Roman" w:hAnsi="Times New Roman" w:cs="Times New Roman"/>
          <w:color w:val="333333"/>
          <w:sz w:val="24"/>
          <w:szCs w:val="24"/>
        </w:rPr>
        <w:t>проезжая часть улиц, тротуары,</w:t>
      </w:r>
      <w:proofErr w:type="gramEnd"/>
    </w:p>
    <w:p w:rsidR="0027359E" w:rsidRPr="00CF588B" w:rsidRDefault="0027359E" w:rsidP="002735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baseline"/>
        <w:rPr>
          <w:rFonts w:ascii="Times New Roman" w:hAnsi="Times New Roman" w:cs="Times New Roman"/>
          <w:color w:val="333333"/>
          <w:sz w:val="28"/>
          <w:szCs w:val="28"/>
        </w:rPr>
      </w:pPr>
      <w:r w:rsidRPr="00463DD3">
        <w:rPr>
          <w:rFonts w:ascii="Times New Roman" w:hAnsi="Times New Roman" w:cs="Times New Roman"/>
          <w:color w:val="333333"/>
          <w:sz w:val="24"/>
          <w:szCs w:val="24"/>
        </w:rPr>
        <w:t xml:space="preserve">озеленение и т.д.) </w:t>
      </w:r>
      <w:r w:rsidRPr="00463DD3">
        <w:rPr>
          <w:rFonts w:ascii="Times New Roman" w:hAnsi="Times New Roman" w:cs="Times New Roman"/>
          <w:color w:val="333333"/>
          <w:sz w:val="28"/>
          <w:szCs w:val="28"/>
        </w:rPr>
        <w:t>с надлежащим качеством в срок до</w:t>
      </w:r>
      <w:r w:rsidRPr="00463DD3">
        <w:rPr>
          <w:rFonts w:ascii="Times New Roman" w:hAnsi="Times New Roman" w:cs="Times New Roman"/>
          <w:color w:val="333333"/>
          <w:sz w:val="24"/>
          <w:szCs w:val="24"/>
        </w:rPr>
        <w:t xml:space="preserve"> </w:t>
      </w:r>
      <w:r>
        <w:rPr>
          <w:rFonts w:ascii="Times New Roman" w:hAnsi="Times New Roman" w:cs="Times New Roman"/>
          <w:color w:val="333333"/>
          <w:sz w:val="24"/>
          <w:szCs w:val="24"/>
        </w:rPr>
        <w:t xml:space="preserve">«___» </w:t>
      </w:r>
      <w:r w:rsidRPr="00463DD3">
        <w:rPr>
          <w:rFonts w:ascii="Times New Roman" w:hAnsi="Times New Roman" w:cs="Times New Roman"/>
          <w:color w:val="333333"/>
          <w:sz w:val="24"/>
          <w:szCs w:val="24"/>
        </w:rPr>
        <w:t>_____________</w:t>
      </w:r>
      <w:r>
        <w:rPr>
          <w:rFonts w:ascii="Times New Roman" w:hAnsi="Times New Roman" w:cs="Times New Roman"/>
          <w:color w:val="333333"/>
          <w:sz w:val="24"/>
          <w:szCs w:val="24"/>
        </w:rPr>
        <w:t>20</w:t>
      </w:r>
      <w:r w:rsidRPr="00463DD3">
        <w:rPr>
          <w:rFonts w:ascii="Times New Roman" w:hAnsi="Times New Roman" w:cs="Times New Roman"/>
          <w:color w:val="333333"/>
          <w:sz w:val="24"/>
          <w:szCs w:val="24"/>
        </w:rPr>
        <w:t>____</w:t>
      </w:r>
      <w:r w:rsidRPr="00463DD3">
        <w:rPr>
          <w:rFonts w:ascii="Times New Roman" w:hAnsi="Times New Roman" w:cs="Times New Roman"/>
          <w:color w:val="333333"/>
          <w:sz w:val="28"/>
          <w:szCs w:val="28"/>
        </w:rPr>
        <w:t>г.</w:t>
      </w:r>
      <w:r w:rsidRPr="00CF588B">
        <w:rPr>
          <w:rFonts w:ascii="Times New Roman" w:hAnsi="Times New Roman" w:cs="Times New Roman"/>
          <w:color w:val="333333"/>
          <w:sz w:val="28"/>
          <w:szCs w:val="28"/>
        </w:rPr>
        <w:t xml:space="preserve"> и</w:t>
      </w:r>
      <w:r>
        <w:rPr>
          <w:rFonts w:ascii="Times New Roman" w:hAnsi="Times New Roman" w:cs="Times New Roman"/>
          <w:color w:val="333333"/>
          <w:sz w:val="24"/>
          <w:szCs w:val="24"/>
        </w:rPr>
        <w:t xml:space="preserve"> </w:t>
      </w:r>
      <w:r w:rsidRPr="0088167C">
        <w:rPr>
          <w:rFonts w:ascii="Times New Roman" w:hAnsi="Times New Roman" w:cs="Times New Roman"/>
          <w:color w:val="333333"/>
          <w:sz w:val="28"/>
          <w:szCs w:val="28"/>
        </w:rPr>
        <w:t>п</w:t>
      </w:r>
      <w:r w:rsidRPr="00CF588B">
        <w:rPr>
          <w:rFonts w:ascii="Times New Roman" w:hAnsi="Times New Roman" w:cs="Times New Roman"/>
          <w:color w:val="333333"/>
          <w:sz w:val="28"/>
          <w:szCs w:val="28"/>
        </w:rPr>
        <w:t>роизводить подсыпку осевшего гру</w:t>
      </w:r>
      <w:r>
        <w:rPr>
          <w:rFonts w:ascii="Times New Roman" w:hAnsi="Times New Roman" w:cs="Times New Roman"/>
          <w:color w:val="333333"/>
          <w:sz w:val="28"/>
          <w:szCs w:val="28"/>
        </w:rPr>
        <w:t>н</w:t>
      </w:r>
      <w:r w:rsidRPr="00CF588B">
        <w:rPr>
          <w:rFonts w:ascii="Times New Roman" w:hAnsi="Times New Roman" w:cs="Times New Roman"/>
          <w:color w:val="333333"/>
          <w:sz w:val="28"/>
          <w:szCs w:val="28"/>
        </w:rPr>
        <w:t>та в месте раскопок</w:t>
      </w:r>
      <w:r>
        <w:rPr>
          <w:rFonts w:ascii="Times New Roman" w:hAnsi="Times New Roman" w:cs="Times New Roman"/>
          <w:color w:val="333333"/>
          <w:sz w:val="28"/>
          <w:szCs w:val="28"/>
        </w:rPr>
        <w:t>,</w:t>
      </w:r>
      <w:r w:rsidRPr="00CF588B">
        <w:rPr>
          <w:rFonts w:ascii="Times New Roman" w:hAnsi="Times New Roman" w:cs="Times New Roman"/>
          <w:color w:val="333333"/>
          <w:sz w:val="28"/>
          <w:szCs w:val="28"/>
        </w:rPr>
        <w:t xml:space="preserve"> в течение трех лет.</w:t>
      </w:r>
    </w:p>
    <w:p w:rsidR="0027359E" w:rsidRDefault="0027359E" w:rsidP="002735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textAlignment w:val="baseline"/>
        <w:rPr>
          <w:rFonts w:ascii="Times New Roman" w:hAnsi="Times New Roman" w:cs="Times New Roman"/>
          <w:color w:val="333333"/>
          <w:sz w:val="24"/>
          <w:szCs w:val="24"/>
        </w:rPr>
      </w:pPr>
    </w:p>
    <w:p w:rsidR="0027359E" w:rsidRPr="00463DD3" w:rsidRDefault="0027359E" w:rsidP="002735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textAlignment w:val="baseline"/>
        <w:rPr>
          <w:rFonts w:ascii="Times New Roman" w:hAnsi="Times New Roman" w:cs="Times New Roman"/>
          <w:color w:val="333333"/>
          <w:sz w:val="24"/>
          <w:szCs w:val="24"/>
        </w:rPr>
      </w:pPr>
    </w:p>
    <w:p w:rsidR="0027359E" w:rsidRDefault="0027359E" w:rsidP="002735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baseline"/>
        <w:rPr>
          <w:rFonts w:ascii="Times New Roman" w:hAnsi="Times New Roman" w:cs="Times New Roman"/>
          <w:color w:val="333333"/>
          <w:sz w:val="24"/>
          <w:szCs w:val="24"/>
        </w:rPr>
      </w:pPr>
    </w:p>
    <w:p w:rsidR="0027359E" w:rsidRPr="00463DD3" w:rsidRDefault="0027359E" w:rsidP="002735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baseline"/>
        <w:rPr>
          <w:rFonts w:ascii="Times New Roman" w:hAnsi="Times New Roman" w:cs="Times New Roman"/>
          <w:color w:val="333333"/>
          <w:sz w:val="24"/>
          <w:szCs w:val="24"/>
        </w:rPr>
      </w:pPr>
      <w:r>
        <w:rPr>
          <w:rFonts w:ascii="Times New Roman" w:hAnsi="Times New Roman" w:cs="Times New Roman"/>
          <w:color w:val="333333"/>
          <w:sz w:val="24"/>
          <w:szCs w:val="24"/>
        </w:rPr>
        <w:t xml:space="preserve">                               </w:t>
      </w:r>
      <w:r w:rsidRPr="00463DD3">
        <w:rPr>
          <w:rFonts w:ascii="Times New Roman" w:hAnsi="Times New Roman" w:cs="Times New Roman"/>
          <w:color w:val="333333"/>
          <w:sz w:val="24"/>
          <w:szCs w:val="24"/>
        </w:rPr>
        <w:t xml:space="preserve">____________  </w:t>
      </w:r>
      <w:r>
        <w:rPr>
          <w:rFonts w:ascii="Times New Roman" w:hAnsi="Times New Roman" w:cs="Times New Roman"/>
          <w:color w:val="333333"/>
          <w:sz w:val="24"/>
          <w:szCs w:val="24"/>
        </w:rPr>
        <w:t xml:space="preserve">                                               </w:t>
      </w:r>
      <w:r w:rsidRPr="00463DD3">
        <w:rPr>
          <w:rFonts w:ascii="Times New Roman" w:hAnsi="Times New Roman" w:cs="Times New Roman"/>
          <w:color w:val="333333"/>
          <w:sz w:val="24"/>
          <w:szCs w:val="24"/>
        </w:rPr>
        <w:t>________________________</w:t>
      </w:r>
    </w:p>
    <w:p w:rsidR="0027359E" w:rsidRPr="0088167C" w:rsidRDefault="0027359E" w:rsidP="002735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textAlignment w:val="baseline"/>
        <w:rPr>
          <w:rFonts w:ascii="Times New Roman" w:hAnsi="Times New Roman" w:cs="Times New Roman"/>
          <w:color w:val="333333"/>
          <w:sz w:val="18"/>
          <w:szCs w:val="18"/>
        </w:rPr>
      </w:pPr>
      <w:r>
        <w:rPr>
          <w:rFonts w:ascii="Times New Roman" w:hAnsi="Times New Roman" w:cs="Times New Roman"/>
          <w:color w:val="333333"/>
          <w:sz w:val="18"/>
          <w:szCs w:val="18"/>
        </w:rPr>
        <w:t xml:space="preserve">                  </w:t>
      </w:r>
      <w:r w:rsidRPr="0088167C">
        <w:rPr>
          <w:rFonts w:ascii="Times New Roman" w:hAnsi="Times New Roman" w:cs="Times New Roman"/>
          <w:color w:val="333333"/>
          <w:sz w:val="18"/>
          <w:szCs w:val="18"/>
        </w:rPr>
        <w:t xml:space="preserve"> </w:t>
      </w:r>
      <w:r>
        <w:rPr>
          <w:rFonts w:ascii="Times New Roman" w:hAnsi="Times New Roman" w:cs="Times New Roman"/>
          <w:color w:val="333333"/>
          <w:sz w:val="18"/>
          <w:szCs w:val="18"/>
        </w:rPr>
        <w:t xml:space="preserve">           </w:t>
      </w:r>
      <w:r w:rsidRPr="0088167C">
        <w:rPr>
          <w:rFonts w:ascii="Times New Roman" w:hAnsi="Times New Roman" w:cs="Times New Roman"/>
          <w:color w:val="333333"/>
          <w:sz w:val="18"/>
          <w:szCs w:val="18"/>
        </w:rPr>
        <w:t xml:space="preserve"> </w:t>
      </w:r>
      <w:r w:rsidRPr="00463DD3">
        <w:rPr>
          <w:rFonts w:ascii="Times New Roman" w:hAnsi="Times New Roman" w:cs="Times New Roman"/>
          <w:color w:val="333333"/>
          <w:sz w:val="18"/>
          <w:szCs w:val="18"/>
        </w:rPr>
        <w:t xml:space="preserve">(подпись)      </w:t>
      </w:r>
      <w:r w:rsidRPr="0088167C">
        <w:rPr>
          <w:rFonts w:ascii="Times New Roman" w:hAnsi="Times New Roman" w:cs="Times New Roman"/>
          <w:color w:val="333333"/>
          <w:sz w:val="18"/>
          <w:szCs w:val="18"/>
        </w:rPr>
        <w:t xml:space="preserve">                                                       </w:t>
      </w:r>
      <w:r>
        <w:rPr>
          <w:rFonts w:ascii="Times New Roman" w:hAnsi="Times New Roman" w:cs="Times New Roman"/>
          <w:color w:val="333333"/>
          <w:sz w:val="18"/>
          <w:szCs w:val="18"/>
        </w:rPr>
        <w:t xml:space="preserve">                                  </w:t>
      </w:r>
      <w:r w:rsidRPr="00463DD3">
        <w:rPr>
          <w:rFonts w:ascii="Times New Roman" w:hAnsi="Times New Roman" w:cs="Times New Roman"/>
          <w:color w:val="333333"/>
          <w:sz w:val="18"/>
          <w:szCs w:val="18"/>
        </w:rPr>
        <w:t>(Ф.И.О. заявителя)</w:t>
      </w:r>
    </w:p>
    <w:p w:rsidR="0027359E" w:rsidRPr="00463DD3" w:rsidRDefault="0027359E" w:rsidP="002735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textAlignment w:val="baseline"/>
        <w:rPr>
          <w:rFonts w:ascii="Times New Roman" w:hAnsi="Times New Roman" w:cs="Times New Roman"/>
          <w:color w:val="333333"/>
          <w:sz w:val="24"/>
          <w:szCs w:val="24"/>
        </w:rPr>
      </w:pPr>
    </w:p>
    <w:p w:rsidR="0027359E" w:rsidRDefault="0027359E" w:rsidP="002735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textAlignment w:val="baseline"/>
        <w:rPr>
          <w:rFonts w:ascii="Times New Roman" w:hAnsi="Times New Roman" w:cs="Times New Roman"/>
          <w:color w:val="333333"/>
          <w:sz w:val="24"/>
          <w:szCs w:val="24"/>
        </w:rPr>
      </w:pPr>
    </w:p>
    <w:p w:rsidR="0027359E" w:rsidRDefault="0027359E" w:rsidP="002735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textAlignment w:val="baseline"/>
        <w:rPr>
          <w:rFonts w:ascii="Times New Roman" w:hAnsi="Times New Roman" w:cs="Times New Roman"/>
          <w:color w:val="333333"/>
          <w:sz w:val="24"/>
          <w:szCs w:val="24"/>
        </w:rPr>
      </w:pPr>
    </w:p>
    <w:p w:rsidR="0027359E" w:rsidRPr="00463DD3" w:rsidRDefault="0027359E" w:rsidP="002735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textAlignment w:val="baseline"/>
        <w:rPr>
          <w:rFonts w:ascii="Times New Roman" w:hAnsi="Times New Roman" w:cs="Times New Roman"/>
          <w:color w:val="333333"/>
          <w:sz w:val="24"/>
          <w:szCs w:val="24"/>
        </w:rPr>
      </w:pPr>
      <w:r w:rsidRPr="00463DD3">
        <w:rPr>
          <w:rFonts w:ascii="Times New Roman" w:hAnsi="Times New Roman" w:cs="Times New Roman"/>
          <w:color w:val="333333"/>
          <w:sz w:val="24"/>
          <w:szCs w:val="24"/>
        </w:rPr>
        <w:t xml:space="preserve">Дата </w:t>
      </w:r>
      <w:r>
        <w:rPr>
          <w:rFonts w:ascii="Times New Roman" w:hAnsi="Times New Roman" w:cs="Times New Roman"/>
          <w:color w:val="333333"/>
          <w:sz w:val="24"/>
          <w:szCs w:val="24"/>
        </w:rPr>
        <w:t>«____»</w:t>
      </w:r>
      <w:r w:rsidRPr="00463DD3">
        <w:rPr>
          <w:rFonts w:ascii="Times New Roman" w:hAnsi="Times New Roman" w:cs="Times New Roman"/>
          <w:color w:val="333333"/>
          <w:sz w:val="24"/>
          <w:szCs w:val="24"/>
        </w:rPr>
        <w:t>_________</w:t>
      </w:r>
      <w:r>
        <w:rPr>
          <w:rFonts w:ascii="Times New Roman" w:hAnsi="Times New Roman" w:cs="Times New Roman"/>
          <w:color w:val="333333"/>
          <w:sz w:val="24"/>
          <w:szCs w:val="24"/>
        </w:rPr>
        <w:t>20</w:t>
      </w:r>
      <w:r w:rsidRPr="00463DD3">
        <w:rPr>
          <w:rFonts w:ascii="Times New Roman" w:hAnsi="Times New Roman" w:cs="Times New Roman"/>
          <w:color w:val="333333"/>
          <w:sz w:val="24"/>
          <w:szCs w:val="24"/>
        </w:rPr>
        <w:t>____ г.</w:t>
      </w:r>
    </w:p>
    <w:p w:rsidR="004611C1" w:rsidRDefault="004611C1"/>
    <w:sectPr w:rsidR="004611C1" w:rsidSect="0019283C">
      <w:footerReference w:type="even" r:id="rId62"/>
      <w:footerReference w:type="default" r:id="rId63"/>
      <w:pgSz w:w="11906" w:h="16838" w:code="9"/>
      <w:pgMar w:top="539" w:right="567" w:bottom="56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33D" w:rsidRDefault="0040333D" w:rsidP="001D495D">
      <w:pPr>
        <w:spacing w:line="240" w:lineRule="auto"/>
      </w:pPr>
      <w:r>
        <w:separator/>
      </w:r>
    </w:p>
  </w:endnote>
  <w:endnote w:type="continuationSeparator" w:id="0">
    <w:p w:rsidR="0040333D" w:rsidRDefault="0040333D" w:rsidP="001D49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927" w:rsidRDefault="00DE0927" w:rsidP="003D0F13">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DE0927" w:rsidRDefault="00DE0927" w:rsidP="003D0F13">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24976829"/>
      <w:docPartObj>
        <w:docPartGallery w:val="Page Numbers (Bottom of Page)"/>
        <w:docPartUnique/>
      </w:docPartObj>
    </w:sdtPr>
    <w:sdtEndPr/>
    <w:sdtContent>
      <w:p w:rsidR="00DE0927" w:rsidRPr="0019283C" w:rsidRDefault="00DE0927">
        <w:pPr>
          <w:pStyle w:val="a9"/>
          <w:jc w:val="right"/>
          <w:rPr>
            <w:sz w:val="20"/>
            <w:szCs w:val="20"/>
          </w:rPr>
        </w:pPr>
        <w:r w:rsidRPr="0019283C">
          <w:rPr>
            <w:sz w:val="20"/>
            <w:szCs w:val="20"/>
          </w:rPr>
          <w:fldChar w:fldCharType="begin"/>
        </w:r>
        <w:r w:rsidRPr="0019283C">
          <w:rPr>
            <w:sz w:val="20"/>
            <w:szCs w:val="20"/>
          </w:rPr>
          <w:instrText xml:space="preserve"> PAGE   \* MERGEFORMAT </w:instrText>
        </w:r>
        <w:r w:rsidRPr="0019283C">
          <w:rPr>
            <w:sz w:val="20"/>
            <w:szCs w:val="20"/>
          </w:rPr>
          <w:fldChar w:fldCharType="separate"/>
        </w:r>
        <w:r w:rsidR="000A3E76">
          <w:rPr>
            <w:noProof/>
            <w:sz w:val="20"/>
            <w:szCs w:val="20"/>
          </w:rPr>
          <w:t>82</w:t>
        </w:r>
        <w:r w:rsidRPr="0019283C">
          <w:rPr>
            <w:sz w:val="20"/>
            <w:szCs w:val="20"/>
          </w:rPr>
          <w:fldChar w:fldCharType="end"/>
        </w:r>
      </w:p>
    </w:sdtContent>
  </w:sdt>
  <w:p w:rsidR="00DE0927" w:rsidRDefault="00DE0927" w:rsidP="003D0F13">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33D" w:rsidRDefault="0040333D" w:rsidP="001D495D">
      <w:pPr>
        <w:spacing w:line="240" w:lineRule="auto"/>
      </w:pPr>
      <w:r>
        <w:separator/>
      </w:r>
    </w:p>
  </w:footnote>
  <w:footnote w:type="continuationSeparator" w:id="0">
    <w:p w:rsidR="0040333D" w:rsidRDefault="0040333D" w:rsidP="001D495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2"/>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0000005"/>
    <w:multiLevelType w:val="multilevel"/>
    <w:tmpl w:val="00000004"/>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nsid w:val="0315604B"/>
    <w:multiLevelType w:val="multilevel"/>
    <w:tmpl w:val="BA666810"/>
    <w:lvl w:ilvl="0">
      <w:start w:val="3"/>
      <w:numFmt w:val="decimal"/>
      <w:lvlText w:val="%1."/>
      <w:lvlJc w:val="left"/>
      <w:pPr>
        <w:tabs>
          <w:tab w:val="num" w:pos="600"/>
        </w:tabs>
        <w:ind w:left="600" w:hanging="600"/>
      </w:pPr>
      <w:rPr>
        <w:rFonts w:hint="default"/>
      </w:rPr>
    </w:lvl>
    <w:lvl w:ilvl="1">
      <w:start w:val="11"/>
      <w:numFmt w:val="decimal"/>
      <w:lvlText w:val="%1.%2."/>
      <w:lvlJc w:val="left"/>
      <w:pPr>
        <w:tabs>
          <w:tab w:val="num" w:pos="825"/>
        </w:tabs>
        <w:ind w:left="825" w:hanging="600"/>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3">
    <w:nsid w:val="07FC0430"/>
    <w:multiLevelType w:val="multilevel"/>
    <w:tmpl w:val="8AAC6EB8"/>
    <w:lvl w:ilvl="0">
      <w:start w:val="3"/>
      <w:numFmt w:val="decimal"/>
      <w:lvlText w:val="%1."/>
      <w:lvlJc w:val="left"/>
      <w:pPr>
        <w:tabs>
          <w:tab w:val="num" w:pos="600"/>
        </w:tabs>
        <w:ind w:left="600" w:hanging="600"/>
      </w:pPr>
      <w:rPr>
        <w:rFonts w:hint="default"/>
      </w:rPr>
    </w:lvl>
    <w:lvl w:ilvl="1">
      <w:start w:val="10"/>
      <w:numFmt w:val="decimal"/>
      <w:lvlText w:val="%1.%2."/>
      <w:lvlJc w:val="left"/>
      <w:pPr>
        <w:tabs>
          <w:tab w:val="num" w:pos="825"/>
        </w:tabs>
        <w:ind w:left="825" w:hanging="600"/>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4">
    <w:nsid w:val="0C135BA4"/>
    <w:multiLevelType w:val="multilevel"/>
    <w:tmpl w:val="72A0DC8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810"/>
        </w:tabs>
        <w:ind w:left="810" w:hanging="360"/>
      </w:pPr>
      <w:rPr>
        <w:rFonts w:hint="default"/>
      </w:rPr>
    </w:lvl>
    <w:lvl w:ilvl="2">
      <w:start w:val="1"/>
      <w:numFmt w:val="decimal"/>
      <w:lvlText w:val="%1.%2.%3."/>
      <w:lvlJc w:val="left"/>
      <w:pPr>
        <w:tabs>
          <w:tab w:val="num" w:pos="1620"/>
        </w:tabs>
        <w:ind w:left="1620" w:hanging="720"/>
      </w:pPr>
      <w:rPr>
        <w:rFonts w:hint="default"/>
        <w:sz w:val="24"/>
        <w:szCs w:val="24"/>
      </w:rPr>
    </w:lvl>
    <w:lvl w:ilvl="3">
      <w:start w:val="1"/>
      <w:numFmt w:val="decimal"/>
      <w:lvlText w:val="%1.%2.%3.%4."/>
      <w:lvlJc w:val="left"/>
      <w:pPr>
        <w:tabs>
          <w:tab w:val="num" w:pos="2070"/>
        </w:tabs>
        <w:ind w:left="207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330"/>
        </w:tabs>
        <w:ind w:left="333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5">
    <w:nsid w:val="0FF97154"/>
    <w:multiLevelType w:val="multilevel"/>
    <w:tmpl w:val="B9B2805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810"/>
        </w:tabs>
        <w:ind w:left="810" w:hanging="360"/>
      </w:pPr>
      <w:rPr>
        <w:rFonts w:hint="default"/>
        <w:sz w:val="20"/>
        <w:szCs w:val="20"/>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070"/>
        </w:tabs>
        <w:ind w:left="207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330"/>
        </w:tabs>
        <w:ind w:left="333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6">
    <w:nsid w:val="113F48C4"/>
    <w:multiLevelType w:val="singleLevel"/>
    <w:tmpl w:val="DE48FE32"/>
    <w:lvl w:ilvl="0">
      <w:numFmt w:val="bullet"/>
      <w:lvlText w:val="-"/>
      <w:lvlJc w:val="left"/>
      <w:pPr>
        <w:tabs>
          <w:tab w:val="num" w:pos="1069"/>
        </w:tabs>
        <w:ind w:left="1069" w:hanging="360"/>
      </w:pPr>
    </w:lvl>
  </w:abstractNum>
  <w:abstractNum w:abstractNumId="7">
    <w:nsid w:val="148E3D5D"/>
    <w:multiLevelType w:val="multilevel"/>
    <w:tmpl w:val="CCF69874"/>
    <w:lvl w:ilvl="0">
      <w:start w:val="3"/>
      <w:numFmt w:val="decimal"/>
      <w:lvlText w:val="%1."/>
      <w:lvlJc w:val="left"/>
      <w:pPr>
        <w:tabs>
          <w:tab w:val="num" w:pos="495"/>
        </w:tabs>
        <w:ind w:left="495" w:hanging="495"/>
      </w:pPr>
      <w:rPr>
        <w:rFonts w:hint="default"/>
      </w:rPr>
    </w:lvl>
    <w:lvl w:ilvl="1">
      <w:start w:val="6"/>
      <w:numFmt w:val="decimal"/>
      <w:lvlText w:val="%1.%2."/>
      <w:lvlJc w:val="left"/>
      <w:pPr>
        <w:tabs>
          <w:tab w:val="num" w:pos="720"/>
        </w:tabs>
        <w:ind w:left="720" w:hanging="495"/>
      </w:pPr>
      <w:rPr>
        <w:rFonts w:hint="default"/>
      </w:rPr>
    </w:lvl>
    <w:lvl w:ilvl="2">
      <w:start w:val="1"/>
      <w:numFmt w:val="decimal"/>
      <w:lvlText w:val="%1.%2.%3."/>
      <w:lvlJc w:val="left"/>
      <w:pPr>
        <w:tabs>
          <w:tab w:val="num" w:pos="1220"/>
        </w:tabs>
        <w:ind w:left="122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8">
    <w:nsid w:val="15C31463"/>
    <w:multiLevelType w:val="singleLevel"/>
    <w:tmpl w:val="DE48FE32"/>
    <w:lvl w:ilvl="0">
      <w:numFmt w:val="bullet"/>
      <w:lvlText w:val="-"/>
      <w:lvlJc w:val="left"/>
      <w:pPr>
        <w:tabs>
          <w:tab w:val="num" w:pos="1069"/>
        </w:tabs>
        <w:ind w:left="1069" w:hanging="360"/>
      </w:pPr>
    </w:lvl>
  </w:abstractNum>
  <w:abstractNum w:abstractNumId="9">
    <w:nsid w:val="178865CC"/>
    <w:multiLevelType w:val="multilevel"/>
    <w:tmpl w:val="FB86CB44"/>
    <w:lvl w:ilvl="0">
      <w:start w:val="8"/>
      <w:numFmt w:val="decimal"/>
      <w:lvlText w:val="%1."/>
      <w:lvlJc w:val="left"/>
      <w:pPr>
        <w:tabs>
          <w:tab w:val="num" w:pos="495"/>
        </w:tabs>
        <w:ind w:left="495" w:hanging="495"/>
      </w:pPr>
      <w:rPr>
        <w:rFonts w:cs="Arial" w:hint="default"/>
      </w:rPr>
    </w:lvl>
    <w:lvl w:ilvl="1">
      <w:start w:val="6"/>
      <w:numFmt w:val="decimal"/>
      <w:lvlText w:val="%1.%2."/>
      <w:lvlJc w:val="left"/>
      <w:pPr>
        <w:tabs>
          <w:tab w:val="num" w:pos="995"/>
        </w:tabs>
        <w:ind w:left="995" w:hanging="495"/>
      </w:pPr>
      <w:rPr>
        <w:rFonts w:cs="Arial" w:hint="default"/>
      </w:rPr>
    </w:lvl>
    <w:lvl w:ilvl="2">
      <w:start w:val="1"/>
      <w:numFmt w:val="decimal"/>
      <w:lvlText w:val="%1.%2.%3."/>
      <w:lvlJc w:val="left"/>
      <w:pPr>
        <w:tabs>
          <w:tab w:val="num" w:pos="1720"/>
        </w:tabs>
        <w:ind w:left="1720" w:hanging="720"/>
      </w:pPr>
      <w:rPr>
        <w:rFonts w:cs="Arial" w:hint="default"/>
      </w:rPr>
    </w:lvl>
    <w:lvl w:ilvl="3">
      <w:start w:val="1"/>
      <w:numFmt w:val="decimal"/>
      <w:lvlText w:val="%1.%2.%3.%4."/>
      <w:lvlJc w:val="left"/>
      <w:pPr>
        <w:tabs>
          <w:tab w:val="num" w:pos="2220"/>
        </w:tabs>
        <w:ind w:left="2220" w:hanging="720"/>
      </w:pPr>
      <w:rPr>
        <w:rFonts w:cs="Arial" w:hint="default"/>
      </w:rPr>
    </w:lvl>
    <w:lvl w:ilvl="4">
      <w:start w:val="1"/>
      <w:numFmt w:val="decimal"/>
      <w:lvlText w:val="%1.%2.%3.%4.%5."/>
      <w:lvlJc w:val="left"/>
      <w:pPr>
        <w:tabs>
          <w:tab w:val="num" w:pos="3080"/>
        </w:tabs>
        <w:ind w:left="3080" w:hanging="1080"/>
      </w:pPr>
      <w:rPr>
        <w:rFonts w:cs="Arial" w:hint="default"/>
      </w:rPr>
    </w:lvl>
    <w:lvl w:ilvl="5">
      <w:start w:val="1"/>
      <w:numFmt w:val="decimal"/>
      <w:lvlText w:val="%1.%2.%3.%4.%5.%6."/>
      <w:lvlJc w:val="left"/>
      <w:pPr>
        <w:tabs>
          <w:tab w:val="num" w:pos="3580"/>
        </w:tabs>
        <w:ind w:left="3580" w:hanging="1080"/>
      </w:pPr>
      <w:rPr>
        <w:rFonts w:cs="Arial" w:hint="default"/>
      </w:rPr>
    </w:lvl>
    <w:lvl w:ilvl="6">
      <w:start w:val="1"/>
      <w:numFmt w:val="decimal"/>
      <w:lvlText w:val="%1.%2.%3.%4.%5.%6.%7."/>
      <w:lvlJc w:val="left"/>
      <w:pPr>
        <w:tabs>
          <w:tab w:val="num" w:pos="4440"/>
        </w:tabs>
        <w:ind w:left="4440" w:hanging="1440"/>
      </w:pPr>
      <w:rPr>
        <w:rFonts w:cs="Arial" w:hint="default"/>
      </w:rPr>
    </w:lvl>
    <w:lvl w:ilvl="7">
      <w:start w:val="1"/>
      <w:numFmt w:val="decimal"/>
      <w:lvlText w:val="%1.%2.%3.%4.%5.%6.%7.%8."/>
      <w:lvlJc w:val="left"/>
      <w:pPr>
        <w:tabs>
          <w:tab w:val="num" w:pos="4940"/>
        </w:tabs>
        <w:ind w:left="4940" w:hanging="1440"/>
      </w:pPr>
      <w:rPr>
        <w:rFonts w:cs="Arial" w:hint="default"/>
      </w:rPr>
    </w:lvl>
    <w:lvl w:ilvl="8">
      <w:start w:val="1"/>
      <w:numFmt w:val="decimal"/>
      <w:lvlText w:val="%1.%2.%3.%4.%5.%6.%7.%8.%9."/>
      <w:lvlJc w:val="left"/>
      <w:pPr>
        <w:tabs>
          <w:tab w:val="num" w:pos="5800"/>
        </w:tabs>
        <w:ind w:left="5800" w:hanging="1800"/>
      </w:pPr>
      <w:rPr>
        <w:rFonts w:cs="Arial" w:hint="default"/>
      </w:rPr>
    </w:lvl>
  </w:abstractNum>
  <w:abstractNum w:abstractNumId="10">
    <w:nsid w:val="18163ED7"/>
    <w:multiLevelType w:val="multilevel"/>
    <w:tmpl w:val="D840B152"/>
    <w:lvl w:ilvl="0">
      <w:start w:val="3"/>
      <w:numFmt w:val="decimal"/>
      <w:lvlText w:val="%1."/>
      <w:lvlJc w:val="left"/>
      <w:pPr>
        <w:tabs>
          <w:tab w:val="num" w:pos="600"/>
        </w:tabs>
        <w:ind w:left="600" w:hanging="600"/>
      </w:pPr>
      <w:rPr>
        <w:rFonts w:hint="default"/>
      </w:rPr>
    </w:lvl>
    <w:lvl w:ilvl="1">
      <w:start w:val="13"/>
      <w:numFmt w:val="decimal"/>
      <w:lvlText w:val="%1.%2."/>
      <w:lvlJc w:val="left"/>
      <w:pPr>
        <w:tabs>
          <w:tab w:val="num" w:pos="825"/>
        </w:tabs>
        <w:ind w:left="825" w:hanging="600"/>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11">
    <w:nsid w:val="181B7A2F"/>
    <w:multiLevelType w:val="multilevel"/>
    <w:tmpl w:val="6A304256"/>
    <w:lvl w:ilvl="0">
      <w:start w:val="3"/>
      <w:numFmt w:val="decimal"/>
      <w:lvlText w:val="%1."/>
      <w:lvlJc w:val="left"/>
      <w:pPr>
        <w:tabs>
          <w:tab w:val="num" w:pos="720"/>
        </w:tabs>
        <w:ind w:left="720" w:hanging="720"/>
      </w:pPr>
      <w:rPr>
        <w:rFonts w:hint="default"/>
      </w:rPr>
    </w:lvl>
    <w:lvl w:ilvl="1">
      <w:start w:val="1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1918754D"/>
    <w:multiLevelType w:val="hybridMultilevel"/>
    <w:tmpl w:val="8C228B5E"/>
    <w:lvl w:ilvl="0" w:tplc="C51C5238">
      <w:start w:val="1"/>
      <w:numFmt w:val="decimal"/>
      <w:lvlText w:val="%1)"/>
      <w:lvlJc w:val="left"/>
      <w:pPr>
        <w:tabs>
          <w:tab w:val="num" w:pos="1125"/>
        </w:tabs>
        <w:ind w:left="1125" w:hanging="360"/>
      </w:pPr>
      <w:rPr>
        <w:rFonts w:hint="default"/>
      </w:rPr>
    </w:lvl>
    <w:lvl w:ilvl="1" w:tplc="04190019" w:tentative="1">
      <w:start w:val="1"/>
      <w:numFmt w:val="lowerLetter"/>
      <w:lvlText w:val="%2."/>
      <w:lvlJc w:val="left"/>
      <w:pPr>
        <w:tabs>
          <w:tab w:val="num" w:pos="1845"/>
        </w:tabs>
        <w:ind w:left="1845" w:hanging="360"/>
      </w:pPr>
    </w:lvl>
    <w:lvl w:ilvl="2" w:tplc="0419001B" w:tentative="1">
      <w:start w:val="1"/>
      <w:numFmt w:val="lowerRoman"/>
      <w:lvlText w:val="%3."/>
      <w:lvlJc w:val="right"/>
      <w:pPr>
        <w:tabs>
          <w:tab w:val="num" w:pos="2565"/>
        </w:tabs>
        <w:ind w:left="2565" w:hanging="180"/>
      </w:pPr>
    </w:lvl>
    <w:lvl w:ilvl="3" w:tplc="0419000F">
      <w:start w:val="1"/>
      <w:numFmt w:val="decimal"/>
      <w:lvlText w:val="%4."/>
      <w:lvlJc w:val="left"/>
      <w:pPr>
        <w:tabs>
          <w:tab w:val="num" w:pos="3285"/>
        </w:tabs>
        <w:ind w:left="3285" w:hanging="360"/>
      </w:pPr>
    </w:lvl>
    <w:lvl w:ilvl="4" w:tplc="04190019" w:tentative="1">
      <w:start w:val="1"/>
      <w:numFmt w:val="lowerLetter"/>
      <w:lvlText w:val="%5."/>
      <w:lvlJc w:val="left"/>
      <w:pPr>
        <w:tabs>
          <w:tab w:val="num" w:pos="4005"/>
        </w:tabs>
        <w:ind w:left="4005" w:hanging="360"/>
      </w:pPr>
    </w:lvl>
    <w:lvl w:ilvl="5" w:tplc="0419001B" w:tentative="1">
      <w:start w:val="1"/>
      <w:numFmt w:val="lowerRoman"/>
      <w:lvlText w:val="%6."/>
      <w:lvlJc w:val="right"/>
      <w:pPr>
        <w:tabs>
          <w:tab w:val="num" w:pos="4725"/>
        </w:tabs>
        <w:ind w:left="4725" w:hanging="180"/>
      </w:pPr>
    </w:lvl>
    <w:lvl w:ilvl="6" w:tplc="0419000F" w:tentative="1">
      <w:start w:val="1"/>
      <w:numFmt w:val="decimal"/>
      <w:lvlText w:val="%7."/>
      <w:lvlJc w:val="left"/>
      <w:pPr>
        <w:tabs>
          <w:tab w:val="num" w:pos="5445"/>
        </w:tabs>
        <w:ind w:left="5445" w:hanging="360"/>
      </w:pPr>
    </w:lvl>
    <w:lvl w:ilvl="7" w:tplc="04190019" w:tentative="1">
      <w:start w:val="1"/>
      <w:numFmt w:val="lowerLetter"/>
      <w:lvlText w:val="%8."/>
      <w:lvlJc w:val="left"/>
      <w:pPr>
        <w:tabs>
          <w:tab w:val="num" w:pos="6165"/>
        </w:tabs>
        <w:ind w:left="6165" w:hanging="360"/>
      </w:pPr>
    </w:lvl>
    <w:lvl w:ilvl="8" w:tplc="0419001B" w:tentative="1">
      <w:start w:val="1"/>
      <w:numFmt w:val="lowerRoman"/>
      <w:lvlText w:val="%9."/>
      <w:lvlJc w:val="right"/>
      <w:pPr>
        <w:tabs>
          <w:tab w:val="num" w:pos="6885"/>
        </w:tabs>
        <w:ind w:left="6885" w:hanging="180"/>
      </w:pPr>
    </w:lvl>
  </w:abstractNum>
  <w:abstractNum w:abstractNumId="13">
    <w:nsid w:val="1AD63331"/>
    <w:multiLevelType w:val="singleLevel"/>
    <w:tmpl w:val="DE48FE32"/>
    <w:lvl w:ilvl="0">
      <w:numFmt w:val="bullet"/>
      <w:lvlText w:val="-"/>
      <w:lvlJc w:val="left"/>
      <w:pPr>
        <w:tabs>
          <w:tab w:val="num" w:pos="1069"/>
        </w:tabs>
        <w:ind w:left="1069" w:hanging="360"/>
      </w:pPr>
    </w:lvl>
  </w:abstractNum>
  <w:abstractNum w:abstractNumId="14">
    <w:nsid w:val="1DA4502F"/>
    <w:multiLevelType w:val="singleLevel"/>
    <w:tmpl w:val="33E06BD0"/>
    <w:lvl w:ilvl="0">
      <w:start w:val="2"/>
      <w:numFmt w:val="decimal"/>
      <w:lvlText w:val="1.%1."/>
      <w:legacy w:legacy="1" w:legacySpace="0" w:legacyIndent="408"/>
      <w:lvlJc w:val="left"/>
      <w:rPr>
        <w:rFonts w:ascii="Times New Roman" w:hAnsi="Times New Roman" w:cs="Times New Roman" w:hint="default"/>
      </w:rPr>
    </w:lvl>
  </w:abstractNum>
  <w:abstractNum w:abstractNumId="15">
    <w:nsid w:val="1F9378FB"/>
    <w:multiLevelType w:val="hybridMultilevel"/>
    <w:tmpl w:val="57AAAB5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24D54972"/>
    <w:multiLevelType w:val="hybridMultilevel"/>
    <w:tmpl w:val="7E1A3BF2"/>
    <w:lvl w:ilvl="0" w:tplc="1C8A3DEC">
      <w:start w:val="1"/>
      <w:numFmt w:val="decimal"/>
      <w:lvlText w:val="%1."/>
      <w:lvlJc w:val="left"/>
      <w:pPr>
        <w:tabs>
          <w:tab w:val="num" w:pos="360"/>
        </w:tabs>
        <w:ind w:left="360" w:hanging="360"/>
      </w:pPr>
      <w:rPr>
        <w:rFonts w:cs="Times New Roman" w:hint="default"/>
      </w:rPr>
    </w:lvl>
    <w:lvl w:ilvl="1" w:tplc="444C9604">
      <w:start w:val="1"/>
      <w:numFmt w:val="decimal"/>
      <w:lvlText w:val="%2)"/>
      <w:lvlJc w:val="left"/>
      <w:pPr>
        <w:tabs>
          <w:tab w:val="num" w:pos="1695"/>
        </w:tabs>
        <w:ind w:left="1695" w:hanging="360"/>
      </w:pPr>
      <w:rPr>
        <w:rFonts w:cs="Times New Roman" w:hint="default"/>
      </w:rPr>
    </w:lvl>
    <w:lvl w:ilvl="2" w:tplc="0419001B">
      <w:start w:val="1"/>
      <w:numFmt w:val="lowerRoman"/>
      <w:lvlText w:val="%3."/>
      <w:lvlJc w:val="right"/>
      <w:pPr>
        <w:tabs>
          <w:tab w:val="num" w:pos="2415"/>
        </w:tabs>
        <w:ind w:left="2415" w:hanging="180"/>
      </w:pPr>
      <w:rPr>
        <w:rFonts w:cs="Times New Roman"/>
      </w:rPr>
    </w:lvl>
    <w:lvl w:ilvl="3" w:tplc="0419000F">
      <w:start w:val="1"/>
      <w:numFmt w:val="decimal"/>
      <w:lvlText w:val="%4."/>
      <w:lvlJc w:val="left"/>
      <w:pPr>
        <w:tabs>
          <w:tab w:val="num" w:pos="3135"/>
        </w:tabs>
        <w:ind w:left="3135" w:hanging="360"/>
      </w:pPr>
      <w:rPr>
        <w:rFonts w:cs="Times New Roman"/>
      </w:rPr>
    </w:lvl>
    <w:lvl w:ilvl="4" w:tplc="04190019">
      <w:start w:val="1"/>
      <w:numFmt w:val="lowerLetter"/>
      <w:lvlText w:val="%5."/>
      <w:lvlJc w:val="left"/>
      <w:pPr>
        <w:tabs>
          <w:tab w:val="num" w:pos="3855"/>
        </w:tabs>
        <w:ind w:left="3855" w:hanging="360"/>
      </w:pPr>
      <w:rPr>
        <w:rFonts w:cs="Times New Roman"/>
      </w:rPr>
    </w:lvl>
    <w:lvl w:ilvl="5" w:tplc="0419001B">
      <w:start w:val="1"/>
      <w:numFmt w:val="lowerRoman"/>
      <w:lvlText w:val="%6."/>
      <w:lvlJc w:val="right"/>
      <w:pPr>
        <w:tabs>
          <w:tab w:val="num" w:pos="4575"/>
        </w:tabs>
        <w:ind w:left="4575" w:hanging="180"/>
      </w:pPr>
      <w:rPr>
        <w:rFonts w:cs="Times New Roman"/>
      </w:rPr>
    </w:lvl>
    <w:lvl w:ilvl="6" w:tplc="0419000F">
      <w:start w:val="1"/>
      <w:numFmt w:val="decimal"/>
      <w:lvlText w:val="%7."/>
      <w:lvlJc w:val="left"/>
      <w:pPr>
        <w:tabs>
          <w:tab w:val="num" w:pos="5295"/>
        </w:tabs>
        <w:ind w:left="5295" w:hanging="360"/>
      </w:pPr>
      <w:rPr>
        <w:rFonts w:cs="Times New Roman"/>
      </w:rPr>
    </w:lvl>
    <w:lvl w:ilvl="7" w:tplc="04190019">
      <w:start w:val="1"/>
      <w:numFmt w:val="lowerLetter"/>
      <w:lvlText w:val="%8."/>
      <w:lvlJc w:val="left"/>
      <w:pPr>
        <w:tabs>
          <w:tab w:val="num" w:pos="6015"/>
        </w:tabs>
        <w:ind w:left="6015" w:hanging="360"/>
      </w:pPr>
      <w:rPr>
        <w:rFonts w:cs="Times New Roman"/>
      </w:rPr>
    </w:lvl>
    <w:lvl w:ilvl="8" w:tplc="0419001B">
      <w:start w:val="1"/>
      <w:numFmt w:val="lowerRoman"/>
      <w:lvlText w:val="%9."/>
      <w:lvlJc w:val="right"/>
      <w:pPr>
        <w:tabs>
          <w:tab w:val="num" w:pos="6735"/>
        </w:tabs>
        <w:ind w:left="6735" w:hanging="180"/>
      </w:pPr>
      <w:rPr>
        <w:rFonts w:cs="Times New Roman"/>
      </w:rPr>
    </w:lvl>
  </w:abstractNum>
  <w:abstractNum w:abstractNumId="17">
    <w:nsid w:val="25014623"/>
    <w:multiLevelType w:val="singleLevel"/>
    <w:tmpl w:val="DE48FE32"/>
    <w:lvl w:ilvl="0">
      <w:numFmt w:val="bullet"/>
      <w:lvlText w:val="-"/>
      <w:lvlJc w:val="left"/>
      <w:pPr>
        <w:tabs>
          <w:tab w:val="num" w:pos="1069"/>
        </w:tabs>
        <w:ind w:left="1069" w:hanging="360"/>
      </w:pPr>
    </w:lvl>
  </w:abstractNum>
  <w:abstractNum w:abstractNumId="18">
    <w:nsid w:val="28D36C31"/>
    <w:multiLevelType w:val="multilevel"/>
    <w:tmpl w:val="E38ADD4C"/>
    <w:lvl w:ilvl="0">
      <w:start w:val="11"/>
      <w:numFmt w:val="decimal"/>
      <w:lvlText w:val="%1."/>
      <w:lvlJc w:val="left"/>
      <w:pPr>
        <w:tabs>
          <w:tab w:val="num" w:pos="435"/>
        </w:tabs>
        <w:ind w:left="435" w:hanging="435"/>
      </w:pPr>
      <w:rPr>
        <w:rFonts w:cs="Arial" w:hint="default"/>
        <w:color w:val="auto"/>
        <w:sz w:val="24"/>
        <w:szCs w:val="24"/>
      </w:rPr>
    </w:lvl>
    <w:lvl w:ilvl="1">
      <w:start w:val="1"/>
      <w:numFmt w:val="decimal"/>
      <w:lvlText w:val="%1.%2."/>
      <w:lvlJc w:val="left"/>
      <w:pPr>
        <w:tabs>
          <w:tab w:val="num" w:pos="1220"/>
        </w:tabs>
        <w:ind w:left="1220" w:hanging="720"/>
      </w:pPr>
      <w:rPr>
        <w:rFonts w:cs="Arial" w:hint="default"/>
        <w:color w:val="auto"/>
        <w:sz w:val="24"/>
        <w:szCs w:val="24"/>
      </w:rPr>
    </w:lvl>
    <w:lvl w:ilvl="2">
      <w:start w:val="1"/>
      <w:numFmt w:val="decimal"/>
      <w:lvlText w:val="%1.%2.%3."/>
      <w:lvlJc w:val="left"/>
      <w:pPr>
        <w:tabs>
          <w:tab w:val="num" w:pos="1146"/>
        </w:tabs>
        <w:ind w:left="1146" w:hanging="720"/>
      </w:pPr>
      <w:rPr>
        <w:rFonts w:cs="Arial" w:hint="default"/>
        <w:color w:val="auto"/>
        <w:sz w:val="24"/>
        <w:szCs w:val="24"/>
      </w:rPr>
    </w:lvl>
    <w:lvl w:ilvl="3">
      <w:start w:val="1"/>
      <w:numFmt w:val="decimal"/>
      <w:lvlText w:val="%1.%2.%3.%4."/>
      <w:lvlJc w:val="left"/>
      <w:pPr>
        <w:tabs>
          <w:tab w:val="num" w:pos="2580"/>
        </w:tabs>
        <w:ind w:left="2580" w:hanging="1080"/>
      </w:pPr>
      <w:rPr>
        <w:rFonts w:cs="Arial" w:hint="default"/>
        <w:color w:val="0000FF"/>
        <w:sz w:val="20"/>
      </w:rPr>
    </w:lvl>
    <w:lvl w:ilvl="4">
      <w:start w:val="1"/>
      <w:numFmt w:val="decimal"/>
      <w:lvlText w:val="%1.%2.%3.%4.%5."/>
      <w:lvlJc w:val="left"/>
      <w:pPr>
        <w:tabs>
          <w:tab w:val="num" w:pos="3080"/>
        </w:tabs>
        <w:ind w:left="3080" w:hanging="1080"/>
      </w:pPr>
      <w:rPr>
        <w:rFonts w:cs="Arial" w:hint="default"/>
        <w:color w:val="0000FF"/>
        <w:sz w:val="20"/>
      </w:rPr>
    </w:lvl>
    <w:lvl w:ilvl="5">
      <w:start w:val="1"/>
      <w:numFmt w:val="decimal"/>
      <w:lvlText w:val="%1.%2.%3.%4.%5.%6."/>
      <w:lvlJc w:val="left"/>
      <w:pPr>
        <w:tabs>
          <w:tab w:val="num" w:pos="3940"/>
        </w:tabs>
        <w:ind w:left="3940" w:hanging="1440"/>
      </w:pPr>
      <w:rPr>
        <w:rFonts w:cs="Arial" w:hint="default"/>
        <w:color w:val="0000FF"/>
        <w:sz w:val="20"/>
      </w:rPr>
    </w:lvl>
    <w:lvl w:ilvl="6">
      <w:start w:val="1"/>
      <w:numFmt w:val="decimal"/>
      <w:lvlText w:val="%1.%2.%3.%4.%5.%6.%7."/>
      <w:lvlJc w:val="left"/>
      <w:pPr>
        <w:tabs>
          <w:tab w:val="num" w:pos="4440"/>
        </w:tabs>
        <w:ind w:left="4440" w:hanging="1440"/>
      </w:pPr>
      <w:rPr>
        <w:rFonts w:cs="Arial" w:hint="default"/>
        <w:color w:val="0000FF"/>
        <w:sz w:val="20"/>
      </w:rPr>
    </w:lvl>
    <w:lvl w:ilvl="7">
      <w:start w:val="1"/>
      <w:numFmt w:val="decimal"/>
      <w:lvlText w:val="%1.%2.%3.%4.%5.%6.%7.%8."/>
      <w:lvlJc w:val="left"/>
      <w:pPr>
        <w:tabs>
          <w:tab w:val="num" w:pos="5300"/>
        </w:tabs>
        <w:ind w:left="5300" w:hanging="1800"/>
      </w:pPr>
      <w:rPr>
        <w:rFonts w:cs="Arial" w:hint="default"/>
        <w:color w:val="0000FF"/>
        <w:sz w:val="20"/>
      </w:rPr>
    </w:lvl>
    <w:lvl w:ilvl="8">
      <w:start w:val="1"/>
      <w:numFmt w:val="decimal"/>
      <w:lvlText w:val="%1.%2.%3.%4.%5.%6.%7.%8.%9."/>
      <w:lvlJc w:val="left"/>
      <w:pPr>
        <w:tabs>
          <w:tab w:val="num" w:pos="6160"/>
        </w:tabs>
        <w:ind w:left="6160" w:hanging="2160"/>
      </w:pPr>
      <w:rPr>
        <w:rFonts w:cs="Arial" w:hint="default"/>
        <w:color w:val="0000FF"/>
        <w:sz w:val="20"/>
      </w:rPr>
    </w:lvl>
  </w:abstractNum>
  <w:abstractNum w:abstractNumId="19">
    <w:nsid w:val="2C9C07B1"/>
    <w:multiLevelType w:val="multilevel"/>
    <w:tmpl w:val="0419001D"/>
    <w:styleLink w:val="13"/>
    <w:lvl w:ilvl="0">
      <w:start w:val="1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06C5674"/>
    <w:multiLevelType w:val="multilevel"/>
    <w:tmpl w:val="85BC26DC"/>
    <w:lvl w:ilvl="0">
      <w:start w:val="3"/>
      <w:numFmt w:val="decimal"/>
      <w:lvlText w:val="%1."/>
      <w:lvlJc w:val="left"/>
      <w:pPr>
        <w:tabs>
          <w:tab w:val="num" w:pos="810"/>
        </w:tabs>
        <w:ind w:left="810" w:hanging="360"/>
      </w:pPr>
      <w:rPr>
        <w:rFonts w:hint="default"/>
      </w:rPr>
    </w:lvl>
    <w:lvl w:ilvl="1">
      <w:start w:val="1"/>
      <w:numFmt w:val="decimal"/>
      <w:isLgl/>
      <w:lvlText w:val="%1.%2."/>
      <w:lvlJc w:val="left"/>
      <w:pPr>
        <w:tabs>
          <w:tab w:val="num" w:pos="1120"/>
        </w:tabs>
        <w:ind w:left="1120" w:hanging="720"/>
      </w:pPr>
      <w:rPr>
        <w:rFonts w:hint="default"/>
        <w:color w:val="auto"/>
      </w:rPr>
    </w:lvl>
    <w:lvl w:ilvl="2">
      <w:start w:val="1"/>
      <w:numFmt w:val="decimal"/>
      <w:isLgl/>
      <w:lvlText w:val="%1.%2.%3."/>
      <w:lvlJc w:val="left"/>
      <w:pPr>
        <w:tabs>
          <w:tab w:val="num" w:pos="1170"/>
        </w:tabs>
        <w:ind w:left="1170" w:hanging="720"/>
      </w:pPr>
      <w:rPr>
        <w:rFonts w:hint="default"/>
      </w:rPr>
    </w:lvl>
    <w:lvl w:ilvl="3">
      <w:start w:val="1"/>
      <w:numFmt w:val="decimal"/>
      <w:isLgl/>
      <w:lvlText w:val="%1.%2.%3.%4."/>
      <w:lvlJc w:val="left"/>
      <w:pPr>
        <w:tabs>
          <w:tab w:val="num" w:pos="1530"/>
        </w:tabs>
        <w:ind w:left="1530" w:hanging="1080"/>
      </w:pPr>
      <w:rPr>
        <w:rFonts w:hint="default"/>
        <w:sz w:val="24"/>
        <w:szCs w:val="24"/>
      </w:rPr>
    </w:lvl>
    <w:lvl w:ilvl="4">
      <w:start w:val="1"/>
      <w:numFmt w:val="decimal"/>
      <w:isLgl/>
      <w:lvlText w:val="%1.%2.%3.%4.%5."/>
      <w:lvlJc w:val="left"/>
      <w:pPr>
        <w:tabs>
          <w:tab w:val="num" w:pos="1530"/>
        </w:tabs>
        <w:ind w:left="1530" w:hanging="1080"/>
      </w:pPr>
      <w:rPr>
        <w:rFonts w:hint="default"/>
      </w:rPr>
    </w:lvl>
    <w:lvl w:ilvl="5">
      <w:start w:val="1"/>
      <w:numFmt w:val="decimal"/>
      <w:isLgl/>
      <w:lvlText w:val="%1.%2.%3.%4.%5.%6."/>
      <w:lvlJc w:val="left"/>
      <w:pPr>
        <w:tabs>
          <w:tab w:val="num" w:pos="1890"/>
        </w:tabs>
        <w:ind w:left="1890" w:hanging="1440"/>
      </w:pPr>
      <w:rPr>
        <w:rFonts w:hint="default"/>
      </w:rPr>
    </w:lvl>
    <w:lvl w:ilvl="6">
      <w:start w:val="1"/>
      <w:numFmt w:val="decimal"/>
      <w:isLgl/>
      <w:lvlText w:val="%1.%2.%3.%4.%5.%6.%7."/>
      <w:lvlJc w:val="left"/>
      <w:pPr>
        <w:tabs>
          <w:tab w:val="num" w:pos="2250"/>
        </w:tabs>
        <w:ind w:left="2250" w:hanging="1800"/>
      </w:pPr>
      <w:rPr>
        <w:rFonts w:hint="default"/>
      </w:rPr>
    </w:lvl>
    <w:lvl w:ilvl="7">
      <w:start w:val="1"/>
      <w:numFmt w:val="decimal"/>
      <w:isLgl/>
      <w:lvlText w:val="%1.%2.%3.%4.%5.%6.%7.%8."/>
      <w:lvlJc w:val="left"/>
      <w:pPr>
        <w:tabs>
          <w:tab w:val="num" w:pos="2250"/>
        </w:tabs>
        <w:ind w:left="2250" w:hanging="1800"/>
      </w:pPr>
      <w:rPr>
        <w:rFonts w:hint="default"/>
      </w:rPr>
    </w:lvl>
    <w:lvl w:ilvl="8">
      <w:start w:val="1"/>
      <w:numFmt w:val="decimal"/>
      <w:isLgl/>
      <w:lvlText w:val="%1.%2.%3.%4.%5.%6.%7.%8.%9."/>
      <w:lvlJc w:val="left"/>
      <w:pPr>
        <w:tabs>
          <w:tab w:val="num" w:pos="2610"/>
        </w:tabs>
        <w:ind w:left="2610" w:hanging="2160"/>
      </w:pPr>
      <w:rPr>
        <w:rFonts w:hint="default"/>
      </w:rPr>
    </w:lvl>
  </w:abstractNum>
  <w:abstractNum w:abstractNumId="21">
    <w:nsid w:val="32897587"/>
    <w:multiLevelType w:val="singleLevel"/>
    <w:tmpl w:val="DE48FE32"/>
    <w:lvl w:ilvl="0">
      <w:numFmt w:val="bullet"/>
      <w:lvlText w:val="-"/>
      <w:lvlJc w:val="left"/>
      <w:pPr>
        <w:tabs>
          <w:tab w:val="num" w:pos="1069"/>
        </w:tabs>
        <w:ind w:left="1069" w:hanging="360"/>
      </w:pPr>
    </w:lvl>
  </w:abstractNum>
  <w:abstractNum w:abstractNumId="22">
    <w:nsid w:val="32F10ECE"/>
    <w:multiLevelType w:val="multilevel"/>
    <w:tmpl w:val="C5F844E2"/>
    <w:lvl w:ilvl="0">
      <w:start w:val="12"/>
      <w:numFmt w:val="decimal"/>
      <w:lvlText w:val="%1."/>
      <w:lvlJc w:val="left"/>
      <w:pPr>
        <w:tabs>
          <w:tab w:val="num" w:pos="861"/>
        </w:tabs>
        <w:ind w:left="861" w:hanging="435"/>
      </w:pPr>
      <w:rPr>
        <w:rFonts w:cs="Arial" w:hint="default"/>
        <w:sz w:val="24"/>
        <w:szCs w:val="24"/>
      </w:rPr>
    </w:lvl>
    <w:lvl w:ilvl="1">
      <w:start w:val="1"/>
      <w:numFmt w:val="decimal"/>
      <w:lvlText w:val="%1.%2."/>
      <w:lvlJc w:val="left"/>
      <w:pPr>
        <w:tabs>
          <w:tab w:val="num" w:pos="1646"/>
        </w:tabs>
        <w:ind w:left="1646" w:hanging="720"/>
      </w:pPr>
      <w:rPr>
        <w:rFonts w:cs="Arial" w:hint="default"/>
        <w:sz w:val="24"/>
        <w:szCs w:val="24"/>
      </w:rPr>
    </w:lvl>
    <w:lvl w:ilvl="2">
      <w:start w:val="1"/>
      <w:numFmt w:val="decimal"/>
      <w:lvlText w:val="%1.%2.%3."/>
      <w:lvlJc w:val="left"/>
      <w:pPr>
        <w:tabs>
          <w:tab w:val="num" w:pos="1713"/>
        </w:tabs>
        <w:ind w:left="1713" w:hanging="720"/>
      </w:pPr>
      <w:rPr>
        <w:rFonts w:cs="Arial" w:hint="default"/>
        <w:sz w:val="24"/>
        <w:szCs w:val="24"/>
      </w:rPr>
    </w:lvl>
    <w:lvl w:ilvl="3">
      <w:start w:val="1"/>
      <w:numFmt w:val="decimal"/>
      <w:lvlText w:val="%1.%2.%3.%4."/>
      <w:lvlJc w:val="left"/>
      <w:pPr>
        <w:tabs>
          <w:tab w:val="num" w:pos="3006"/>
        </w:tabs>
        <w:ind w:left="3006" w:hanging="1080"/>
      </w:pPr>
      <w:rPr>
        <w:rFonts w:cs="Arial" w:hint="default"/>
        <w:sz w:val="20"/>
      </w:rPr>
    </w:lvl>
    <w:lvl w:ilvl="4">
      <w:start w:val="1"/>
      <w:numFmt w:val="decimal"/>
      <w:lvlText w:val="%1.%2.%3.%4.%5."/>
      <w:lvlJc w:val="left"/>
      <w:pPr>
        <w:tabs>
          <w:tab w:val="num" w:pos="3506"/>
        </w:tabs>
        <w:ind w:left="3506" w:hanging="1080"/>
      </w:pPr>
      <w:rPr>
        <w:rFonts w:cs="Arial" w:hint="default"/>
        <w:sz w:val="20"/>
      </w:rPr>
    </w:lvl>
    <w:lvl w:ilvl="5">
      <w:start w:val="1"/>
      <w:numFmt w:val="decimal"/>
      <w:lvlText w:val="%1.%2.%3.%4.%5.%6."/>
      <w:lvlJc w:val="left"/>
      <w:pPr>
        <w:tabs>
          <w:tab w:val="num" w:pos="4366"/>
        </w:tabs>
        <w:ind w:left="4366" w:hanging="1440"/>
      </w:pPr>
      <w:rPr>
        <w:rFonts w:cs="Arial" w:hint="default"/>
        <w:sz w:val="20"/>
      </w:rPr>
    </w:lvl>
    <w:lvl w:ilvl="6">
      <w:start w:val="1"/>
      <w:numFmt w:val="decimal"/>
      <w:lvlText w:val="%1.%2.%3.%4.%5.%6.%7."/>
      <w:lvlJc w:val="left"/>
      <w:pPr>
        <w:tabs>
          <w:tab w:val="num" w:pos="4866"/>
        </w:tabs>
        <w:ind w:left="4866" w:hanging="1440"/>
      </w:pPr>
      <w:rPr>
        <w:rFonts w:cs="Arial" w:hint="default"/>
        <w:sz w:val="20"/>
      </w:rPr>
    </w:lvl>
    <w:lvl w:ilvl="7">
      <w:start w:val="1"/>
      <w:numFmt w:val="decimal"/>
      <w:lvlText w:val="%1.%2.%3.%4.%5.%6.%7.%8."/>
      <w:lvlJc w:val="left"/>
      <w:pPr>
        <w:tabs>
          <w:tab w:val="num" w:pos="5726"/>
        </w:tabs>
        <w:ind w:left="5726" w:hanging="1800"/>
      </w:pPr>
      <w:rPr>
        <w:rFonts w:cs="Arial" w:hint="default"/>
        <w:sz w:val="20"/>
      </w:rPr>
    </w:lvl>
    <w:lvl w:ilvl="8">
      <w:start w:val="1"/>
      <w:numFmt w:val="decimal"/>
      <w:lvlText w:val="%1.%2.%3.%4.%5.%6.%7.%8.%9."/>
      <w:lvlJc w:val="left"/>
      <w:pPr>
        <w:tabs>
          <w:tab w:val="num" w:pos="6586"/>
        </w:tabs>
        <w:ind w:left="6586" w:hanging="2160"/>
      </w:pPr>
      <w:rPr>
        <w:rFonts w:cs="Arial" w:hint="default"/>
        <w:sz w:val="20"/>
      </w:rPr>
    </w:lvl>
  </w:abstractNum>
  <w:abstractNum w:abstractNumId="23">
    <w:nsid w:val="33225DDC"/>
    <w:multiLevelType w:val="hybridMultilevel"/>
    <w:tmpl w:val="10747C5C"/>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4">
    <w:nsid w:val="34AD7BC2"/>
    <w:multiLevelType w:val="multilevel"/>
    <w:tmpl w:val="C5F844E2"/>
    <w:lvl w:ilvl="0">
      <w:start w:val="12"/>
      <w:numFmt w:val="decimal"/>
      <w:lvlText w:val="%1."/>
      <w:lvlJc w:val="left"/>
      <w:pPr>
        <w:tabs>
          <w:tab w:val="num" w:pos="435"/>
        </w:tabs>
        <w:ind w:left="435" w:hanging="435"/>
      </w:pPr>
      <w:rPr>
        <w:rFonts w:cs="Arial" w:hint="default"/>
        <w:sz w:val="24"/>
        <w:szCs w:val="24"/>
      </w:rPr>
    </w:lvl>
    <w:lvl w:ilvl="1">
      <w:start w:val="1"/>
      <w:numFmt w:val="decimal"/>
      <w:lvlText w:val="%1.%2."/>
      <w:lvlJc w:val="left"/>
      <w:pPr>
        <w:tabs>
          <w:tab w:val="num" w:pos="1220"/>
        </w:tabs>
        <w:ind w:left="1220" w:hanging="720"/>
      </w:pPr>
      <w:rPr>
        <w:rFonts w:cs="Arial" w:hint="default"/>
        <w:sz w:val="24"/>
        <w:szCs w:val="24"/>
      </w:rPr>
    </w:lvl>
    <w:lvl w:ilvl="2">
      <w:start w:val="1"/>
      <w:numFmt w:val="decimal"/>
      <w:lvlText w:val="%1.%2.%3."/>
      <w:lvlJc w:val="left"/>
      <w:pPr>
        <w:tabs>
          <w:tab w:val="num" w:pos="1720"/>
        </w:tabs>
        <w:ind w:left="1720" w:hanging="720"/>
      </w:pPr>
      <w:rPr>
        <w:rFonts w:cs="Arial" w:hint="default"/>
        <w:sz w:val="24"/>
        <w:szCs w:val="24"/>
      </w:rPr>
    </w:lvl>
    <w:lvl w:ilvl="3">
      <w:start w:val="1"/>
      <w:numFmt w:val="decimal"/>
      <w:lvlText w:val="%1.%2.%3.%4."/>
      <w:lvlJc w:val="left"/>
      <w:pPr>
        <w:tabs>
          <w:tab w:val="num" w:pos="2580"/>
        </w:tabs>
        <w:ind w:left="2580" w:hanging="1080"/>
      </w:pPr>
      <w:rPr>
        <w:rFonts w:cs="Arial" w:hint="default"/>
        <w:sz w:val="20"/>
      </w:rPr>
    </w:lvl>
    <w:lvl w:ilvl="4">
      <w:start w:val="1"/>
      <w:numFmt w:val="decimal"/>
      <w:lvlText w:val="%1.%2.%3.%4.%5."/>
      <w:lvlJc w:val="left"/>
      <w:pPr>
        <w:tabs>
          <w:tab w:val="num" w:pos="3080"/>
        </w:tabs>
        <w:ind w:left="3080" w:hanging="1080"/>
      </w:pPr>
      <w:rPr>
        <w:rFonts w:cs="Arial" w:hint="default"/>
        <w:sz w:val="20"/>
      </w:rPr>
    </w:lvl>
    <w:lvl w:ilvl="5">
      <w:start w:val="1"/>
      <w:numFmt w:val="decimal"/>
      <w:lvlText w:val="%1.%2.%3.%4.%5.%6."/>
      <w:lvlJc w:val="left"/>
      <w:pPr>
        <w:tabs>
          <w:tab w:val="num" w:pos="3940"/>
        </w:tabs>
        <w:ind w:left="3940" w:hanging="1440"/>
      </w:pPr>
      <w:rPr>
        <w:rFonts w:cs="Arial" w:hint="default"/>
        <w:sz w:val="20"/>
      </w:rPr>
    </w:lvl>
    <w:lvl w:ilvl="6">
      <w:start w:val="1"/>
      <w:numFmt w:val="decimal"/>
      <w:lvlText w:val="%1.%2.%3.%4.%5.%6.%7."/>
      <w:lvlJc w:val="left"/>
      <w:pPr>
        <w:tabs>
          <w:tab w:val="num" w:pos="4440"/>
        </w:tabs>
        <w:ind w:left="4440" w:hanging="1440"/>
      </w:pPr>
      <w:rPr>
        <w:rFonts w:cs="Arial" w:hint="default"/>
        <w:sz w:val="20"/>
      </w:rPr>
    </w:lvl>
    <w:lvl w:ilvl="7">
      <w:start w:val="1"/>
      <w:numFmt w:val="decimal"/>
      <w:lvlText w:val="%1.%2.%3.%4.%5.%6.%7.%8."/>
      <w:lvlJc w:val="left"/>
      <w:pPr>
        <w:tabs>
          <w:tab w:val="num" w:pos="5300"/>
        </w:tabs>
        <w:ind w:left="5300" w:hanging="1800"/>
      </w:pPr>
      <w:rPr>
        <w:rFonts w:cs="Arial" w:hint="default"/>
        <w:sz w:val="20"/>
      </w:rPr>
    </w:lvl>
    <w:lvl w:ilvl="8">
      <w:start w:val="1"/>
      <w:numFmt w:val="decimal"/>
      <w:lvlText w:val="%1.%2.%3.%4.%5.%6.%7.%8.%9."/>
      <w:lvlJc w:val="left"/>
      <w:pPr>
        <w:tabs>
          <w:tab w:val="num" w:pos="6160"/>
        </w:tabs>
        <w:ind w:left="6160" w:hanging="2160"/>
      </w:pPr>
      <w:rPr>
        <w:rFonts w:cs="Arial" w:hint="default"/>
        <w:sz w:val="20"/>
      </w:rPr>
    </w:lvl>
  </w:abstractNum>
  <w:abstractNum w:abstractNumId="25">
    <w:nsid w:val="36650FA5"/>
    <w:multiLevelType w:val="multilevel"/>
    <w:tmpl w:val="CC78BD1C"/>
    <w:lvl w:ilvl="0">
      <w:start w:val="3"/>
      <w:numFmt w:val="decimal"/>
      <w:lvlText w:val="%1."/>
      <w:lvlJc w:val="left"/>
      <w:pPr>
        <w:tabs>
          <w:tab w:val="num" w:pos="495"/>
        </w:tabs>
        <w:ind w:left="495" w:hanging="495"/>
      </w:pPr>
      <w:rPr>
        <w:rFonts w:hint="default"/>
      </w:rPr>
    </w:lvl>
    <w:lvl w:ilvl="1">
      <w:start w:val="9"/>
      <w:numFmt w:val="decimal"/>
      <w:lvlText w:val="%1.%2."/>
      <w:lvlJc w:val="left"/>
      <w:pPr>
        <w:tabs>
          <w:tab w:val="num" w:pos="720"/>
        </w:tabs>
        <w:ind w:left="720" w:hanging="495"/>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26">
    <w:nsid w:val="392A4B25"/>
    <w:multiLevelType w:val="multilevel"/>
    <w:tmpl w:val="04190025"/>
    <w:lvl w:ilvl="0">
      <w:start w:val="1"/>
      <w:numFmt w:val="decimal"/>
      <w:pStyle w:val="1"/>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27">
    <w:nsid w:val="3A977A6A"/>
    <w:multiLevelType w:val="multilevel"/>
    <w:tmpl w:val="2E6A1D24"/>
    <w:lvl w:ilvl="0">
      <w:start w:val="3"/>
      <w:numFmt w:val="decimal"/>
      <w:lvlText w:val="%1."/>
      <w:lvlJc w:val="left"/>
      <w:pPr>
        <w:tabs>
          <w:tab w:val="num" w:pos="495"/>
        </w:tabs>
        <w:ind w:left="495" w:hanging="495"/>
      </w:pPr>
      <w:rPr>
        <w:rFonts w:hint="default"/>
      </w:rPr>
    </w:lvl>
    <w:lvl w:ilvl="1">
      <w:start w:val="8"/>
      <w:numFmt w:val="decimal"/>
      <w:lvlText w:val="%1.%2."/>
      <w:lvlJc w:val="left"/>
      <w:pPr>
        <w:tabs>
          <w:tab w:val="num" w:pos="720"/>
        </w:tabs>
        <w:ind w:left="720" w:hanging="495"/>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28">
    <w:nsid w:val="3CC1717E"/>
    <w:multiLevelType w:val="hybridMultilevel"/>
    <w:tmpl w:val="D4AEBFFE"/>
    <w:lvl w:ilvl="0" w:tplc="6DD854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1D00232"/>
    <w:multiLevelType w:val="hybridMultilevel"/>
    <w:tmpl w:val="B3E860B0"/>
    <w:lvl w:ilvl="0" w:tplc="074A20E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2E05F37"/>
    <w:multiLevelType w:val="multilevel"/>
    <w:tmpl w:val="0419001D"/>
    <w:numStyleLink w:val="13"/>
  </w:abstractNum>
  <w:abstractNum w:abstractNumId="31">
    <w:nsid w:val="46392DB0"/>
    <w:multiLevelType w:val="multilevel"/>
    <w:tmpl w:val="0D6C5208"/>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2">
    <w:nsid w:val="49087569"/>
    <w:multiLevelType w:val="multilevel"/>
    <w:tmpl w:val="2CA87548"/>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960"/>
        </w:tabs>
        <w:ind w:left="960" w:hanging="360"/>
      </w:pPr>
      <w:rPr>
        <w:rFonts w:hint="default"/>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070"/>
        </w:tabs>
        <w:ind w:left="207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330"/>
        </w:tabs>
        <w:ind w:left="333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33">
    <w:nsid w:val="52BA7B91"/>
    <w:multiLevelType w:val="hybridMultilevel"/>
    <w:tmpl w:val="FFEA52DA"/>
    <w:lvl w:ilvl="0" w:tplc="0419000F">
      <w:start w:val="8"/>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72EE916">
      <w:start w:val="4"/>
      <w:numFmt w:val="decimal"/>
      <w:lvlText w:val="%5"/>
      <w:lvlJc w:val="left"/>
      <w:pPr>
        <w:tabs>
          <w:tab w:val="num" w:pos="3600"/>
        </w:tabs>
        <w:ind w:left="3075" w:firstLine="165"/>
      </w:pPr>
      <w:rPr>
        <w:rFonts w:cs="Times New Roman" w:hint="default"/>
        <w:b/>
        <w:color w:val="000000"/>
        <w:sz w:val="24"/>
        <w:szCs w:val="24"/>
      </w:r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3D37E7C"/>
    <w:multiLevelType w:val="singleLevel"/>
    <w:tmpl w:val="DE48FE32"/>
    <w:lvl w:ilvl="0">
      <w:numFmt w:val="bullet"/>
      <w:lvlText w:val="-"/>
      <w:lvlJc w:val="left"/>
      <w:pPr>
        <w:tabs>
          <w:tab w:val="num" w:pos="1069"/>
        </w:tabs>
        <w:ind w:left="1069" w:hanging="360"/>
      </w:pPr>
    </w:lvl>
  </w:abstractNum>
  <w:abstractNum w:abstractNumId="35">
    <w:nsid w:val="58481202"/>
    <w:multiLevelType w:val="multilevel"/>
    <w:tmpl w:val="0EE259D8"/>
    <w:lvl w:ilvl="0">
      <w:start w:val="7"/>
      <w:numFmt w:val="decimal"/>
      <w:lvlText w:val="%1."/>
      <w:lvlJc w:val="left"/>
      <w:pPr>
        <w:ind w:left="540" w:hanging="540"/>
      </w:pPr>
      <w:rPr>
        <w:rFonts w:hint="default"/>
      </w:rPr>
    </w:lvl>
    <w:lvl w:ilvl="1">
      <w:start w:val="5"/>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5B5D3F3C"/>
    <w:multiLevelType w:val="multilevel"/>
    <w:tmpl w:val="4CD87516"/>
    <w:lvl w:ilvl="0">
      <w:start w:val="3"/>
      <w:numFmt w:val="decimal"/>
      <w:lvlText w:val="%1."/>
      <w:lvlJc w:val="left"/>
      <w:pPr>
        <w:tabs>
          <w:tab w:val="num" w:pos="495"/>
        </w:tabs>
        <w:ind w:left="495" w:hanging="495"/>
      </w:pPr>
      <w:rPr>
        <w:rFonts w:hint="default"/>
      </w:rPr>
    </w:lvl>
    <w:lvl w:ilvl="1">
      <w:start w:val="5"/>
      <w:numFmt w:val="decimal"/>
      <w:lvlText w:val="%1.%2."/>
      <w:lvlJc w:val="left"/>
      <w:pPr>
        <w:tabs>
          <w:tab w:val="num" w:pos="720"/>
        </w:tabs>
        <w:ind w:left="720" w:hanging="495"/>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37">
    <w:nsid w:val="5EC0416C"/>
    <w:multiLevelType w:val="singleLevel"/>
    <w:tmpl w:val="DE48FE32"/>
    <w:lvl w:ilvl="0">
      <w:numFmt w:val="bullet"/>
      <w:lvlText w:val="-"/>
      <w:lvlJc w:val="left"/>
      <w:pPr>
        <w:tabs>
          <w:tab w:val="num" w:pos="1069"/>
        </w:tabs>
        <w:ind w:left="1069" w:hanging="360"/>
      </w:pPr>
    </w:lvl>
  </w:abstractNum>
  <w:abstractNum w:abstractNumId="38">
    <w:nsid w:val="601D718C"/>
    <w:multiLevelType w:val="multilevel"/>
    <w:tmpl w:val="2AAC5C48"/>
    <w:lvl w:ilvl="0">
      <w:start w:val="9"/>
      <w:numFmt w:val="decimal"/>
      <w:lvlText w:val="%1."/>
      <w:lvlJc w:val="left"/>
      <w:pPr>
        <w:tabs>
          <w:tab w:val="num" w:pos="675"/>
        </w:tabs>
        <w:ind w:left="675" w:hanging="675"/>
      </w:pPr>
      <w:rPr>
        <w:rFonts w:cs="Arial" w:hint="default"/>
        <w:b/>
        <w:color w:val="000000"/>
        <w:sz w:val="24"/>
        <w:szCs w:val="24"/>
      </w:rPr>
    </w:lvl>
    <w:lvl w:ilvl="1">
      <w:start w:val="1"/>
      <w:numFmt w:val="decimal"/>
      <w:lvlText w:val="%1.%2."/>
      <w:lvlJc w:val="left"/>
      <w:pPr>
        <w:tabs>
          <w:tab w:val="num" w:pos="1080"/>
        </w:tabs>
        <w:ind w:left="1080" w:hanging="720"/>
      </w:pPr>
      <w:rPr>
        <w:rFonts w:cs="Arial" w:hint="default"/>
        <w:b w:val="0"/>
        <w:color w:val="000000"/>
        <w:sz w:val="24"/>
        <w:szCs w:val="24"/>
      </w:rPr>
    </w:lvl>
    <w:lvl w:ilvl="2">
      <w:start w:val="1"/>
      <w:numFmt w:val="decimal"/>
      <w:lvlText w:val="%1.%2.%3."/>
      <w:lvlJc w:val="left"/>
      <w:pPr>
        <w:tabs>
          <w:tab w:val="num" w:pos="1440"/>
        </w:tabs>
        <w:ind w:left="1440" w:hanging="720"/>
      </w:pPr>
      <w:rPr>
        <w:rFonts w:cs="Arial" w:hint="default"/>
        <w:b w:val="0"/>
        <w:color w:val="000000"/>
        <w:sz w:val="24"/>
        <w:szCs w:val="24"/>
      </w:rPr>
    </w:lvl>
    <w:lvl w:ilvl="3">
      <w:start w:val="1"/>
      <w:numFmt w:val="decimal"/>
      <w:lvlText w:val="%1.%2.%3.%4."/>
      <w:lvlJc w:val="left"/>
      <w:pPr>
        <w:tabs>
          <w:tab w:val="num" w:pos="2160"/>
        </w:tabs>
        <w:ind w:left="2160" w:hanging="1080"/>
      </w:pPr>
      <w:rPr>
        <w:rFonts w:cs="Arial" w:hint="default"/>
        <w:b w:val="0"/>
        <w:color w:val="000000"/>
        <w:sz w:val="40"/>
      </w:rPr>
    </w:lvl>
    <w:lvl w:ilvl="4">
      <w:start w:val="1"/>
      <w:numFmt w:val="decimal"/>
      <w:lvlText w:val="%1.%2.%3.%4.%5."/>
      <w:lvlJc w:val="left"/>
      <w:pPr>
        <w:tabs>
          <w:tab w:val="num" w:pos="2520"/>
        </w:tabs>
        <w:ind w:left="2520" w:hanging="1080"/>
      </w:pPr>
      <w:rPr>
        <w:rFonts w:cs="Arial" w:hint="default"/>
        <w:b w:val="0"/>
        <w:color w:val="000000"/>
        <w:sz w:val="40"/>
      </w:rPr>
    </w:lvl>
    <w:lvl w:ilvl="5">
      <w:start w:val="1"/>
      <w:numFmt w:val="decimal"/>
      <w:lvlText w:val="%1.%2.%3.%4.%5.%6."/>
      <w:lvlJc w:val="left"/>
      <w:pPr>
        <w:tabs>
          <w:tab w:val="num" w:pos="3240"/>
        </w:tabs>
        <w:ind w:left="3240" w:hanging="1440"/>
      </w:pPr>
      <w:rPr>
        <w:rFonts w:cs="Arial" w:hint="default"/>
        <w:b w:val="0"/>
        <w:color w:val="000000"/>
        <w:sz w:val="40"/>
      </w:rPr>
    </w:lvl>
    <w:lvl w:ilvl="6">
      <w:start w:val="1"/>
      <w:numFmt w:val="decimal"/>
      <w:lvlText w:val="%1.%2.%3.%4.%5.%6.%7."/>
      <w:lvlJc w:val="left"/>
      <w:pPr>
        <w:tabs>
          <w:tab w:val="num" w:pos="3600"/>
        </w:tabs>
        <w:ind w:left="3600" w:hanging="1440"/>
      </w:pPr>
      <w:rPr>
        <w:rFonts w:cs="Arial" w:hint="default"/>
        <w:b w:val="0"/>
        <w:color w:val="000000"/>
        <w:sz w:val="40"/>
      </w:rPr>
    </w:lvl>
    <w:lvl w:ilvl="7">
      <w:start w:val="1"/>
      <w:numFmt w:val="decimal"/>
      <w:lvlText w:val="%1.%2.%3.%4.%5.%6.%7.%8."/>
      <w:lvlJc w:val="left"/>
      <w:pPr>
        <w:tabs>
          <w:tab w:val="num" w:pos="4320"/>
        </w:tabs>
        <w:ind w:left="4320" w:hanging="1800"/>
      </w:pPr>
      <w:rPr>
        <w:rFonts w:cs="Arial" w:hint="default"/>
        <w:b w:val="0"/>
        <w:color w:val="000000"/>
        <w:sz w:val="40"/>
      </w:rPr>
    </w:lvl>
    <w:lvl w:ilvl="8">
      <w:start w:val="1"/>
      <w:numFmt w:val="decimal"/>
      <w:lvlText w:val="%1.%2.%3.%4.%5.%6.%7.%8.%9."/>
      <w:lvlJc w:val="left"/>
      <w:pPr>
        <w:tabs>
          <w:tab w:val="num" w:pos="4680"/>
        </w:tabs>
        <w:ind w:left="4680" w:hanging="1800"/>
      </w:pPr>
      <w:rPr>
        <w:rFonts w:cs="Arial" w:hint="default"/>
        <w:b w:val="0"/>
        <w:color w:val="000000"/>
        <w:sz w:val="40"/>
      </w:rPr>
    </w:lvl>
  </w:abstractNum>
  <w:abstractNum w:abstractNumId="39">
    <w:nsid w:val="6D5A6E8B"/>
    <w:multiLevelType w:val="multilevel"/>
    <w:tmpl w:val="3042DDCE"/>
    <w:lvl w:ilvl="0">
      <w:start w:val="8"/>
      <w:numFmt w:val="decimal"/>
      <w:lvlText w:val="%1."/>
      <w:lvlJc w:val="left"/>
      <w:pPr>
        <w:tabs>
          <w:tab w:val="num" w:pos="390"/>
        </w:tabs>
        <w:ind w:left="390" w:hanging="390"/>
      </w:pPr>
      <w:rPr>
        <w:rFonts w:hint="default"/>
      </w:rPr>
    </w:lvl>
    <w:lvl w:ilvl="1">
      <w:start w:val="1"/>
      <w:numFmt w:val="decimal"/>
      <w:lvlText w:val="%1.%2."/>
      <w:lvlJc w:val="left"/>
      <w:pPr>
        <w:tabs>
          <w:tab w:val="num" w:pos="1220"/>
        </w:tabs>
        <w:ind w:left="1220" w:hanging="720"/>
      </w:pPr>
      <w:rPr>
        <w:rFonts w:hint="default"/>
      </w:rPr>
    </w:lvl>
    <w:lvl w:ilvl="2">
      <w:start w:val="1"/>
      <w:numFmt w:val="decimal"/>
      <w:lvlText w:val="%1.%2.%3."/>
      <w:lvlJc w:val="left"/>
      <w:pPr>
        <w:tabs>
          <w:tab w:val="num" w:pos="1720"/>
        </w:tabs>
        <w:ind w:left="1720" w:hanging="720"/>
      </w:pPr>
      <w:rPr>
        <w:rFonts w:hint="default"/>
      </w:rPr>
    </w:lvl>
    <w:lvl w:ilvl="3">
      <w:start w:val="1"/>
      <w:numFmt w:val="decimal"/>
      <w:lvlText w:val="%1.%2.%3.%4."/>
      <w:lvlJc w:val="left"/>
      <w:pPr>
        <w:tabs>
          <w:tab w:val="num" w:pos="2580"/>
        </w:tabs>
        <w:ind w:left="2580" w:hanging="1080"/>
      </w:pPr>
      <w:rPr>
        <w:rFonts w:hint="default"/>
      </w:rPr>
    </w:lvl>
    <w:lvl w:ilvl="4">
      <w:start w:val="1"/>
      <w:numFmt w:val="decimal"/>
      <w:lvlText w:val="%1.%2.%3.%4.%5."/>
      <w:lvlJc w:val="left"/>
      <w:pPr>
        <w:tabs>
          <w:tab w:val="num" w:pos="3080"/>
        </w:tabs>
        <w:ind w:left="3080" w:hanging="1080"/>
      </w:pPr>
      <w:rPr>
        <w:rFonts w:hint="default"/>
      </w:rPr>
    </w:lvl>
    <w:lvl w:ilvl="5">
      <w:start w:val="1"/>
      <w:numFmt w:val="decimal"/>
      <w:lvlText w:val="%1.%2.%3.%4.%5.%6."/>
      <w:lvlJc w:val="left"/>
      <w:pPr>
        <w:tabs>
          <w:tab w:val="num" w:pos="3940"/>
        </w:tabs>
        <w:ind w:left="3940" w:hanging="1440"/>
      </w:pPr>
      <w:rPr>
        <w:rFonts w:hint="default"/>
      </w:rPr>
    </w:lvl>
    <w:lvl w:ilvl="6">
      <w:start w:val="1"/>
      <w:numFmt w:val="decimal"/>
      <w:lvlText w:val="%1.%2.%3.%4.%5.%6.%7."/>
      <w:lvlJc w:val="left"/>
      <w:pPr>
        <w:tabs>
          <w:tab w:val="num" w:pos="4440"/>
        </w:tabs>
        <w:ind w:left="4440" w:hanging="1440"/>
      </w:pPr>
      <w:rPr>
        <w:rFonts w:hint="default"/>
      </w:rPr>
    </w:lvl>
    <w:lvl w:ilvl="7">
      <w:start w:val="1"/>
      <w:numFmt w:val="decimal"/>
      <w:lvlText w:val="%1.%2.%3.%4.%5.%6.%7.%8."/>
      <w:lvlJc w:val="left"/>
      <w:pPr>
        <w:tabs>
          <w:tab w:val="num" w:pos="5300"/>
        </w:tabs>
        <w:ind w:left="5300" w:hanging="1800"/>
      </w:pPr>
      <w:rPr>
        <w:rFonts w:hint="default"/>
      </w:rPr>
    </w:lvl>
    <w:lvl w:ilvl="8">
      <w:start w:val="1"/>
      <w:numFmt w:val="decimal"/>
      <w:lvlText w:val="%1.%2.%3.%4.%5.%6.%7.%8.%9."/>
      <w:lvlJc w:val="left"/>
      <w:pPr>
        <w:tabs>
          <w:tab w:val="num" w:pos="6160"/>
        </w:tabs>
        <w:ind w:left="6160" w:hanging="2160"/>
      </w:pPr>
      <w:rPr>
        <w:rFonts w:hint="default"/>
      </w:rPr>
    </w:lvl>
  </w:abstractNum>
  <w:abstractNum w:abstractNumId="40">
    <w:nsid w:val="70E83BF8"/>
    <w:multiLevelType w:val="multilevel"/>
    <w:tmpl w:val="D6A408BA"/>
    <w:lvl w:ilvl="0">
      <w:start w:val="10"/>
      <w:numFmt w:val="decimal"/>
      <w:lvlText w:val="%1."/>
      <w:lvlJc w:val="left"/>
      <w:pPr>
        <w:tabs>
          <w:tab w:val="num" w:pos="525"/>
        </w:tabs>
        <w:ind w:left="525" w:hanging="525"/>
      </w:pPr>
      <w:rPr>
        <w:rFonts w:hint="default"/>
      </w:rPr>
    </w:lvl>
    <w:lvl w:ilvl="1">
      <w:start w:val="1"/>
      <w:numFmt w:val="decimal"/>
      <w:lvlText w:val="%1.%2."/>
      <w:lvlJc w:val="left"/>
      <w:pPr>
        <w:tabs>
          <w:tab w:val="num" w:pos="1220"/>
        </w:tabs>
        <w:ind w:left="1220" w:hanging="720"/>
      </w:pPr>
      <w:rPr>
        <w:rFonts w:hint="default"/>
      </w:rPr>
    </w:lvl>
    <w:lvl w:ilvl="2">
      <w:start w:val="1"/>
      <w:numFmt w:val="decimal"/>
      <w:lvlText w:val="%1.%2.%3."/>
      <w:lvlJc w:val="left"/>
      <w:pPr>
        <w:tabs>
          <w:tab w:val="num" w:pos="1720"/>
        </w:tabs>
        <w:ind w:left="1720" w:hanging="720"/>
      </w:pPr>
      <w:rPr>
        <w:rFonts w:hint="default"/>
      </w:rPr>
    </w:lvl>
    <w:lvl w:ilvl="3">
      <w:start w:val="1"/>
      <w:numFmt w:val="decimal"/>
      <w:lvlText w:val="%1.%2.%3.%4."/>
      <w:lvlJc w:val="left"/>
      <w:pPr>
        <w:tabs>
          <w:tab w:val="num" w:pos="2580"/>
        </w:tabs>
        <w:ind w:left="2580" w:hanging="1080"/>
      </w:pPr>
      <w:rPr>
        <w:rFonts w:hint="default"/>
      </w:rPr>
    </w:lvl>
    <w:lvl w:ilvl="4">
      <w:start w:val="1"/>
      <w:numFmt w:val="decimal"/>
      <w:lvlText w:val="%1.%2.%3.%4.%5."/>
      <w:lvlJc w:val="left"/>
      <w:pPr>
        <w:tabs>
          <w:tab w:val="num" w:pos="3080"/>
        </w:tabs>
        <w:ind w:left="3080" w:hanging="1080"/>
      </w:pPr>
      <w:rPr>
        <w:rFonts w:hint="default"/>
      </w:rPr>
    </w:lvl>
    <w:lvl w:ilvl="5">
      <w:start w:val="1"/>
      <w:numFmt w:val="decimal"/>
      <w:lvlText w:val="%1.%2.%3.%4.%5.%6."/>
      <w:lvlJc w:val="left"/>
      <w:pPr>
        <w:tabs>
          <w:tab w:val="num" w:pos="3940"/>
        </w:tabs>
        <w:ind w:left="3940" w:hanging="1440"/>
      </w:pPr>
      <w:rPr>
        <w:rFonts w:hint="default"/>
      </w:rPr>
    </w:lvl>
    <w:lvl w:ilvl="6">
      <w:start w:val="1"/>
      <w:numFmt w:val="decimal"/>
      <w:lvlText w:val="%1.%2.%3.%4.%5.%6.%7."/>
      <w:lvlJc w:val="left"/>
      <w:pPr>
        <w:tabs>
          <w:tab w:val="num" w:pos="4440"/>
        </w:tabs>
        <w:ind w:left="4440" w:hanging="1440"/>
      </w:pPr>
      <w:rPr>
        <w:rFonts w:hint="default"/>
      </w:rPr>
    </w:lvl>
    <w:lvl w:ilvl="7">
      <w:start w:val="1"/>
      <w:numFmt w:val="decimal"/>
      <w:lvlText w:val="%1.%2.%3.%4.%5.%6.%7.%8."/>
      <w:lvlJc w:val="left"/>
      <w:pPr>
        <w:tabs>
          <w:tab w:val="num" w:pos="5300"/>
        </w:tabs>
        <w:ind w:left="5300" w:hanging="1800"/>
      </w:pPr>
      <w:rPr>
        <w:rFonts w:hint="default"/>
      </w:rPr>
    </w:lvl>
    <w:lvl w:ilvl="8">
      <w:start w:val="1"/>
      <w:numFmt w:val="decimal"/>
      <w:lvlText w:val="%1.%2.%3.%4.%5.%6.%7.%8.%9."/>
      <w:lvlJc w:val="left"/>
      <w:pPr>
        <w:tabs>
          <w:tab w:val="num" w:pos="6160"/>
        </w:tabs>
        <w:ind w:left="6160" w:hanging="2160"/>
      </w:pPr>
      <w:rPr>
        <w:rFonts w:hint="default"/>
      </w:rPr>
    </w:lvl>
  </w:abstractNum>
  <w:abstractNum w:abstractNumId="41">
    <w:nsid w:val="74F35BCB"/>
    <w:multiLevelType w:val="singleLevel"/>
    <w:tmpl w:val="DE48FE32"/>
    <w:lvl w:ilvl="0">
      <w:numFmt w:val="bullet"/>
      <w:lvlText w:val="-"/>
      <w:lvlJc w:val="left"/>
      <w:pPr>
        <w:tabs>
          <w:tab w:val="num" w:pos="1069"/>
        </w:tabs>
        <w:ind w:left="1069" w:hanging="360"/>
      </w:pPr>
    </w:lvl>
  </w:abstractNum>
  <w:abstractNum w:abstractNumId="42">
    <w:nsid w:val="75173896"/>
    <w:multiLevelType w:val="hybridMultilevel"/>
    <w:tmpl w:val="0924259A"/>
    <w:lvl w:ilvl="0" w:tplc="6DD854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9AC0DD6"/>
    <w:multiLevelType w:val="hybridMultilevel"/>
    <w:tmpl w:val="C94AB7CE"/>
    <w:lvl w:ilvl="0" w:tplc="074A20EA">
      <w:start w:val="1"/>
      <w:numFmt w:val="bullet"/>
      <w:lvlText w:val="-"/>
      <w:lvlJc w:val="left"/>
      <w:pPr>
        <w:ind w:left="1068" w:hanging="360"/>
      </w:pPr>
      <w:rPr>
        <w:rFonts w:ascii="Courier New" w:hAnsi="Courier New" w:hint="default"/>
      </w:rPr>
    </w:lvl>
    <w:lvl w:ilvl="1" w:tplc="074A20EA">
      <w:start w:val="1"/>
      <w:numFmt w:val="bullet"/>
      <w:lvlText w:val="-"/>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4">
    <w:nsid w:val="7BA30232"/>
    <w:multiLevelType w:val="multilevel"/>
    <w:tmpl w:val="BA2EF35C"/>
    <w:lvl w:ilvl="0">
      <w:start w:val="8"/>
      <w:numFmt w:val="decimal"/>
      <w:lvlText w:val="%1."/>
      <w:lvlJc w:val="left"/>
      <w:pPr>
        <w:tabs>
          <w:tab w:val="num" w:pos="540"/>
        </w:tabs>
        <w:ind w:left="540" w:hanging="540"/>
      </w:pPr>
      <w:rPr>
        <w:rFonts w:cs="Arial" w:hint="default"/>
        <w:color w:val="FF0000"/>
        <w:sz w:val="22"/>
      </w:rPr>
    </w:lvl>
    <w:lvl w:ilvl="1">
      <w:start w:val="5"/>
      <w:numFmt w:val="decimal"/>
      <w:lvlText w:val="%1.%2."/>
      <w:lvlJc w:val="left"/>
      <w:pPr>
        <w:tabs>
          <w:tab w:val="num" w:pos="1250"/>
        </w:tabs>
        <w:ind w:left="1250" w:hanging="540"/>
      </w:pPr>
      <w:rPr>
        <w:rFonts w:cs="Arial" w:hint="default"/>
        <w:color w:val="auto"/>
        <w:sz w:val="24"/>
        <w:szCs w:val="24"/>
      </w:rPr>
    </w:lvl>
    <w:lvl w:ilvl="2">
      <w:start w:val="9"/>
      <w:numFmt w:val="decimal"/>
      <w:lvlText w:val="%1.%2.%3."/>
      <w:lvlJc w:val="left"/>
      <w:pPr>
        <w:tabs>
          <w:tab w:val="num" w:pos="1430"/>
        </w:tabs>
        <w:ind w:left="1430" w:hanging="720"/>
      </w:pPr>
      <w:rPr>
        <w:rFonts w:cs="Arial" w:hint="default"/>
        <w:color w:val="auto"/>
        <w:sz w:val="24"/>
        <w:szCs w:val="24"/>
      </w:rPr>
    </w:lvl>
    <w:lvl w:ilvl="3">
      <w:start w:val="1"/>
      <w:numFmt w:val="decimal"/>
      <w:lvlText w:val="%1.%2.%3.%4."/>
      <w:lvlJc w:val="left"/>
      <w:pPr>
        <w:tabs>
          <w:tab w:val="num" w:pos="2220"/>
        </w:tabs>
        <w:ind w:left="2220" w:hanging="720"/>
      </w:pPr>
      <w:rPr>
        <w:rFonts w:cs="Arial" w:hint="default"/>
        <w:color w:val="FF0000"/>
        <w:sz w:val="22"/>
      </w:rPr>
    </w:lvl>
    <w:lvl w:ilvl="4">
      <w:start w:val="1"/>
      <w:numFmt w:val="decimal"/>
      <w:lvlText w:val="%1.%2.%3.%4.%5."/>
      <w:lvlJc w:val="left"/>
      <w:pPr>
        <w:tabs>
          <w:tab w:val="num" w:pos="3080"/>
        </w:tabs>
        <w:ind w:left="3080" w:hanging="1080"/>
      </w:pPr>
      <w:rPr>
        <w:rFonts w:cs="Arial" w:hint="default"/>
        <w:color w:val="FF0000"/>
        <w:sz w:val="22"/>
      </w:rPr>
    </w:lvl>
    <w:lvl w:ilvl="5">
      <w:start w:val="1"/>
      <w:numFmt w:val="decimal"/>
      <w:lvlText w:val="%1.%2.%3.%4.%5.%6."/>
      <w:lvlJc w:val="left"/>
      <w:pPr>
        <w:tabs>
          <w:tab w:val="num" w:pos="3580"/>
        </w:tabs>
        <w:ind w:left="3580" w:hanging="1080"/>
      </w:pPr>
      <w:rPr>
        <w:rFonts w:cs="Arial" w:hint="default"/>
        <w:color w:val="FF0000"/>
        <w:sz w:val="22"/>
      </w:rPr>
    </w:lvl>
    <w:lvl w:ilvl="6">
      <w:start w:val="1"/>
      <w:numFmt w:val="decimal"/>
      <w:lvlText w:val="%1.%2.%3.%4.%5.%6.%7."/>
      <w:lvlJc w:val="left"/>
      <w:pPr>
        <w:tabs>
          <w:tab w:val="num" w:pos="4440"/>
        </w:tabs>
        <w:ind w:left="4440" w:hanging="1440"/>
      </w:pPr>
      <w:rPr>
        <w:rFonts w:cs="Arial" w:hint="default"/>
        <w:color w:val="FF0000"/>
        <w:sz w:val="22"/>
      </w:rPr>
    </w:lvl>
    <w:lvl w:ilvl="7">
      <w:start w:val="1"/>
      <w:numFmt w:val="decimal"/>
      <w:lvlText w:val="%1.%2.%3.%4.%5.%6.%7.%8."/>
      <w:lvlJc w:val="left"/>
      <w:pPr>
        <w:tabs>
          <w:tab w:val="num" w:pos="4940"/>
        </w:tabs>
        <w:ind w:left="4940" w:hanging="1440"/>
      </w:pPr>
      <w:rPr>
        <w:rFonts w:cs="Arial" w:hint="default"/>
        <w:color w:val="FF0000"/>
        <w:sz w:val="22"/>
      </w:rPr>
    </w:lvl>
    <w:lvl w:ilvl="8">
      <w:start w:val="1"/>
      <w:numFmt w:val="decimal"/>
      <w:lvlText w:val="%1.%2.%3.%4.%5.%6.%7.%8.%9."/>
      <w:lvlJc w:val="left"/>
      <w:pPr>
        <w:tabs>
          <w:tab w:val="num" w:pos="5800"/>
        </w:tabs>
        <w:ind w:left="5800" w:hanging="1800"/>
      </w:pPr>
      <w:rPr>
        <w:rFonts w:cs="Arial" w:hint="default"/>
        <w:color w:val="FF0000"/>
        <w:sz w:val="22"/>
      </w:rPr>
    </w:lvl>
  </w:abstractNum>
  <w:abstractNum w:abstractNumId="45">
    <w:nsid w:val="7DE63102"/>
    <w:multiLevelType w:val="hybridMultilevel"/>
    <w:tmpl w:val="7FB6E57C"/>
    <w:lvl w:ilvl="0" w:tplc="25CC89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6"/>
  </w:num>
  <w:num w:numId="2">
    <w:abstractNumId w:val="16"/>
  </w:num>
  <w:num w:numId="3">
    <w:abstractNumId w:val="20"/>
  </w:num>
  <w:num w:numId="4">
    <w:abstractNumId w:val="2"/>
  </w:num>
  <w:num w:numId="5">
    <w:abstractNumId w:val="11"/>
  </w:num>
  <w:num w:numId="6">
    <w:abstractNumId w:val="3"/>
  </w:num>
  <w:num w:numId="7">
    <w:abstractNumId w:val="7"/>
  </w:num>
  <w:num w:numId="8">
    <w:abstractNumId w:val="27"/>
  </w:num>
  <w:num w:numId="9">
    <w:abstractNumId w:val="25"/>
  </w:num>
  <w:num w:numId="10">
    <w:abstractNumId w:val="36"/>
  </w:num>
  <w:num w:numId="11">
    <w:abstractNumId w:val="10"/>
  </w:num>
  <w:num w:numId="12">
    <w:abstractNumId w:val="4"/>
  </w:num>
  <w:num w:numId="13">
    <w:abstractNumId w:val="41"/>
  </w:num>
  <w:num w:numId="14">
    <w:abstractNumId w:val="21"/>
  </w:num>
  <w:num w:numId="15">
    <w:abstractNumId w:val="34"/>
  </w:num>
  <w:num w:numId="16">
    <w:abstractNumId w:val="8"/>
  </w:num>
  <w:num w:numId="17">
    <w:abstractNumId w:val="17"/>
  </w:num>
  <w:num w:numId="18">
    <w:abstractNumId w:val="37"/>
  </w:num>
  <w:num w:numId="19">
    <w:abstractNumId w:val="13"/>
  </w:num>
  <w:num w:numId="20">
    <w:abstractNumId w:val="6"/>
  </w:num>
  <w:num w:numId="21">
    <w:abstractNumId w:val="33"/>
  </w:num>
  <w:num w:numId="22">
    <w:abstractNumId w:val="12"/>
  </w:num>
  <w:num w:numId="23">
    <w:abstractNumId w:val="32"/>
  </w:num>
  <w:num w:numId="24">
    <w:abstractNumId w:val="5"/>
  </w:num>
  <w:num w:numId="25">
    <w:abstractNumId w:val="39"/>
  </w:num>
  <w:num w:numId="26">
    <w:abstractNumId w:val="38"/>
  </w:num>
  <w:num w:numId="27">
    <w:abstractNumId w:val="40"/>
  </w:num>
  <w:num w:numId="28">
    <w:abstractNumId w:val="18"/>
  </w:num>
  <w:num w:numId="29">
    <w:abstractNumId w:val="24"/>
  </w:num>
  <w:num w:numId="30">
    <w:abstractNumId w:val="22"/>
  </w:num>
  <w:num w:numId="31">
    <w:abstractNumId w:val="44"/>
  </w:num>
  <w:num w:numId="32">
    <w:abstractNumId w:val="9"/>
  </w:num>
  <w:num w:numId="33">
    <w:abstractNumId w:val="0"/>
  </w:num>
  <w:num w:numId="34">
    <w:abstractNumId w:val="1"/>
  </w:num>
  <w:num w:numId="35">
    <w:abstractNumId w:val="15"/>
  </w:num>
  <w:num w:numId="36">
    <w:abstractNumId w:val="31"/>
  </w:num>
  <w:num w:numId="37">
    <w:abstractNumId w:val="35"/>
  </w:num>
  <w:num w:numId="38">
    <w:abstractNumId w:val="19"/>
  </w:num>
  <w:num w:numId="39">
    <w:abstractNumId w:val="30"/>
  </w:num>
  <w:num w:numId="40">
    <w:abstractNumId w:val="29"/>
  </w:num>
  <w:num w:numId="41">
    <w:abstractNumId w:val="14"/>
  </w:num>
  <w:num w:numId="42">
    <w:abstractNumId w:val="23"/>
  </w:num>
  <w:num w:numId="43">
    <w:abstractNumId w:val="45"/>
  </w:num>
  <w:num w:numId="44">
    <w:abstractNumId w:val="28"/>
  </w:num>
  <w:num w:numId="45">
    <w:abstractNumId w:val="42"/>
  </w:num>
  <w:num w:numId="4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D1C87"/>
    <w:rsid w:val="0000202D"/>
    <w:rsid w:val="0000307C"/>
    <w:rsid w:val="00006B10"/>
    <w:rsid w:val="00010818"/>
    <w:rsid w:val="00011ABA"/>
    <w:rsid w:val="00065690"/>
    <w:rsid w:val="00076945"/>
    <w:rsid w:val="00076946"/>
    <w:rsid w:val="000A3E76"/>
    <w:rsid w:val="000D56CA"/>
    <w:rsid w:val="000D6F97"/>
    <w:rsid w:val="000E029B"/>
    <w:rsid w:val="000E7620"/>
    <w:rsid w:val="000F3873"/>
    <w:rsid w:val="00124A7A"/>
    <w:rsid w:val="001361F3"/>
    <w:rsid w:val="0013676C"/>
    <w:rsid w:val="001377DA"/>
    <w:rsid w:val="00192081"/>
    <w:rsid w:val="00192198"/>
    <w:rsid w:val="0019283C"/>
    <w:rsid w:val="00192E07"/>
    <w:rsid w:val="001957E7"/>
    <w:rsid w:val="001A2A3F"/>
    <w:rsid w:val="001C5A4B"/>
    <w:rsid w:val="001C7E4E"/>
    <w:rsid w:val="001D495D"/>
    <w:rsid w:val="001E5742"/>
    <w:rsid w:val="00207E43"/>
    <w:rsid w:val="00216F30"/>
    <w:rsid w:val="00220EF1"/>
    <w:rsid w:val="002227A7"/>
    <w:rsid w:val="0027359E"/>
    <w:rsid w:val="00295925"/>
    <w:rsid w:val="002A22C6"/>
    <w:rsid w:val="00310EB9"/>
    <w:rsid w:val="00317A27"/>
    <w:rsid w:val="00332259"/>
    <w:rsid w:val="00346B76"/>
    <w:rsid w:val="0035346A"/>
    <w:rsid w:val="003658E8"/>
    <w:rsid w:val="00371F3C"/>
    <w:rsid w:val="003A11A6"/>
    <w:rsid w:val="003A60F4"/>
    <w:rsid w:val="003B45A0"/>
    <w:rsid w:val="003D0F13"/>
    <w:rsid w:val="0040333D"/>
    <w:rsid w:val="004159EB"/>
    <w:rsid w:val="00421BDE"/>
    <w:rsid w:val="00426B58"/>
    <w:rsid w:val="004270B6"/>
    <w:rsid w:val="004407E8"/>
    <w:rsid w:val="004458C0"/>
    <w:rsid w:val="00445F69"/>
    <w:rsid w:val="004611C1"/>
    <w:rsid w:val="00461379"/>
    <w:rsid w:val="004631F5"/>
    <w:rsid w:val="00464C6E"/>
    <w:rsid w:val="00470C0B"/>
    <w:rsid w:val="00476A39"/>
    <w:rsid w:val="00484A4A"/>
    <w:rsid w:val="004878A2"/>
    <w:rsid w:val="004C1F8B"/>
    <w:rsid w:val="004E55F7"/>
    <w:rsid w:val="00525663"/>
    <w:rsid w:val="0054684E"/>
    <w:rsid w:val="00551A6E"/>
    <w:rsid w:val="00557ADF"/>
    <w:rsid w:val="005800A9"/>
    <w:rsid w:val="00583451"/>
    <w:rsid w:val="00584684"/>
    <w:rsid w:val="00593B0E"/>
    <w:rsid w:val="0059671F"/>
    <w:rsid w:val="005A5949"/>
    <w:rsid w:val="005D5887"/>
    <w:rsid w:val="006074DD"/>
    <w:rsid w:val="00611A49"/>
    <w:rsid w:val="00631B2C"/>
    <w:rsid w:val="0067664F"/>
    <w:rsid w:val="0068689C"/>
    <w:rsid w:val="006A5AFE"/>
    <w:rsid w:val="006C67AD"/>
    <w:rsid w:val="006E0D7F"/>
    <w:rsid w:val="006E1494"/>
    <w:rsid w:val="00701354"/>
    <w:rsid w:val="007218B1"/>
    <w:rsid w:val="007303BD"/>
    <w:rsid w:val="0075169D"/>
    <w:rsid w:val="00754459"/>
    <w:rsid w:val="007A568A"/>
    <w:rsid w:val="007D2BED"/>
    <w:rsid w:val="00800783"/>
    <w:rsid w:val="00812A28"/>
    <w:rsid w:val="008153AC"/>
    <w:rsid w:val="008175CE"/>
    <w:rsid w:val="008670A9"/>
    <w:rsid w:val="00875814"/>
    <w:rsid w:val="008C2B8C"/>
    <w:rsid w:val="008F29CC"/>
    <w:rsid w:val="00930EB3"/>
    <w:rsid w:val="00936634"/>
    <w:rsid w:val="009427A1"/>
    <w:rsid w:val="00945D4A"/>
    <w:rsid w:val="00945EC4"/>
    <w:rsid w:val="00960870"/>
    <w:rsid w:val="00962058"/>
    <w:rsid w:val="00985404"/>
    <w:rsid w:val="009B2C69"/>
    <w:rsid w:val="009C0822"/>
    <w:rsid w:val="009C25DA"/>
    <w:rsid w:val="009D21AF"/>
    <w:rsid w:val="009E2C2B"/>
    <w:rsid w:val="00A12955"/>
    <w:rsid w:val="00A153F8"/>
    <w:rsid w:val="00A23851"/>
    <w:rsid w:val="00A347C2"/>
    <w:rsid w:val="00A50EF2"/>
    <w:rsid w:val="00A54888"/>
    <w:rsid w:val="00A65943"/>
    <w:rsid w:val="00A66860"/>
    <w:rsid w:val="00A83E95"/>
    <w:rsid w:val="00A8537A"/>
    <w:rsid w:val="00A91CCB"/>
    <w:rsid w:val="00AA5B0E"/>
    <w:rsid w:val="00AB0D14"/>
    <w:rsid w:val="00AB72C3"/>
    <w:rsid w:val="00AD004B"/>
    <w:rsid w:val="00AD0991"/>
    <w:rsid w:val="00AD2A8A"/>
    <w:rsid w:val="00B366B8"/>
    <w:rsid w:val="00B800F7"/>
    <w:rsid w:val="00B829BA"/>
    <w:rsid w:val="00BA00CA"/>
    <w:rsid w:val="00BA7FAB"/>
    <w:rsid w:val="00BB7F68"/>
    <w:rsid w:val="00BC16A4"/>
    <w:rsid w:val="00BD7869"/>
    <w:rsid w:val="00BE0977"/>
    <w:rsid w:val="00BE6126"/>
    <w:rsid w:val="00BE6177"/>
    <w:rsid w:val="00C1798B"/>
    <w:rsid w:val="00C35DD1"/>
    <w:rsid w:val="00C40472"/>
    <w:rsid w:val="00C4273F"/>
    <w:rsid w:val="00C42DF6"/>
    <w:rsid w:val="00C53816"/>
    <w:rsid w:val="00C775AF"/>
    <w:rsid w:val="00C82250"/>
    <w:rsid w:val="00C87D4B"/>
    <w:rsid w:val="00CB33BF"/>
    <w:rsid w:val="00CE2B83"/>
    <w:rsid w:val="00D05699"/>
    <w:rsid w:val="00D05E8A"/>
    <w:rsid w:val="00D2340B"/>
    <w:rsid w:val="00D336B4"/>
    <w:rsid w:val="00D33ADA"/>
    <w:rsid w:val="00D6748A"/>
    <w:rsid w:val="00D9674A"/>
    <w:rsid w:val="00DC3FC3"/>
    <w:rsid w:val="00DC40AF"/>
    <w:rsid w:val="00DC7BD0"/>
    <w:rsid w:val="00DD1C1C"/>
    <w:rsid w:val="00DE0927"/>
    <w:rsid w:val="00DE42DA"/>
    <w:rsid w:val="00E1330F"/>
    <w:rsid w:val="00E14B92"/>
    <w:rsid w:val="00E62D79"/>
    <w:rsid w:val="00E74E6F"/>
    <w:rsid w:val="00E76394"/>
    <w:rsid w:val="00E769FB"/>
    <w:rsid w:val="00E86175"/>
    <w:rsid w:val="00EA1612"/>
    <w:rsid w:val="00EA5975"/>
    <w:rsid w:val="00EA7C5F"/>
    <w:rsid w:val="00EB2A62"/>
    <w:rsid w:val="00EC1033"/>
    <w:rsid w:val="00EC4437"/>
    <w:rsid w:val="00ED15B2"/>
    <w:rsid w:val="00ED1C87"/>
    <w:rsid w:val="00EF2D58"/>
    <w:rsid w:val="00F04763"/>
    <w:rsid w:val="00F05670"/>
    <w:rsid w:val="00F25C88"/>
    <w:rsid w:val="00F30A13"/>
    <w:rsid w:val="00F35D35"/>
    <w:rsid w:val="00F5565D"/>
    <w:rsid w:val="00F6046D"/>
    <w:rsid w:val="00F95FBA"/>
    <w:rsid w:val="00F9621D"/>
    <w:rsid w:val="00FA76BC"/>
    <w:rsid w:val="00FA797A"/>
    <w:rsid w:val="00FB6E40"/>
    <w:rsid w:val="00FC2F6F"/>
    <w:rsid w:val="00FD759E"/>
    <w:rsid w:val="00FE16DC"/>
    <w:rsid w:val="00FE4964"/>
    <w:rsid w:val="00FF2609"/>
    <w:rsid w:val="00FF5E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70A9"/>
    <w:pPr>
      <w:spacing w:after="0"/>
    </w:pPr>
    <w:rPr>
      <w:rFonts w:ascii="Arial" w:eastAsia="Times New Roman" w:hAnsi="Arial" w:cs="Arial"/>
      <w:color w:val="000000"/>
      <w:lang w:eastAsia="ru-RU"/>
    </w:rPr>
  </w:style>
  <w:style w:type="paragraph" w:styleId="1">
    <w:name w:val="heading 1"/>
    <w:basedOn w:val="a"/>
    <w:next w:val="a"/>
    <w:link w:val="10"/>
    <w:qFormat/>
    <w:rsid w:val="00ED1C87"/>
    <w:pPr>
      <w:keepNext/>
      <w:keepLines/>
      <w:numPr>
        <w:numId w:val="1"/>
      </w:numPr>
      <w:spacing w:before="400" w:after="120"/>
      <w:outlineLvl w:val="0"/>
    </w:pPr>
    <w:rPr>
      <w:sz w:val="40"/>
      <w:szCs w:val="40"/>
    </w:rPr>
  </w:style>
  <w:style w:type="paragraph" w:styleId="2">
    <w:name w:val="heading 2"/>
    <w:basedOn w:val="a"/>
    <w:next w:val="a"/>
    <w:link w:val="20"/>
    <w:qFormat/>
    <w:rsid w:val="00ED1C87"/>
    <w:pPr>
      <w:keepNext/>
      <w:keepLines/>
      <w:numPr>
        <w:ilvl w:val="1"/>
        <w:numId w:val="1"/>
      </w:numPr>
      <w:spacing w:before="360" w:after="120"/>
      <w:outlineLvl w:val="1"/>
    </w:pPr>
    <w:rPr>
      <w:sz w:val="32"/>
      <w:szCs w:val="32"/>
    </w:rPr>
  </w:style>
  <w:style w:type="paragraph" w:styleId="3">
    <w:name w:val="heading 3"/>
    <w:basedOn w:val="a"/>
    <w:next w:val="a"/>
    <w:link w:val="30"/>
    <w:qFormat/>
    <w:rsid w:val="00ED1C87"/>
    <w:pPr>
      <w:keepNext/>
      <w:keepLines/>
      <w:numPr>
        <w:ilvl w:val="2"/>
        <w:numId w:val="1"/>
      </w:numPr>
      <w:spacing w:before="320" w:after="80"/>
      <w:outlineLvl w:val="2"/>
    </w:pPr>
    <w:rPr>
      <w:color w:val="434343"/>
      <w:sz w:val="28"/>
      <w:szCs w:val="28"/>
    </w:rPr>
  </w:style>
  <w:style w:type="paragraph" w:styleId="4">
    <w:name w:val="heading 4"/>
    <w:basedOn w:val="a"/>
    <w:next w:val="a"/>
    <w:link w:val="40"/>
    <w:qFormat/>
    <w:rsid w:val="00ED1C87"/>
    <w:pPr>
      <w:keepNext/>
      <w:keepLines/>
      <w:numPr>
        <w:ilvl w:val="3"/>
        <w:numId w:val="1"/>
      </w:numPr>
      <w:spacing w:before="280" w:after="80"/>
      <w:outlineLvl w:val="3"/>
    </w:pPr>
    <w:rPr>
      <w:color w:val="666666"/>
      <w:sz w:val="24"/>
      <w:szCs w:val="24"/>
    </w:rPr>
  </w:style>
  <w:style w:type="paragraph" w:styleId="5">
    <w:name w:val="heading 5"/>
    <w:basedOn w:val="a"/>
    <w:next w:val="a"/>
    <w:link w:val="50"/>
    <w:qFormat/>
    <w:rsid w:val="00ED1C87"/>
    <w:pPr>
      <w:keepNext/>
      <w:keepLines/>
      <w:numPr>
        <w:ilvl w:val="4"/>
        <w:numId w:val="1"/>
      </w:numPr>
      <w:spacing w:before="240" w:after="80"/>
      <w:outlineLvl w:val="4"/>
    </w:pPr>
    <w:rPr>
      <w:color w:val="666666"/>
    </w:rPr>
  </w:style>
  <w:style w:type="paragraph" w:styleId="6">
    <w:name w:val="heading 6"/>
    <w:basedOn w:val="a"/>
    <w:next w:val="a"/>
    <w:link w:val="60"/>
    <w:qFormat/>
    <w:rsid w:val="00ED1C87"/>
    <w:pPr>
      <w:keepNext/>
      <w:keepLines/>
      <w:numPr>
        <w:ilvl w:val="5"/>
        <w:numId w:val="1"/>
      </w:numPr>
      <w:spacing w:before="240" w:after="80"/>
      <w:outlineLvl w:val="5"/>
    </w:pPr>
    <w:rPr>
      <w:i/>
      <w:color w:val="666666"/>
    </w:rPr>
  </w:style>
  <w:style w:type="paragraph" w:styleId="7">
    <w:name w:val="heading 7"/>
    <w:basedOn w:val="a"/>
    <w:next w:val="a"/>
    <w:link w:val="70"/>
    <w:qFormat/>
    <w:rsid w:val="00ED1C87"/>
    <w:pPr>
      <w:keepNext/>
      <w:keepLines/>
      <w:numPr>
        <w:ilvl w:val="6"/>
        <w:numId w:val="1"/>
      </w:numPr>
      <w:spacing w:before="40"/>
      <w:outlineLvl w:val="6"/>
    </w:pPr>
    <w:rPr>
      <w:rFonts w:ascii="Calibri Light" w:eastAsia="Arial" w:hAnsi="Calibri Light" w:cs="Times New Roman"/>
      <w:i/>
      <w:iCs/>
      <w:color w:val="1F4D78"/>
    </w:rPr>
  </w:style>
  <w:style w:type="paragraph" w:styleId="8">
    <w:name w:val="heading 8"/>
    <w:basedOn w:val="a"/>
    <w:next w:val="a"/>
    <w:link w:val="80"/>
    <w:qFormat/>
    <w:rsid w:val="00ED1C87"/>
    <w:pPr>
      <w:keepNext/>
      <w:keepLines/>
      <w:numPr>
        <w:ilvl w:val="7"/>
        <w:numId w:val="1"/>
      </w:numPr>
      <w:spacing w:before="40"/>
      <w:outlineLvl w:val="7"/>
    </w:pPr>
    <w:rPr>
      <w:rFonts w:ascii="Calibri Light" w:eastAsia="Arial" w:hAnsi="Calibri Light" w:cs="Times New Roman"/>
      <w:color w:val="272727"/>
      <w:sz w:val="21"/>
      <w:szCs w:val="21"/>
    </w:rPr>
  </w:style>
  <w:style w:type="paragraph" w:styleId="9">
    <w:name w:val="heading 9"/>
    <w:basedOn w:val="a"/>
    <w:next w:val="a"/>
    <w:link w:val="90"/>
    <w:qFormat/>
    <w:rsid w:val="00ED1C87"/>
    <w:pPr>
      <w:keepNext/>
      <w:keepLines/>
      <w:numPr>
        <w:ilvl w:val="8"/>
        <w:numId w:val="1"/>
      </w:numPr>
      <w:spacing w:before="40"/>
      <w:outlineLvl w:val="8"/>
    </w:pPr>
    <w:rPr>
      <w:rFonts w:ascii="Calibri Light" w:eastAsia="Arial"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D1C87"/>
    <w:rPr>
      <w:rFonts w:ascii="Arial" w:eastAsia="Times New Roman" w:hAnsi="Arial" w:cs="Arial"/>
      <w:color w:val="000000"/>
      <w:sz w:val="40"/>
      <w:szCs w:val="40"/>
      <w:lang w:eastAsia="ru-RU"/>
    </w:rPr>
  </w:style>
  <w:style w:type="character" w:customStyle="1" w:styleId="20">
    <w:name w:val="Заголовок 2 Знак"/>
    <w:basedOn w:val="a0"/>
    <w:link w:val="2"/>
    <w:rsid w:val="00ED1C87"/>
    <w:rPr>
      <w:rFonts w:ascii="Arial" w:eastAsia="Times New Roman" w:hAnsi="Arial" w:cs="Arial"/>
      <w:color w:val="000000"/>
      <w:sz w:val="32"/>
      <w:szCs w:val="32"/>
      <w:lang w:eastAsia="ru-RU"/>
    </w:rPr>
  </w:style>
  <w:style w:type="character" w:customStyle="1" w:styleId="30">
    <w:name w:val="Заголовок 3 Знак"/>
    <w:basedOn w:val="a0"/>
    <w:link w:val="3"/>
    <w:rsid w:val="00ED1C87"/>
    <w:rPr>
      <w:rFonts w:ascii="Arial" w:eastAsia="Times New Roman" w:hAnsi="Arial" w:cs="Arial"/>
      <w:color w:val="434343"/>
      <w:sz w:val="28"/>
      <w:szCs w:val="28"/>
      <w:lang w:eastAsia="ru-RU"/>
    </w:rPr>
  </w:style>
  <w:style w:type="character" w:customStyle="1" w:styleId="40">
    <w:name w:val="Заголовок 4 Знак"/>
    <w:basedOn w:val="a0"/>
    <w:link w:val="4"/>
    <w:rsid w:val="00ED1C87"/>
    <w:rPr>
      <w:rFonts w:ascii="Arial" w:eastAsia="Times New Roman" w:hAnsi="Arial" w:cs="Arial"/>
      <w:color w:val="666666"/>
      <w:sz w:val="24"/>
      <w:szCs w:val="24"/>
      <w:lang w:eastAsia="ru-RU"/>
    </w:rPr>
  </w:style>
  <w:style w:type="character" w:customStyle="1" w:styleId="50">
    <w:name w:val="Заголовок 5 Знак"/>
    <w:basedOn w:val="a0"/>
    <w:link w:val="5"/>
    <w:rsid w:val="00ED1C87"/>
    <w:rPr>
      <w:rFonts w:ascii="Arial" w:eastAsia="Times New Roman" w:hAnsi="Arial" w:cs="Arial"/>
      <w:color w:val="666666"/>
      <w:lang w:eastAsia="ru-RU"/>
    </w:rPr>
  </w:style>
  <w:style w:type="character" w:customStyle="1" w:styleId="60">
    <w:name w:val="Заголовок 6 Знак"/>
    <w:basedOn w:val="a0"/>
    <w:link w:val="6"/>
    <w:rsid w:val="00ED1C87"/>
    <w:rPr>
      <w:rFonts w:ascii="Arial" w:eastAsia="Times New Roman" w:hAnsi="Arial" w:cs="Arial"/>
      <w:i/>
      <w:color w:val="666666"/>
      <w:lang w:eastAsia="ru-RU"/>
    </w:rPr>
  </w:style>
  <w:style w:type="character" w:customStyle="1" w:styleId="70">
    <w:name w:val="Заголовок 7 Знак"/>
    <w:basedOn w:val="a0"/>
    <w:link w:val="7"/>
    <w:rsid w:val="00ED1C87"/>
    <w:rPr>
      <w:rFonts w:ascii="Calibri Light" w:eastAsia="Arial" w:hAnsi="Calibri Light" w:cs="Times New Roman"/>
      <w:i/>
      <w:iCs/>
      <w:color w:val="1F4D78"/>
      <w:lang w:eastAsia="ru-RU"/>
    </w:rPr>
  </w:style>
  <w:style w:type="character" w:customStyle="1" w:styleId="80">
    <w:name w:val="Заголовок 8 Знак"/>
    <w:basedOn w:val="a0"/>
    <w:link w:val="8"/>
    <w:rsid w:val="00ED1C87"/>
    <w:rPr>
      <w:rFonts w:ascii="Calibri Light" w:eastAsia="Arial" w:hAnsi="Calibri Light" w:cs="Times New Roman"/>
      <w:color w:val="272727"/>
      <w:sz w:val="21"/>
      <w:szCs w:val="21"/>
      <w:lang w:eastAsia="ru-RU"/>
    </w:rPr>
  </w:style>
  <w:style w:type="character" w:customStyle="1" w:styleId="90">
    <w:name w:val="Заголовок 9 Знак"/>
    <w:basedOn w:val="a0"/>
    <w:link w:val="9"/>
    <w:rsid w:val="00ED1C87"/>
    <w:rPr>
      <w:rFonts w:ascii="Calibri Light" w:eastAsia="Arial" w:hAnsi="Calibri Light" w:cs="Times New Roman"/>
      <w:i/>
      <w:iCs/>
      <w:color w:val="272727"/>
      <w:sz w:val="21"/>
      <w:szCs w:val="21"/>
      <w:lang w:eastAsia="ru-RU"/>
    </w:rPr>
  </w:style>
  <w:style w:type="character" w:styleId="a3">
    <w:name w:val="Hyperlink"/>
    <w:rsid w:val="00ED1C87"/>
    <w:rPr>
      <w:rFonts w:cs="Times New Roman"/>
      <w:color w:val="0563C1"/>
      <w:u w:val="single"/>
    </w:rPr>
  </w:style>
  <w:style w:type="paragraph" w:customStyle="1" w:styleId="ConsPlusNormal">
    <w:name w:val="ConsPlusNormal"/>
    <w:rsid w:val="00ED1C87"/>
    <w:pPr>
      <w:widowControl w:val="0"/>
      <w:autoSpaceDE w:val="0"/>
      <w:autoSpaceDN w:val="0"/>
      <w:adjustRightInd w:val="0"/>
      <w:spacing w:after="0" w:line="240" w:lineRule="auto"/>
    </w:pPr>
    <w:rPr>
      <w:rFonts w:ascii="Arial" w:eastAsia="Arial" w:hAnsi="Arial" w:cs="Arial"/>
      <w:sz w:val="20"/>
      <w:szCs w:val="20"/>
      <w:lang w:eastAsia="ru-RU"/>
    </w:rPr>
  </w:style>
  <w:style w:type="character" w:customStyle="1" w:styleId="apple-converted-space">
    <w:name w:val="apple-converted-space"/>
    <w:rsid w:val="00ED1C87"/>
    <w:rPr>
      <w:rFonts w:cs="Times New Roman"/>
    </w:rPr>
  </w:style>
  <w:style w:type="paragraph" w:styleId="a4">
    <w:name w:val="Block Text"/>
    <w:basedOn w:val="a"/>
    <w:rsid w:val="00ED1C87"/>
    <w:pPr>
      <w:spacing w:line="240" w:lineRule="auto"/>
      <w:ind w:left="354" w:right="42"/>
      <w:jc w:val="both"/>
    </w:pPr>
    <w:rPr>
      <w:rFonts w:ascii="Times New Roman" w:eastAsia="Arial" w:hAnsi="Times New Roman" w:cs="Times New Roman"/>
      <w:color w:val="auto"/>
      <w:sz w:val="24"/>
      <w:szCs w:val="20"/>
    </w:rPr>
  </w:style>
  <w:style w:type="character" w:customStyle="1" w:styleId="a5">
    <w:name w:val="Гипертекстовая ссылка"/>
    <w:rsid w:val="00ED1C87"/>
    <w:rPr>
      <w:color w:val="106BBE"/>
    </w:rPr>
  </w:style>
  <w:style w:type="character" w:styleId="a6">
    <w:name w:val="Strong"/>
    <w:qFormat/>
    <w:rsid w:val="00ED1C87"/>
    <w:rPr>
      <w:b/>
    </w:rPr>
  </w:style>
  <w:style w:type="paragraph" w:customStyle="1" w:styleId="a7">
    <w:name w:val="Знак"/>
    <w:basedOn w:val="a"/>
    <w:rsid w:val="00ED1C87"/>
    <w:pPr>
      <w:widowControl w:val="0"/>
      <w:suppressAutoHyphens/>
      <w:adjustRightInd w:val="0"/>
      <w:spacing w:after="160" w:line="240" w:lineRule="exact"/>
      <w:jc w:val="right"/>
    </w:pPr>
    <w:rPr>
      <w:rFonts w:ascii="Times New Roman" w:eastAsia="Arial" w:hAnsi="Times New Roman" w:cs="Times New Roman"/>
      <w:color w:val="auto"/>
      <w:sz w:val="20"/>
      <w:szCs w:val="20"/>
      <w:lang w:val="en-GB" w:eastAsia="en-US"/>
    </w:rPr>
  </w:style>
  <w:style w:type="paragraph" w:customStyle="1" w:styleId="ConsPlusTitle">
    <w:name w:val="ConsPlusTitle"/>
    <w:rsid w:val="00ED1C87"/>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8">
    <w:name w:val="Table Grid"/>
    <w:basedOn w:val="a1"/>
    <w:rsid w:val="00ED1C87"/>
    <w:pPr>
      <w:spacing w:after="0"/>
    </w:pPr>
    <w:rPr>
      <w:rFonts w:ascii="Arial" w:eastAsia="Arial"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rsid w:val="00ED1C87"/>
    <w:pPr>
      <w:tabs>
        <w:tab w:val="center" w:pos="4677"/>
        <w:tab w:val="right" w:pos="9355"/>
      </w:tabs>
    </w:pPr>
  </w:style>
  <w:style w:type="character" w:customStyle="1" w:styleId="aa">
    <w:name w:val="Нижний колонтитул Знак"/>
    <w:basedOn w:val="a0"/>
    <w:link w:val="a9"/>
    <w:uiPriority w:val="99"/>
    <w:rsid w:val="00ED1C87"/>
    <w:rPr>
      <w:rFonts w:ascii="Arial" w:eastAsia="Times New Roman" w:hAnsi="Arial" w:cs="Arial"/>
      <w:color w:val="000000"/>
      <w:lang w:eastAsia="ru-RU"/>
    </w:rPr>
  </w:style>
  <w:style w:type="character" w:styleId="ab">
    <w:name w:val="page number"/>
    <w:basedOn w:val="a0"/>
    <w:rsid w:val="00ED1C87"/>
  </w:style>
  <w:style w:type="paragraph" w:styleId="ac">
    <w:name w:val="Normal (Web)"/>
    <w:basedOn w:val="a"/>
    <w:rsid w:val="00ED1C87"/>
    <w:pPr>
      <w:spacing w:before="100" w:beforeAutospacing="1" w:after="100" w:afterAutospacing="1" w:line="240" w:lineRule="auto"/>
    </w:pPr>
    <w:rPr>
      <w:rFonts w:ascii="Times New Roman" w:eastAsia="Arial" w:hAnsi="Times New Roman" w:cs="Times New Roman"/>
      <w:color w:val="auto"/>
      <w:sz w:val="24"/>
      <w:szCs w:val="24"/>
    </w:rPr>
  </w:style>
  <w:style w:type="paragraph" w:customStyle="1" w:styleId="formattexttopleveltext">
    <w:name w:val="formattext topleveltext"/>
    <w:basedOn w:val="a"/>
    <w:rsid w:val="00ED1C87"/>
    <w:pPr>
      <w:spacing w:before="100" w:beforeAutospacing="1" w:after="100" w:afterAutospacing="1" w:line="240" w:lineRule="auto"/>
    </w:pPr>
    <w:rPr>
      <w:rFonts w:ascii="Times New Roman" w:eastAsia="Arial" w:hAnsi="Times New Roman" w:cs="Times New Roman"/>
      <w:color w:val="auto"/>
      <w:sz w:val="24"/>
      <w:szCs w:val="24"/>
    </w:rPr>
  </w:style>
  <w:style w:type="character" w:customStyle="1" w:styleId="ad">
    <w:name w:val="Основной текст Знак"/>
    <w:link w:val="ae"/>
    <w:locked/>
    <w:rsid w:val="00ED1C87"/>
    <w:rPr>
      <w:sz w:val="23"/>
      <w:shd w:val="clear" w:color="auto" w:fill="FFFFFF"/>
    </w:rPr>
  </w:style>
  <w:style w:type="paragraph" w:styleId="ae">
    <w:name w:val="Body Text"/>
    <w:basedOn w:val="a"/>
    <w:link w:val="ad"/>
    <w:rsid w:val="00ED1C87"/>
    <w:pPr>
      <w:widowControl w:val="0"/>
      <w:shd w:val="clear" w:color="auto" w:fill="FFFFFF"/>
      <w:spacing w:before="60" w:after="360" w:line="240" w:lineRule="atLeast"/>
    </w:pPr>
    <w:rPr>
      <w:rFonts w:asciiTheme="minorHAnsi" w:eastAsiaTheme="minorHAnsi" w:hAnsiTheme="minorHAnsi" w:cstheme="minorBidi"/>
      <w:color w:val="auto"/>
      <w:sz w:val="23"/>
      <w:shd w:val="clear" w:color="auto" w:fill="FFFFFF"/>
      <w:lang w:eastAsia="en-US"/>
    </w:rPr>
  </w:style>
  <w:style w:type="character" w:customStyle="1" w:styleId="11">
    <w:name w:val="Основной текст Знак1"/>
    <w:basedOn w:val="a0"/>
    <w:uiPriority w:val="99"/>
    <w:semiHidden/>
    <w:rsid w:val="00ED1C87"/>
    <w:rPr>
      <w:rFonts w:ascii="Arial" w:eastAsia="Times New Roman" w:hAnsi="Arial" w:cs="Arial"/>
      <w:color w:val="000000"/>
      <w:lang w:eastAsia="ru-RU"/>
    </w:rPr>
  </w:style>
  <w:style w:type="character" w:customStyle="1" w:styleId="BodyTextChar">
    <w:name w:val="Body Text Char"/>
    <w:locked/>
    <w:rsid w:val="00ED1C87"/>
    <w:rPr>
      <w:sz w:val="23"/>
      <w:shd w:val="clear" w:color="auto" w:fill="FFFFFF"/>
    </w:rPr>
  </w:style>
  <w:style w:type="character" w:customStyle="1" w:styleId="12">
    <w:name w:val="Заголовок №1_"/>
    <w:link w:val="14"/>
    <w:locked/>
    <w:rsid w:val="00ED1C87"/>
    <w:rPr>
      <w:b/>
      <w:sz w:val="23"/>
      <w:shd w:val="clear" w:color="auto" w:fill="FFFFFF"/>
    </w:rPr>
  </w:style>
  <w:style w:type="character" w:customStyle="1" w:styleId="31">
    <w:name w:val="Основной текст (3)_"/>
    <w:link w:val="32"/>
    <w:locked/>
    <w:rsid w:val="00ED1C87"/>
    <w:rPr>
      <w:sz w:val="23"/>
      <w:shd w:val="clear" w:color="auto" w:fill="FFFFFF"/>
    </w:rPr>
  </w:style>
  <w:style w:type="character" w:customStyle="1" w:styleId="21">
    <w:name w:val="Заголовок №2_"/>
    <w:link w:val="22"/>
    <w:locked/>
    <w:rsid w:val="00ED1C87"/>
    <w:rPr>
      <w:sz w:val="23"/>
      <w:shd w:val="clear" w:color="auto" w:fill="FFFFFF"/>
    </w:rPr>
  </w:style>
  <w:style w:type="paragraph" w:customStyle="1" w:styleId="14">
    <w:name w:val="Заголовок №1"/>
    <w:basedOn w:val="a"/>
    <w:link w:val="12"/>
    <w:rsid w:val="00ED1C87"/>
    <w:pPr>
      <w:widowControl w:val="0"/>
      <w:shd w:val="clear" w:color="auto" w:fill="FFFFFF"/>
      <w:spacing w:before="300" w:after="300" w:line="240" w:lineRule="atLeast"/>
      <w:jc w:val="center"/>
      <w:outlineLvl w:val="0"/>
    </w:pPr>
    <w:rPr>
      <w:rFonts w:asciiTheme="minorHAnsi" w:eastAsiaTheme="minorHAnsi" w:hAnsiTheme="minorHAnsi" w:cstheme="minorBidi"/>
      <w:b/>
      <w:color w:val="auto"/>
      <w:sz w:val="23"/>
      <w:shd w:val="clear" w:color="auto" w:fill="FFFFFF"/>
      <w:lang w:eastAsia="en-US"/>
    </w:rPr>
  </w:style>
  <w:style w:type="paragraph" w:customStyle="1" w:styleId="32">
    <w:name w:val="Основной текст (3)"/>
    <w:basedOn w:val="a"/>
    <w:link w:val="31"/>
    <w:rsid w:val="00ED1C87"/>
    <w:pPr>
      <w:widowControl w:val="0"/>
      <w:shd w:val="clear" w:color="auto" w:fill="FFFFFF"/>
      <w:spacing w:line="270" w:lineRule="exact"/>
      <w:jc w:val="both"/>
    </w:pPr>
    <w:rPr>
      <w:rFonts w:asciiTheme="minorHAnsi" w:eastAsiaTheme="minorHAnsi" w:hAnsiTheme="minorHAnsi" w:cstheme="minorBidi"/>
      <w:color w:val="auto"/>
      <w:sz w:val="23"/>
      <w:shd w:val="clear" w:color="auto" w:fill="FFFFFF"/>
      <w:lang w:eastAsia="en-US"/>
    </w:rPr>
  </w:style>
  <w:style w:type="paragraph" w:customStyle="1" w:styleId="22">
    <w:name w:val="Заголовок №2"/>
    <w:basedOn w:val="a"/>
    <w:link w:val="21"/>
    <w:rsid w:val="00ED1C87"/>
    <w:pPr>
      <w:widowControl w:val="0"/>
      <w:shd w:val="clear" w:color="auto" w:fill="FFFFFF"/>
      <w:spacing w:before="240" w:after="300" w:line="240" w:lineRule="atLeast"/>
      <w:jc w:val="center"/>
      <w:outlineLvl w:val="1"/>
    </w:pPr>
    <w:rPr>
      <w:rFonts w:asciiTheme="minorHAnsi" w:eastAsiaTheme="minorHAnsi" w:hAnsiTheme="minorHAnsi" w:cstheme="minorBidi"/>
      <w:color w:val="auto"/>
      <w:sz w:val="23"/>
      <w:shd w:val="clear" w:color="auto" w:fill="FFFFFF"/>
      <w:lang w:eastAsia="en-US"/>
    </w:rPr>
  </w:style>
  <w:style w:type="character" w:customStyle="1" w:styleId="af">
    <w:name w:val="Колонтитул_"/>
    <w:link w:val="15"/>
    <w:locked/>
    <w:rsid w:val="00ED1C87"/>
    <w:rPr>
      <w:sz w:val="23"/>
      <w:shd w:val="clear" w:color="auto" w:fill="FFFFFF"/>
    </w:rPr>
  </w:style>
  <w:style w:type="character" w:customStyle="1" w:styleId="af0">
    <w:name w:val="Колонтитул"/>
    <w:rsid w:val="00ED1C87"/>
    <w:rPr>
      <w:rFonts w:cs="Times New Roman"/>
      <w:sz w:val="23"/>
      <w:szCs w:val="23"/>
      <w:shd w:val="clear" w:color="auto" w:fill="FFFFFF"/>
      <w:lang w:bidi="ar-SA"/>
    </w:rPr>
  </w:style>
  <w:style w:type="paragraph" w:customStyle="1" w:styleId="15">
    <w:name w:val="Колонтитул1"/>
    <w:basedOn w:val="a"/>
    <w:link w:val="af"/>
    <w:rsid w:val="00ED1C87"/>
    <w:pPr>
      <w:widowControl w:val="0"/>
      <w:shd w:val="clear" w:color="auto" w:fill="FFFFFF"/>
      <w:spacing w:line="274" w:lineRule="exact"/>
      <w:jc w:val="right"/>
    </w:pPr>
    <w:rPr>
      <w:rFonts w:asciiTheme="minorHAnsi" w:eastAsiaTheme="minorHAnsi" w:hAnsiTheme="minorHAnsi" w:cstheme="minorBidi"/>
      <w:color w:val="auto"/>
      <w:sz w:val="23"/>
      <w:shd w:val="clear" w:color="auto" w:fill="FFFFFF"/>
      <w:lang w:eastAsia="en-US"/>
    </w:rPr>
  </w:style>
  <w:style w:type="character" w:customStyle="1" w:styleId="91">
    <w:name w:val="Основной текст + 9"/>
    <w:aliases w:val="5 pt"/>
    <w:rsid w:val="00ED1C87"/>
    <w:rPr>
      <w:rFonts w:ascii="Times New Roman" w:hAnsi="Times New Roman"/>
      <w:sz w:val="19"/>
      <w:u w:val="none"/>
      <w:shd w:val="clear" w:color="auto" w:fill="FFFFFF"/>
    </w:rPr>
  </w:style>
  <w:style w:type="character" w:customStyle="1" w:styleId="51">
    <w:name w:val="Основной текст (5)_"/>
    <w:link w:val="52"/>
    <w:locked/>
    <w:rsid w:val="00ED1C87"/>
    <w:rPr>
      <w:b/>
      <w:sz w:val="23"/>
      <w:shd w:val="clear" w:color="auto" w:fill="FFFFFF"/>
    </w:rPr>
  </w:style>
  <w:style w:type="character" w:customStyle="1" w:styleId="39">
    <w:name w:val="Основной текст (3) + 9"/>
    <w:aliases w:val="5 pt1"/>
    <w:rsid w:val="00ED1C87"/>
    <w:rPr>
      <w:rFonts w:ascii="Times New Roman" w:hAnsi="Times New Roman"/>
      <w:sz w:val="19"/>
      <w:u w:val="none"/>
      <w:shd w:val="clear" w:color="auto" w:fill="FFFFFF"/>
    </w:rPr>
  </w:style>
  <w:style w:type="character" w:customStyle="1" w:styleId="38pt">
    <w:name w:val="Основной текст (3) + 8 pt"/>
    <w:rsid w:val="00ED1C87"/>
    <w:rPr>
      <w:rFonts w:ascii="Times New Roman" w:hAnsi="Times New Roman"/>
      <w:sz w:val="16"/>
      <w:u w:val="none"/>
      <w:shd w:val="clear" w:color="auto" w:fill="FFFFFF"/>
    </w:rPr>
  </w:style>
  <w:style w:type="paragraph" w:customStyle="1" w:styleId="52">
    <w:name w:val="Основной текст (5)"/>
    <w:basedOn w:val="a"/>
    <w:link w:val="51"/>
    <w:rsid w:val="00ED1C87"/>
    <w:pPr>
      <w:widowControl w:val="0"/>
      <w:shd w:val="clear" w:color="auto" w:fill="FFFFFF"/>
      <w:spacing w:after="600" w:line="240" w:lineRule="atLeast"/>
      <w:jc w:val="center"/>
    </w:pPr>
    <w:rPr>
      <w:rFonts w:asciiTheme="minorHAnsi" w:eastAsiaTheme="minorHAnsi" w:hAnsiTheme="minorHAnsi" w:cstheme="minorBidi"/>
      <w:b/>
      <w:color w:val="auto"/>
      <w:sz w:val="23"/>
      <w:shd w:val="clear" w:color="auto" w:fill="FFFFFF"/>
      <w:lang w:eastAsia="en-US"/>
    </w:rPr>
  </w:style>
  <w:style w:type="character" w:customStyle="1" w:styleId="100">
    <w:name w:val="Основной текст (10)_"/>
    <w:link w:val="101"/>
    <w:locked/>
    <w:rsid w:val="00ED1C87"/>
    <w:rPr>
      <w:sz w:val="19"/>
      <w:shd w:val="clear" w:color="auto" w:fill="FFFFFF"/>
    </w:rPr>
  </w:style>
  <w:style w:type="paragraph" w:customStyle="1" w:styleId="101">
    <w:name w:val="Основной текст (10)1"/>
    <w:basedOn w:val="a"/>
    <w:link w:val="100"/>
    <w:rsid w:val="00ED1C87"/>
    <w:pPr>
      <w:widowControl w:val="0"/>
      <w:shd w:val="clear" w:color="auto" w:fill="FFFFFF"/>
      <w:spacing w:before="300" w:after="480" w:line="240" w:lineRule="atLeast"/>
    </w:pPr>
    <w:rPr>
      <w:rFonts w:asciiTheme="minorHAnsi" w:eastAsiaTheme="minorHAnsi" w:hAnsiTheme="minorHAnsi" w:cstheme="minorBidi"/>
      <w:color w:val="auto"/>
      <w:sz w:val="19"/>
      <w:shd w:val="clear" w:color="auto" w:fill="FFFFFF"/>
      <w:lang w:eastAsia="en-US"/>
    </w:rPr>
  </w:style>
  <w:style w:type="character" w:customStyle="1" w:styleId="af1">
    <w:name w:val="Знак Знак"/>
    <w:locked/>
    <w:rsid w:val="00ED1C87"/>
    <w:rPr>
      <w:sz w:val="23"/>
      <w:szCs w:val="23"/>
      <w:shd w:val="clear" w:color="auto" w:fill="FFFFFF"/>
      <w:lang w:bidi="ar-SA"/>
    </w:rPr>
  </w:style>
  <w:style w:type="paragraph" w:styleId="af2">
    <w:name w:val="Balloon Text"/>
    <w:basedOn w:val="a"/>
    <w:link w:val="af3"/>
    <w:rsid w:val="00ED1C87"/>
    <w:pPr>
      <w:spacing w:line="240" w:lineRule="auto"/>
    </w:pPr>
    <w:rPr>
      <w:rFonts w:ascii="Tahoma" w:hAnsi="Tahoma" w:cs="Tahoma"/>
      <w:sz w:val="16"/>
      <w:szCs w:val="16"/>
    </w:rPr>
  </w:style>
  <w:style w:type="character" w:customStyle="1" w:styleId="af3">
    <w:name w:val="Текст выноски Знак"/>
    <w:basedOn w:val="a0"/>
    <w:link w:val="af2"/>
    <w:rsid w:val="00ED1C87"/>
    <w:rPr>
      <w:rFonts w:ascii="Tahoma" w:eastAsia="Times New Roman" w:hAnsi="Tahoma" w:cs="Tahoma"/>
      <w:color w:val="000000"/>
      <w:sz w:val="16"/>
      <w:szCs w:val="16"/>
      <w:lang w:eastAsia="ru-RU"/>
    </w:rPr>
  </w:style>
  <w:style w:type="numbering" w:customStyle="1" w:styleId="13">
    <w:name w:val="13"/>
    <w:uiPriority w:val="99"/>
    <w:rsid w:val="005D5887"/>
    <w:pPr>
      <w:numPr>
        <w:numId w:val="38"/>
      </w:numPr>
    </w:pPr>
  </w:style>
  <w:style w:type="paragraph" w:styleId="af4">
    <w:name w:val="List Paragraph"/>
    <w:basedOn w:val="a"/>
    <w:uiPriority w:val="34"/>
    <w:qFormat/>
    <w:rsid w:val="00E74E6F"/>
    <w:pPr>
      <w:ind w:left="720"/>
      <w:contextualSpacing/>
    </w:pPr>
  </w:style>
  <w:style w:type="paragraph" w:styleId="af5">
    <w:name w:val="header"/>
    <w:basedOn w:val="a"/>
    <w:link w:val="af6"/>
    <w:uiPriority w:val="99"/>
    <w:semiHidden/>
    <w:unhideWhenUsed/>
    <w:rsid w:val="00AD004B"/>
    <w:pPr>
      <w:tabs>
        <w:tab w:val="center" w:pos="4677"/>
        <w:tab w:val="right" w:pos="9355"/>
      </w:tabs>
      <w:spacing w:line="240" w:lineRule="auto"/>
    </w:pPr>
  </w:style>
  <w:style w:type="character" w:customStyle="1" w:styleId="af6">
    <w:name w:val="Верхний колонтитул Знак"/>
    <w:basedOn w:val="a0"/>
    <w:link w:val="af5"/>
    <w:uiPriority w:val="99"/>
    <w:semiHidden/>
    <w:rsid w:val="00AD004B"/>
    <w:rPr>
      <w:rFonts w:ascii="Arial" w:eastAsia="Times New Roman" w:hAnsi="Arial" w:cs="Arial"/>
      <w:color w:val="000000"/>
      <w:lang w:eastAsia="ru-RU"/>
    </w:rPr>
  </w:style>
  <w:style w:type="paragraph" w:customStyle="1" w:styleId="pright">
    <w:name w:val="pright"/>
    <w:basedOn w:val="a"/>
    <w:rsid w:val="00BA7FAB"/>
    <w:pPr>
      <w:spacing w:before="100" w:beforeAutospacing="1" w:after="100" w:afterAutospacing="1" w:line="240" w:lineRule="auto"/>
    </w:pPr>
    <w:rPr>
      <w:rFonts w:ascii="Times New Roman" w:hAnsi="Times New Roman" w:cs="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13"/>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D6BFD178180066F6A8D761384421EF03C06B449CA8D76A563E1DB9E9EF2932BD66C2CE93BDC93B3EW9h3H" TargetMode="External"/><Relationship Id="rId18" Type="http://schemas.openxmlformats.org/officeDocument/2006/relationships/hyperlink" Target="consultantplus://offline/ref=7A8BE199B70E3D9DFEFA8F88297950C0FCBCC4C06FF226202DDD6EF36E4ED6CA45B08E55CC1286k4XEK" TargetMode="External"/><Relationship Id="rId26" Type="http://schemas.openxmlformats.org/officeDocument/2006/relationships/hyperlink" Target="garantF1://12038258.0" TargetMode="External"/><Relationship Id="rId39" Type="http://schemas.openxmlformats.org/officeDocument/2006/relationships/image" Target="media/image10.jpeg"/><Relationship Id="rId21" Type="http://schemas.openxmlformats.org/officeDocument/2006/relationships/hyperlink" Target="consultantplus://offline/ref=7A8BE199B70E3D9DFEFA8F88297950C0F6B7C3C76AF226202DDD6EF36E4ED6CA45B08E55CC1287k4X5K" TargetMode="External"/><Relationship Id="rId34" Type="http://schemas.openxmlformats.org/officeDocument/2006/relationships/image" Target="media/image5.pn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main?base=RLAW044;n=36467;fld=134;dst=100198" TargetMode="External"/><Relationship Id="rId20" Type="http://schemas.openxmlformats.org/officeDocument/2006/relationships/hyperlink" Target="consultantplus://offline/ref=7A8BE199B70E3D9DFEFA8F88297950C0F4B3C3C364FC7B2A258462F169k4X1K" TargetMode="External"/><Relationship Id="rId29" Type="http://schemas.openxmlformats.org/officeDocument/2006/relationships/hyperlink" Target="consultantplus://offline/ref=7A8BE199B70E3D9DFEFA909D2C7950C0F4BCC1CE6BF226202DDD6EF3k6XEK" TargetMode="External"/><Relationship Id="rId41" Type="http://schemas.openxmlformats.org/officeDocument/2006/relationships/image" Target="media/image12.jpeg"/><Relationship Id="rId54" Type="http://schemas.openxmlformats.org/officeDocument/2006/relationships/image" Target="media/image25.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D6BFD178180066F6A8D761384421EF03C36F419AA6D26A563E1DB9E9EF2932BD66C2CE93BDC93B34W9hEH" TargetMode="External"/><Relationship Id="rId24" Type="http://schemas.openxmlformats.org/officeDocument/2006/relationships/hyperlink" Target="consultantplus://offline/ref=7A8BE199B70E3D9DFEFA8F88297950C0F1B0C4C16FF226202DDD6EF36E4ED6CA45B08E55CC118Fk4XEK"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hyperlink" Target="consultantplus://offline/main?base=RLAW044;n=36467;fld=134;dst=100198" TargetMode="External"/><Relationship Id="rId23" Type="http://schemas.openxmlformats.org/officeDocument/2006/relationships/hyperlink" Target="consultantplus://offline/ref=7A8BE199B70E3D9DFEFA8F88297950C0F1B0C4C16FF226202DDD6EF36E4ED6CA45B08E55CC1182k4X4K" TargetMode="External"/><Relationship Id="rId28" Type="http://schemas.openxmlformats.org/officeDocument/2006/relationships/hyperlink" Target="consultantplus://offline/ref=7A8BE199B70E3D9DFEFA909D2C7950C0F6B4C1C666AF2C2874D16CkFX4K" TargetMode="External"/><Relationship Id="rId36" Type="http://schemas.openxmlformats.org/officeDocument/2006/relationships/image" Target="media/image7.jpeg"/><Relationship Id="rId49" Type="http://schemas.openxmlformats.org/officeDocument/2006/relationships/image" Target="media/image20.jpeg"/><Relationship Id="rId57" Type="http://schemas.openxmlformats.org/officeDocument/2006/relationships/image" Target="media/image28.jpeg"/><Relationship Id="rId61" Type="http://schemas.openxmlformats.org/officeDocument/2006/relationships/image" Target="media/image32.jpeg"/><Relationship Id="rId10" Type="http://schemas.openxmlformats.org/officeDocument/2006/relationships/oleObject" Target="embeddings/oleObject1.bin"/><Relationship Id="rId19" Type="http://schemas.openxmlformats.org/officeDocument/2006/relationships/hyperlink" Target="consultantplus://offline/ref=7A8BE199B70E3D9DFEFA8F88297950C0F4B3C5C46EFF7B2A258462F169k4X1K" TargetMode="External"/><Relationship Id="rId31" Type="http://schemas.openxmlformats.org/officeDocument/2006/relationships/image" Target="media/image2.png"/><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garant.ru/products/ipo/prime/doc/70018446/" TargetMode="External"/><Relationship Id="rId22" Type="http://schemas.openxmlformats.org/officeDocument/2006/relationships/hyperlink" Target="consultantplus://offline/ref=7A8BE199B70E3D9DFEFA8F88297950C0F1B0C4C16FF226202DDD6EF36E4ED6CA45B08E55CC1286k4XEK" TargetMode="External"/><Relationship Id="rId27" Type="http://schemas.openxmlformats.org/officeDocument/2006/relationships/hyperlink" Target="consultantplus://offline/ref=7A8BE199B70E3D9DFEFA8F88297950C0F6B7C3C76AF226202DDD6EF36E4ED6CA45B08E55CC1386k4XDK" TargetMode="External"/><Relationship Id="rId30" Type="http://schemas.openxmlformats.org/officeDocument/2006/relationships/hyperlink" Target="consultantplus://offline/ref=7A8BE199B70E3D9DFEFA91853F150EC8F6BF9DCB65FA77787ADB39AC3E48838Ak0X5K" TargetMode="External"/><Relationship Id="rId35" Type="http://schemas.openxmlformats.org/officeDocument/2006/relationships/image" Target="media/image6.png"/><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yperlink" Target="consultantplus://offline/ref=D6BFD178180066F6A8D761384421EF03C0634395A6DE375C3644B5EBE8266DAA618BC292BDC93BW3h2H" TargetMode="External"/><Relationship Id="rId17" Type="http://schemas.openxmlformats.org/officeDocument/2006/relationships/hyperlink" Target="consultantplus://offline/main?base=RLAW044;n=36467;fld=134;dst=100198" TargetMode="External"/><Relationship Id="rId25" Type="http://schemas.openxmlformats.org/officeDocument/2006/relationships/hyperlink" Target="consultantplus://offline/ref=7A8BE199B70E3D9DFEFA8F88297950C0F1B0C4C16FF226202DDD6EF36E4ED6CA45B08E55CC1180k4XCK"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jpeg"/><Relationship Id="rId59"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35288-92F1-4D44-BFF4-DCA25EEBC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38801</Words>
  <Characters>221168</Characters>
  <Application>Microsoft Office Word</Application>
  <DocSecurity>0</DocSecurity>
  <Lines>1843</Lines>
  <Paragraphs>518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259451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2017-11-20T10:52:00Z</cp:lastPrinted>
  <dcterms:created xsi:type="dcterms:W3CDTF">2017-11-17T10:59:00Z</dcterms:created>
  <dcterms:modified xsi:type="dcterms:W3CDTF">2018-01-18T09:40:00Z</dcterms:modified>
</cp:coreProperties>
</file>