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D1" w:rsidRDefault="00E64599" w:rsidP="00F34D50">
      <w:pPr>
        <w:jc w:val="center"/>
        <w:rPr>
          <w:sz w:val="36"/>
          <w:szCs w:val="36"/>
        </w:rPr>
      </w:pPr>
      <w:r w:rsidRPr="008B36D1">
        <w:rPr>
          <w:sz w:val="36"/>
          <w:szCs w:val="36"/>
        </w:rPr>
        <w:t xml:space="preserve">Администрация муниципального  образования </w:t>
      </w:r>
    </w:p>
    <w:p w:rsidR="00E64599" w:rsidRPr="008B36D1" w:rsidRDefault="00E64599" w:rsidP="00F34D50">
      <w:pPr>
        <w:jc w:val="center"/>
        <w:rPr>
          <w:sz w:val="36"/>
          <w:szCs w:val="36"/>
        </w:rPr>
      </w:pPr>
      <w:r w:rsidRPr="008B36D1">
        <w:rPr>
          <w:sz w:val="36"/>
          <w:szCs w:val="36"/>
        </w:rPr>
        <w:t>«</w:t>
      </w:r>
      <w:r w:rsidR="007E2932" w:rsidRPr="008B36D1">
        <w:rPr>
          <w:sz w:val="36"/>
          <w:szCs w:val="36"/>
        </w:rPr>
        <w:t>Светлянское</w:t>
      </w:r>
      <w:r w:rsidRPr="008B36D1">
        <w:rPr>
          <w:sz w:val="36"/>
          <w:szCs w:val="36"/>
        </w:rPr>
        <w:t>»</w:t>
      </w:r>
    </w:p>
    <w:p w:rsidR="00E64599" w:rsidRPr="00F34D50" w:rsidRDefault="00E64599" w:rsidP="00F34D50">
      <w:pPr>
        <w:jc w:val="center"/>
        <w:rPr>
          <w:b/>
          <w:sz w:val="26"/>
          <w:szCs w:val="26"/>
        </w:rPr>
      </w:pPr>
    </w:p>
    <w:p w:rsidR="00E64599" w:rsidRPr="00F34D50" w:rsidRDefault="00E64599" w:rsidP="00F34D50">
      <w:pPr>
        <w:jc w:val="center"/>
        <w:rPr>
          <w:b/>
          <w:sz w:val="26"/>
          <w:szCs w:val="26"/>
        </w:rPr>
      </w:pPr>
    </w:p>
    <w:p w:rsidR="00E64599" w:rsidRPr="00FE1974" w:rsidRDefault="00E64599" w:rsidP="00F34D50">
      <w:pPr>
        <w:jc w:val="center"/>
        <w:rPr>
          <w:b/>
          <w:sz w:val="32"/>
          <w:szCs w:val="32"/>
        </w:rPr>
      </w:pPr>
      <w:proofErr w:type="gramStart"/>
      <w:r w:rsidRPr="00FE1974">
        <w:rPr>
          <w:b/>
          <w:sz w:val="32"/>
          <w:szCs w:val="32"/>
        </w:rPr>
        <w:t>П</w:t>
      </w:r>
      <w:proofErr w:type="gramEnd"/>
      <w:r w:rsidRPr="00FE1974">
        <w:rPr>
          <w:b/>
          <w:sz w:val="32"/>
          <w:szCs w:val="32"/>
        </w:rPr>
        <w:t xml:space="preserve"> О С Т А Н О В Л Е Н И Е</w:t>
      </w:r>
    </w:p>
    <w:p w:rsidR="00E64599" w:rsidRPr="00F34D50" w:rsidRDefault="00E64599" w:rsidP="00F34D50">
      <w:pPr>
        <w:ind w:firstLine="540"/>
        <w:jc w:val="center"/>
        <w:rPr>
          <w:b/>
          <w:sz w:val="26"/>
          <w:szCs w:val="26"/>
        </w:rPr>
      </w:pPr>
    </w:p>
    <w:p w:rsidR="00E64599" w:rsidRPr="00F34D50" w:rsidRDefault="007E2932" w:rsidP="00F34D50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>
        <w:rPr>
          <w:sz w:val="26"/>
          <w:szCs w:val="26"/>
          <w:lang w:val="en-US"/>
        </w:rPr>
        <w:t>3</w:t>
      </w:r>
      <w:r w:rsidR="00E64599" w:rsidRPr="00930F04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9634E0" w:rsidRPr="00930F04">
        <w:rPr>
          <w:sz w:val="26"/>
          <w:szCs w:val="26"/>
        </w:rPr>
        <w:t xml:space="preserve"> </w:t>
      </w:r>
      <w:r w:rsidR="00E64599" w:rsidRPr="00930F04">
        <w:rPr>
          <w:sz w:val="26"/>
          <w:szCs w:val="26"/>
        </w:rPr>
        <w:t>201</w:t>
      </w:r>
      <w:r w:rsidR="00930F04" w:rsidRPr="00930F04">
        <w:rPr>
          <w:sz w:val="26"/>
          <w:szCs w:val="26"/>
        </w:rPr>
        <w:t>6</w:t>
      </w:r>
      <w:r w:rsidR="00E64599" w:rsidRPr="00930F04">
        <w:rPr>
          <w:sz w:val="26"/>
          <w:szCs w:val="26"/>
        </w:rPr>
        <w:t xml:space="preserve"> года                                       </w:t>
      </w:r>
      <w:r w:rsidR="00930F04" w:rsidRPr="00930F04">
        <w:rPr>
          <w:sz w:val="26"/>
          <w:szCs w:val="26"/>
        </w:rPr>
        <w:t xml:space="preserve">          </w:t>
      </w:r>
      <w:r w:rsidR="00E64599" w:rsidRPr="00930F04">
        <w:rPr>
          <w:sz w:val="26"/>
          <w:szCs w:val="26"/>
        </w:rPr>
        <w:t xml:space="preserve">                       </w:t>
      </w:r>
      <w:r w:rsidR="00790C68" w:rsidRPr="00930F04">
        <w:rPr>
          <w:sz w:val="26"/>
          <w:szCs w:val="26"/>
        </w:rPr>
        <w:t xml:space="preserve">             </w:t>
      </w:r>
      <w:r w:rsidR="00E64599" w:rsidRPr="00930F04">
        <w:rPr>
          <w:sz w:val="26"/>
          <w:szCs w:val="26"/>
        </w:rPr>
        <w:t xml:space="preserve">    </w:t>
      </w:r>
      <w:r w:rsidR="0043529D" w:rsidRPr="00930F04">
        <w:rPr>
          <w:sz w:val="26"/>
          <w:szCs w:val="26"/>
        </w:rPr>
        <w:t xml:space="preserve">      </w:t>
      </w:r>
      <w:r w:rsidR="00E64599" w:rsidRPr="00930F04">
        <w:rPr>
          <w:sz w:val="26"/>
          <w:szCs w:val="26"/>
        </w:rPr>
        <w:t xml:space="preserve">      №  </w:t>
      </w:r>
      <w:r w:rsidR="008738DE">
        <w:rPr>
          <w:sz w:val="26"/>
          <w:szCs w:val="26"/>
        </w:rPr>
        <w:t>21</w:t>
      </w:r>
    </w:p>
    <w:p w:rsidR="002E5DDF" w:rsidRPr="00F34D50" w:rsidRDefault="007E2932" w:rsidP="00F34D50">
      <w:pPr>
        <w:ind w:firstLine="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ветлое</w:t>
      </w:r>
    </w:p>
    <w:p w:rsidR="0083008C" w:rsidRPr="00F34D50" w:rsidRDefault="0083008C" w:rsidP="00F34D50">
      <w:pPr>
        <w:ind w:firstLine="540"/>
        <w:jc w:val="center"/>
        <w:rPr>
          <w:b/>
          <w:sz w:val="26"/>
          <w:szCs w:val="26"/>
        </w:rPr>
      </w:pPr>
    </w:p>
    <w:p w:rsidR="00A84856" w:rsidRPr="00F34D50" w:rsidRDefault="00A84856" w:rsidP="00A84856">
      <w:pPr>
        <w:pStyle w:val="11"/>
        <w:ind w:right="3621"/>
        <w:jc w:val="both"/>
        <w:rPr>
          <w:rFonts w:ascii="Times New Roman" w:hAnsi="Times New Roman"/>
          <w:sz w:val="24"/>
          <w:szCs w:val="24"/>
        </w:rPr>
      </w:pPr>
      <w:r w:rsidRPr="00F34D50">
        <w:rPr>
          <w:rFonts w:ascii="Times New Roman" w:hAnsi="Times New Roman"/>
          <w:sz w:val="24"/>
          <w:szCs w:val="24"/>
        </w:rPr>
        <w:t>О внесении изменений в Административный регламент пр</w:t>
      </w:r>
      <w:r w:rsidRPr="00F34D50">
        <w:rPr>
          <w:rFonts w:ascii="Times New Roman" w:hAnsi="Times New Roman"/>
          <w:sz w:val="24"/>
          <w:szCs w:val="24"/>
        </w:rPr>
        <w:t>е</w:t>
      </w:r>
      <w:r w:rsidRPr="00F34D50">
        <w:rPr>
          <w:rFonts w:ascii="Times New Roman" w:hAnsi="Times New Roman"/>
          <w:sz w:val="24"/>
          <w:szCs w:val="24"/>
        </w:rPr>
        <w:t>доставления муниципальной услуги «</w:t>
      </w:r>
      <w:r w:rsidRPr="009D11F6">
        <w:rPr>
          <w:rFonts w:ascii="Times New Roman" w:hAnsi="Times New Roman"/>
          <w:sz w:val="24"/>
          <w:szCs w:val="24"/>
        </w:rPr>
        <w:t>Предоставление в</w:t>
      </w:r>
      <w:r w:rsidRPr="009D11F6">
        <w:rPr>
          <w:rFonts w:ascii="Times New Roman" w:hAnsi="Times New Roman"/>
          <w:sz w:val="24"/>
          <w:szCs w:val="24"/>
        </w:rPr>
        <w:t>ы</w:t>
      </w:r>
      <w:r w:rsidRPr="009D11F6">
        <w:rPr>
          <w:rFonts w:ascii="Times New Roman" w:hAnsi="Times New Roman"/>
          <w:sz w:val="24"/>
          <w:szCs w:val="24"/>
        </w:rPr>
        <w:t xml:space="preserve">писки из </w:t>
      </w:r>
      <w:proofErr w:type="spellStart"/>
      <w:r w:rsidRPr="009D11F6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9D11F6">
        <w:rPr>
          <w:rFonts w:ascii="Times New Roman" w:hAnsi="Times New Roman"/>
          <w:sz w:val="24"/>
          <w:szCs w:val="24"/>
        </w:rPr>
        <w:t xml:space="preserve"> книги</w:t>
      </w:r>
      <w:r w:rsidRPr="00F34D50">
        <w:rPr>
          <w:rFonts w:ascii="Times New Roman" w:hAnsi="Times New Roman"/>
          <w:sz w:val="24"/>
          <w:szCs w:val="24"/>
        </w:rPr>
        <w:t>», утвержденный Постано</w:t>
      </w:r>
      <w:r w:rsidRPr="00F34D50">
        <w:rPr>
          <w:rFonts w:ascii="Times New Roman" w:hAnsi="Times New Roman"/>
          <w:sz w:val="24"/>
          <w:szCs w:val="24"/>
        </w:rPr>
        <w:t>в</w:t>
      </w:r>
      <w:r w:rsidRPr="00F34D50">
        <w:rPr>
          <w:rFonts w:ascii="Times New Roman" w:hAnsi="Times New Roman"/>
          <w:sz w:val="24"/>
          <w:szCs w:val="24"/>
        </w:rPr>
        <w:t>лением Администрации муниципального образования «</w:t>
      </w:r>
      <w:r w:rsidR="007E2932">
        <w:rPr>
          <w:rFonts w:ascii="Times New Roman" w:hAnsi="Times New Roman"/>
          <w:sz w:val="24"/>
          <w:szCs w:val="24"/>
        </w:rPr>
        <w:t>Светлянское</w:t>
      </w:r>
      <w:r w:rsidRPr="00F34D50">
        <w:rPr>
          <w:rFonts w:ascii="Times New Roman" w:hAnsi="Times New Roman"/>
          <w:sz w:val="24"/>
          <w:szCs w:val="24"/>
        </w:rPr>
        <w:t>»</w:t>
      </w:r>
      <w:r w:rsidR="007E2932">
        <w:rPr>
          <w:rFonts w:ascii="Times New Roman" w:hAnsi="Times New Roman"/>
          <w:sz w:val="24"/>
          <w:szCs w:val="24"/>
        </w:rPr>
        <w:t xml:space="preserve"> 29 января 2013</w:t>
      </w:r>
      <w:r w:rsidRPr="00F34D50">
        <w:rPr>
          <w:rFonts w:ascii="Times New Roman" w:hAnsi="Times New Roman"/>
          <w:sz w:val="24"/>
          <w:szCs w:val="24"/>
        </w:rPr>
        <w:t xml:space="preserve"> года № 3</w:t>
      </w:r>
    </w:p>
    <w:p w:rsidR="00E966A5" w:rsidRPr="00F34D50" w:rsidRDefault="00E966A5" w:rsidP="00F34D50">
      <w:pPr>
        <w:pStyle w:val="11"/>
        <w:ind w:right="4341" w:firstLine="540"/>
        <w:rPr>
          <w:rFonts w:ascii="Times New Roman" w:hAnsi="Times New Roman"/>
          <w:sz w:val="24"/>
          <w:szCs w:val="24"/>
        </w:rPr>
      </w:pPr>
    </w:p>
    <w:p w:rsidR="00E966A5" w:rsidRPr="00F34D50" w:rsidRDefault="00E966A5" w:rsidP="00F34D50">
      <w:pPr>
        <w:pStyle w:val="11"/>
        <w:ind w:firstLine="540"/>
        <w:rPr>
          <w:rFonts w:ascii="Times New Roman" w:hAnsi="Times New Roman"/>
          <w:sz w:val="24"/>
          <w:szCs w:val="24"/>
        </w:rPr>
      </w:pPr>
    </w:p>
    <w:p w:rsidR="00EF04A1" w:rsidRPr="00F34D50" w:rsidRDefault="00070A04" w:rsidP="00F34D50">
      <w:pPr>
        <w:pStyle w:val="11"/>
        <w:ind w:right="21" w:firstLine="540"/>
        <w:jc w:val="both"/>
        <w:rPr>
          <w:rFonts w:ascii="Times New Roman" w:hAnsi="Times New Roman"/>
          <w:sz w:val="24"/>
          <w:szCs w:val="24"/>
        </w:rPr>
      </w:pPr>
      <w:r w:rsidRPr="00F34D50">
        <w:rPr>
          <w:rFonts w:ascii="Times New Roman" w:hAnsi="Times New Roman"/>
          <w:sz w:val="24"/>
          <w:szCs w:val="24"/>
        </w:rPr>
        <w:t>В</w:t>
      </w:r>
      <w:r w:rsidR="005F3C91">
        <w:rPr>
          <w:rFonts w:ascii="Times New Roman" w:hAnsi="Times New Roman"/>
          <w:sz w:val="24"/>
          <w:szCs w:val="24"/>
        </w:rPr>
        <w:t xml:space="preserve"> соответствии с</w:t>
      </w:r>
      <w:r w:rsidR="005318F3">
        <w:rPr>
          <w:rFonts w:ascii="Times New Roman" w:hAnsi="Times New Roman"/>
          <w:sz w:val="24"/>
          <w:szCs w:val="24"/>
        </w:rPr>
        <w:t>о статьей 26</w:t>
      </w:r>
      <w:r w:rsidR="00F27B8A">
        <w:rPr>
          <w:rFonts w:ascii="Times New Roman" w:hAnsi="Times New Roman"/>
          <w:sz w:val="24"/>
          <w:szCs w:val="24"/>
        </w:rPr>
        <w:t xml:space="preserve"> </w:t>
      </w:r>
      <w:r w:rsidR="005F3C91" w:rsidRPr="005F3C91">
        <w:rPr>
          <w:rFonts w:ascii="Times New Roman" w:hAnsi="Times New Roman"/>
          <w:sz w:val="24"/>
          <w:szCs w:val="24"/>
        </w:rPr>
        <w:t>Федеральн</w:t>
      </w:r>
      <w:r w:rsidR="005318F3">
        <w:rPr>
          <w:rFonts w:ascii="Times New Roman" w:hAnsi="Times New Roman"/>
          <w:sz w:val="24"/>
          <w:szCs w:val="24"/>
        </w:rPr>
        <w:t>ого</w:t>
      </w:r>
      <w:r w:rsidR="005F3C91" w:rsidRPr="005F3C91">
        <w:rPr>
          <w:rFonts w:ascii="Times New Roman" w:hAnsi="Times New Roman"/>
          <w:sz w:val="24"/>
          <w:szCs w:val="24"/>
        </w:rPr>
        <w:t xml:space="preserve"> закон</w:t>
      </w:r>
      <w:r w:rsidR="005318F3">
        <w:rPr>
          <w:rFonts w:ascii="Times New Roman" w:hAnsi="Times New Roman"/>
          <w:sz w:val="24"/>
          <w:szCs w:val="24"/>
        </w:rPr>
        <w:t>а</w:t>
      </w:r>
      <w:r w:rsidR="005F3C91" w:rsidRPr="005F3C91">
        <w:rPr>
          <w:rFonts w:ascii="Times New Roman" w:hAnsi="Times New Roman"/>
          <w:sz w:val="24"/>
          <w:szCs w:val="24"/>
        </w:rPr>
        <w:t xml:space="preserve"> Российской Федерации от 1 декабря 2014 г. N 419-ФЗ "О внесении изменений в отдельные законодательные акты Российской Фед</w:t>
      </w:r>
      <w:r w:rsidR="005F3C91" w:rsidRPr="005F3C91">
        <w:rPr>
          <w:rFonts w:ascii="Times New Roman" w:hAnsi="Times New Roman"/>
          <w:sz w:val="24"/>
          <w:szCs w:val="24"/>
        </w:rPr>
        <w:t>е</w:t>
      </w:r>
      <w:r w:rsidR="005F3C91" w:rsidRPr="005F3C91">
        <w:rPr>
          <w:rFonts w:ascii="Times New Roman" w:hAnsi="Times New Roman"/>
          <w:sz w:val="24"/>
          <w:szCs w:val="24"/>
        </w:rPr>
        <w:t>рации по вопросам социальной защиты инвалидов в связи с ратификацией Конвенции о правах инвалидов"</w:t>
      </w:r>
      <w:r w:rsidR="00883732" w:rsidRPr="00F34D50">
        <w:rPr>
          <w:rFonts w:ascii="Times New Roman" w:hAnsi="Times New Roman"/>
          <w:sz w:val="24"/>
          <w:szCs w:val="24"/>
        </w:rPr>
        <w:t>,</w:t>
      </w:r>
    </w:p>
    <w:p w:rsidR="00883732" w:rsidRPr="00F34D50" w:rsidRDefault="00883732" w:rsidP="00F34D50">
      <w:pPr>
        <w:pStyle w:val="11"/>
        <w:ind w:right="21" w:firstLine="540"/>
        <w:jc w:val="both"/>
        <w:rPr>
          <w:rFonts w:ascii="Times New Roman" w:hAnsi="Times New Roman"/>
          <w:sz w:val="24"/>
          <w:szCs w:val="24"/>
        </w:rPr>
      </w:pPr>
    </w:p>
    <w:p w:rsidR="00E966A5" w:rsidRPr="00F34D50" w:rsidRDefault="00E966A5" w:rsidP="00522A93">
      <w:pPr>
        <w:pStyle w:val="11"/>
        <w:ind w:right="21"/>
        <w:jc w:val="both"/>
        <w:rPr>
          <w:rFonts w:ascii="Times New Roman" w:hAnsi="Times New Roman"/>
          <w:b/>
          <w:sz w:val="24"/>
          <w:szCs w:val="24"/>
        </w:rPr>
      </w:pPr>
      <w:r w:rsidRPr="00F34D50"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</w:t>
      </w:r>
      <w:r w:rsidR="007E2932">
        <w:rPr>
          <w:rFonts w:ascii="Times New Roman" w:hAnsi="Times New Roman"/>
          <w:b/>
          <w:sz w:val="24"/>
          <w:szCs w:val="24"/>
        </w:rPr>
        <w:t>Светлянское</w:t>
      </w:r>
      <w:r w:rsidRPr="00F34D50">
        <w:rPr>
          <w:rFonts w:ascii="Times New Roman" w:hAnsi="Times New Roman"/>
          <w:b/>
          <w:sz w:val="24"/>
          <w:szCs w:val="24"/>
        </w:rPr>
        <w:t>» ПОСТАНОВЛЯЕТ:</w:t>
      </w:r>
    </w:p>
    <w:p w:rsidR="00486D49" w:rsidRPr="00F34D50" w:rsidRDefault="00486D49" w:rsidP="00CD7092">
      <w:pPr>
        <w:pStyle w:val="11"/>
        <w:ind w:right="21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86D49" w:rsidRDefault="00486D49" w:rsidP="000B1D4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</w:pPr>
      <w:r w:rsidRPr="00F34D50">
        <w:t xml:space="preserve">Внести в </w:t>
      </w:r>
      <w:r w:rsidR="005F684D" w:rsidRPr="00F34D50">
        <w:t xml:space="preserve">Административный регламент предоставления муниципальной  услуги </w:t>
      </w:r>
      <w:r w:rsidR="00A84856" w:rsidRPr="00A84856">
        <w:t xml:space="preserve">«Предоставление выписки из </w:t>
      </w:r>
      <w:proofErr w:type="spellStart"/>
      <w:r w:rsidR="00A84856" w:rsidRPr="00A84856">
        <w:t>похозяйственной</w:t>
      </w:r>
      <w:proofErr w:type="spellEnd"/>
      <w:r w:rsidR="00A84856" w:rsidRPr="00A84856">
        <w:t xml:space="preserve"> кн</w:t>
      </w:r>
      <w:r w:rsidR="008B36D1">
        <w:t>иги</w:t>
      </w:r>
      <w:r w:rsidR="00A84856" w:rsidRPr="00A84856">
        <w:t>», утвержденный Постановлением Адм</w:t>
      </w:r>
      <w:r w:rsidR="00A84856" w:rsidRPr="00A84856">
        <w:t>и</w:t>
      </w:r>
      <w:r w:rsidR="00A84856" w:rsidRPr="00A84856">
        <w:t>нистрации муниципального образования «</w:t>
      </w:r>
      <w:r w:rsidR="007E2932">
        <w:t>Светлянское</w:t>
      </w:r>
      <w:r w:rsidR="00A84856" w:rsidRPr="00A84856">
        <w:t xml:space="preserve">» </w:t>
      </w:r>
      <w:r w:rsidR="007E2932">
        <w:t>29 января 2013 года № 3</w:t>
      </w:r>
      <w:r w:rsidR="00A84856" w:rsidRPr="00A84856">
        <w:t xml:space="preserve"> </w:t>
      </w:r>
      <w:r w:rsidR="005318F3" w:rsidRPr="004C0FB9">
        <w:t xml:space="preserve">(в редакции Постановления </w:t>
      </w:r>
      <w:r w:rsidR="005318F3">
        <w:t>Администрации муниципального образования «</w:t>
      </w:r>
      <w:r w:rsidR="007E2932">
        <w:t>Светлянское</w:t>
      </w:r>
      <w:r w:rsidR="005318F3">
        <w:t xml:space="preserve">» </w:t>
      </w:r>
      <w:r w:rsidR="005318F3" w:rsidRPr="004C0FB9">
        <w:t xml:space="preserve">от </w:t>
      </w:r>
      <w:r w:rsidR="007E2932">
        <w:t>18.02</w:t>
      </w:r>
      <w:r w:rsidR="005318F3" w:rsidRPr="004C0FB9">
        <w:t>.201</w:t>
      </w:r>
      <w:r w:rsidR="005318F3">
        <w:t>4</w:t>
      </w:r>
      <w:r w:rsidR="005318F3" w:rsidRPr="004C0FB9">
        <w:t>г.</w:t>
      </w:r>
      <w:r w:rsidR="005318F3" w:rsidRPr="005318F3">
        <w:t xml:space="preserve"> </w:t>
      </w:r>
      <w:r w:rsidR="008B36D1">
        <w:t xml:space="preserve">№ </w:t>
      </w:r>
      <w:r w:rsidR="007E2932">
        <w:t>9</w:t>
      </w:r>
      <w:r w:rsidR="005318F3" w:rsidRPr="00C85577">
        <w:t>)</w:t>
      </w:r>
      <w:r w:rsidR="005F684D" w:rsidRPr="00F34D50">
        <w:t xml:space="preserve"> </w:t>
      </w:r>
      <w:r w:rsidRPr="00F34D50">
        <w:t>следующие изменения:</w:t>
      </w:r>
    </w:p>
    <w:p w:rsidR="00BA1FD1" w:rsidRPr="00F34D50" w:rsidRDefault="005F684D" w:rsidP="00CD7092">
      <w:pPr>
        <w:widowControl w:val="0"/>
        <w:autoSpaceDE w:val="0"/>
        <w:autoSpaceDN w:val="0"/>
        <w:adjustRightInd w:val="0"/>
        <w:ind w:firstLine="567"/>
        <w:jc w:val="both"/>
      </w:pPr>
      <w:r w:rsidRPr="00F34D50">
        <w:t>Пункт 2.</w:t>
      </w:r>
      <w:r w:rsidR="005318F3">
        <w:t>1</w:t>
      </w:r>
      <w:r w:rsidR="007E2932">
        <w:t>.13</w:t>
      </w:r>
      <w:r w:rsidRPr="00F34D50">
        <w:t>.  изложить в следующей редакции:</w:t>
      </w:r>
      <w:r w:rsidR="00BA1FD1" w:rsidRPr="00F34D50">
        <w:t xml:space="preserve"> </w:t>
      </w:r>
    </w:p>
    <w:p w:rsidR="00CD7092" w:rsidRDefault="00F34D50" w:rsidP="00CD709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bidi="he-IL"/>
        </w:rPr>
      </w:pPr>
      <w:bookmarkStart w:id="0" w:name="Par263"/>
      <w:bookmarkEnd w:id="0"/>
      <w:r w:rsidRPr="00CD7092">
        <w:rPr>
          <w:b/>
        </w:rPr>
        <w:t>«</w:t>
      </w:r>
      <w:r w:rsidR="00CD7092" w:rsidRPr="00CD7092">
        <w:rPr>
          <w:b/>
        </w:rPr>
        <w:t>2.</w:t>
      </w:r>
      <w:r w:rsidR="007E2932">
        <w:rPr>
          <w:b/>
        </w:rPr>
        <w:t>1.13.</w:t>
      </w:r>
      <w:r w:rsidR="00CD7092">
        <w:rPr>
          <w:b/>
        </w:rPr>
        <w:t xml:space="preserve"> </w:t>
      </w:r>
      <w:proofErr w:type="gramStart"/>
      <w:r w:rsidR="00CD7092">
        <w:rPr>
          <w:b/>
          <w:bCs/>
          <w:sz w:val="26"/>
          <w:szCs w:val="26"/>
          <w:lang w:bidi="he-IL"/>
        </w:rPr>
        <w:t xml:space="preserve">Требования к помещениям, в которых предоставляется </w:t>
      </w:r>
      <w:r w:rsidR="00327331">
        <w:rPr>
          <w:b/>
          <w:bCs/>
          <w:sz w:val="26"/>
          <w:szCs w:val="26"/>
          <w:lang w:bidi="he-IL"/>
        </w:rPr>
        <w:t>м</w:t>
      </w:r>
      <w:r w:rsidR="007E2932">
        <w:rPr>
          <w:b/>
          <w:bCs/>
          <w:sz w:val="26"/>
          <w:szCs w:val="26"/>
          <w:lang w:bidi="he-IL"/>
        </w:rPr>
        <w:t>у</w:t>
      </w:r>
      <w:r w:rsidR="00327331">
        <w:rPr>
          <w:b/>
          <w:bCs/>
          <w:sz w:val="26"/>
          <w:szCs w:val="26"/>
          <w:lang w:bidi="he-IL"/>
        </w:rPr>
        <w:t>ниципал</w:t>
      </w:r>
      <w:r w:rsidR="00327331">
        <w:rPr>
          <w:b/>
          <w:bCs/>
          <w:sz w:val="26"/>
          <w:szCs w:val="26"/>
          <w:lang w:bidi="he-IL"/>
        </w:rPr>
        <w:t>ь</w:t>
      </w:r>
      <w:r w:rsidR="00327331">
        <w:rPr>
          <w:b/>
          <w:bCs/>
          <w:sz w:val="26"/>
          <w:szCs w:val="26"/>
          <w:lang w:bidi="he-IL"/>
        </w:rPr>
        <w:t>ная</w:t>
      </w:r>
      <w:r w:rsidR="00CD7092">
        <w:rPr>
          <w:b/>
          <w:bCs/>
          <w:sz w:val="26"/>
          <w:szCs w:val="26"/>
          <w:lang w:bidi="he-IL"/>
        </w:rPr>
        <w:t xml:space="preserve"> услуга, к залу ожидания, местам для заполнения запросов (заявлений) о пр</w:t>
      </w:r>
      <w:r w:rsidR="00CD7092">
        <w:rPr>
          <w:b/>
          <w:bCs/>
          <w:sz w:val="26"/>
          <w:szCs w:val="26"/>
          <w:lang w:bidi="he-IL"/>
        </w:rPr>
        <w:t>е</w:t>
      </w:r>
      <w:r w:rsidR="00CD7092">
        <w:rPr>
          <w:b/>
          <w:bCs/>
          <w:sz w:val="26"/>
          <w:szCs w:val="26"/>
          <w:lang w:bidi="he-IL"/>
        </w:rPr>
        <w:t xml:space="preserve">доставлении </w:t>
      </w:r>
      <w:r w:rsidR="00327331">
        <w:rPr>
          <w:b/>
          <w:bCs/>
          <w:sz w:val="26"/>
          <w:szCs w:val="26"/>
          <w:lang w:bidi="he-IL"/>
        </w:rPr>
        <w:t>муниципальной</w:t>
      </w:r>
      <w:r w:rsidR="00CD7092">
        <w:rPr>
          <w:b/>
          <w:bCs/>
          <w:sz w:val="26"/>
          <w:szCs w:val="26"/>
          <w:lang w:bidi="he-IL"/>
        </w:rPr>
        <w:t xml:space="preserve"> услуги, информационным стендам с образцами их з</w:t>
      </w:r>
      <w:r w:rsidR="00CD7092">
        <w:rPr>
          <w:b/>
          <w:bCs/>
          <w:sz w:val="26"/>
          <w:szCs w:val="26"/>
          <w:lang w:bidi="he-IL"/>
        </w:rPr>
        <w:t>а</w:t>
      </w:r>
      <w:r w:rsidR="00CD7092">
        <w:rPr>
          <w:b/>
          <w:bCs/>
          <w:sz w:val="26"/>
          <w:szCs w:val="26"/>
          <w:lang w:bidi="he-IL"/>
        </w:rPr>
        <w:t xml:space="preserve">полнения и перечнем документов, необходимых для предоставления </w:t>
      </w:r>
      <w:r w:rsidR="00327331">
        <w:rPr>
          <w:b/>
          <w:bCs/>
          <w:sz w:val="26"/>
          <w:szCs w:val="26"/>
          <w:lang w:bidi="he-IL"/>
        </w:rPr>
        <w:t>муниципал</w:t>
      </w:r>
      <w:r w:rsidR="00327331">
        <w:rPr>
          <w:b/>
          <w:bCs/>
          <w:sz w:val="26"/>
          <w:szCs w:val="26"/>
          <w:lang w:bidi="he-IL"/>
        </w:rPr>
        <w:t>ь</w:t>
      </w:r>
      <w:r w:rsidR="00327331">
        <w:rPr>
          <w:b/>
          <w:bCs/>
          <w:sz w:val="26"/>
          <w:szCs w:val="26"/>
          <w:lang w:bidi="he-IL"/>
        </w:rPr>
        <w:t>ной</w:t>
      </w:r>
      <w:r w:rsidR="00CD7092">
        <w:rPr>
          <w:b/>
          <w:bCs/>
          <w:sz w:val="26"/>
          <w:szCs w:val="26"/>
          <w:lang w:bidi="he-IL"/>
        </w:rPr>
        <w:t xml:space="preserve"> услуги, в том числе к обеспечению доступности для инвалидов указанных об</w:t>
      </w:r>
      <w:r w:rsidR="00CD7092">
        <w:rPr>
          <w:b/>
          <w:bCs/>
          <w:sz w:val="26"/>
          <w:szCs w:val="26"/>
          <w:lang w:bidi="he-IL"/>
        </w:rPr>
        <w:t>ъ</w:t>
      </w:r>
      <w:r w:rsidR="00CD7092">
        <w:rPr>
          <w:b/>
          <w:bCs/>
          <w:sz w:val="26"/>
          <w:szCs w:val="26"/>
          <w:lang w:bidi="he-IL"/>
        </w:rPr>
        <w:t>ектов в соответствии с законодательством Российской Федерации о социальной защите инвалидов</w:t>
      </w:r>
      <w:proofErr w:type="gramEnd"/>
    </w:p>
    <w:p w:rsidR="00CD7092" w:rsidRPr="00CD7092" w:rsidRDefault="00A778B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>1</w:t>
      </w:r>
      <w:r>
        <w:rPr>
          <w:rStyle w:val="FontStyle32"/>
          <w:sz w:val="24"/>
        </w:rPr>
        <w:t>4</w:t>
      </w:r>
      <w:r w:rsidR="00CD7092" w:rsidRPr="00CD7092">
        <w:rPr>
          <w:rStyle w:val="FontStyle32"/>
          <w:sz w:val="24"/>
        </w:rPr>
        <w:t xml:space="preserve">. Помещения и рабочие места для предоставления </w:t>
      </w:r>
      <w:r w:rsidR="00327331">
        <w:rPr>
          <w:rStyle w:val="FontStyle32"/>
          <w:sz w:val="24"/>
        </w:rPr>
        <w:t>муниципальной</w:t>
      </w:r>
      <w:r w:rsidR="00CD7092" w:rsidRPr="00CD7092">
        <w:rPr>
          <w:rStyle w:val="FontStyle32"/>
          <w:sz w:val="24"/>
        </w:rPr>
        <w:t xml:space="preserve">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CD7092" w:rsidRPr="00CD7092">
        <w:rPr>
          <w:rStyle w:val="FontStyle32"/>
          <w:sz w:val="24"/>
        </w:rPr>
        <w:t>СанПиН</w:t>
      </w:r>
      <w:proofErr w:type="spellEnd"/>
      <w:r w:rsidR="00CD7092" w:rsidRPr="00CD7092">
        <w:rPr>
          <w:rStyle w:val="FontStyle32"/>
          <w:sz w:val="24"/>
        </w:rPr>
        <w:t xml:space="preserve"> 2.2.2/2.4.1340- 03». </w:t>
      </w:r>
    </w:p>
    <w:p w:rsidR="00CD7092" w:rsidRPr="00CD7092" w:rsidRDefault="00A778B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327331">
        <w:rPr>
          <w:rStyle w:val="FontStyle32"/>
          <w:sz w:val="24"/>
        </w:rPr>
        <w:t>.</w:t>
      </w:r>
      <w:r>
        <w:rPr>
          <w:rStyle w:val="FontStyle32"/>
          <w:sz w:val="24"/>
        </w:rPr>
        <w:t>14</w:t>
      </w:r>
      <w:r w:rsidR="00CD7092" w:rsidRPr="00CD7092">
        <w:rPr>
          <w:rStyle w:val="FontStyle32"/>
          <w:sz w:val="24"/>
        </w:rPr>
        <w:t xml:space="preserve">. Помещения территориального органа должны быть оборудованы противопожарной системой, средствами пожаротушения, системой оповещения о возникновении чрезвычайных ситуаций. </w:t>
      </w:r>
    </w:p>
    <w:p w:rsidR="00CD7092" w:rsidRPr="00CD7092" w:rsidRDefault="00A778B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327331">
        <w:rPr>
          <w:rStyle w:val="FontStyle32"/>
          <w:sz w:val="24"/>
        </w:rPr>
        <w:t>.</w:t>
      </w:r>
      <w:r>
        <w:rPr>
          <w:rStyle w:val="FontStyle32"/>
          <w:sz w:val="24"/>
        </w:rPr>
        <w:t>15</w:t>
      </w:r>
      <w:r w:rsidR="00CD7092" w:rsidRPr="00CD7092">
        <w:rPr>
          <w:rStyle w:val="FontStyle32"/>
          <w:sz w:val="24"/>
        </w:rPr>
        <w:t xml:space="preserve">. На </w:t>
      </w:r>
      <w:r w:rsidR="00CD7092" w:rsidRPr="00CD7092">
        <w:rPr>
          <w:rStyle w:val="FontStyle32"/>
          <w:sz w:val="24"/>
        </w:rPr>
        <w:tab/>
        <w:t xml:space="preserve">территории, </w:t>
      </w:r>
      <w:r w:rsidR="00CD7092" w:rsidRPr="00CD7092">
        <w:rPr>
          <w:rStyle w:val="FontStyle32"/>
          <w:sz w:val="24"/>
        </w:rPr>
        <w:tab/>
        <w:t>пр</w:t>
      </w:r>
      <w:r w:rsidR="00CD7092">
        <w:rPr>
          <w:rStyle w:val="FontStyle32"/>
          <w:sz w:val="24"/>
        </w:rPr>
        <w:t xml:space="preserve">илегающей </w:t>
      </w:r>
      <w:r w:rsidR="00CD7092">
        <w:rPr>
          <w:rStyle w:val="FontStyle32"/>
          <w:sz w:val="24"/>
        </w:rPr>
        <w:tab/>
        <w:t xml:space="preserve">к </w:t>
      </w:r>
      <w:r w:rsidR="00CD7092">
        <w:rPr>
          <w:rStyle w:val="FontStyle32"/>
          <w:sz w:val="24"/>
        </w:rPr>
        <w:tab/>
        <w:t xml:space="preserve">месторасположению </w:t>
      </w:r>
      <w:proofErr w:type="spellStart"/>
      <w:proofErr w:type="gramStart"/>
      <w:r w:rsidR="00CD7092">
        <w:rPr>
          <w:rStyle w:val="FontStyle32"/>
          <w:sz w:val="24"/>
        </w:rPr>
        <w:t>т</w:t>
      </w:r>
      <w:r w:rsidR="00CD7092" w:rsidRPr="00CD7092">
        <w:rPr>
          <w:rStyle w:val="FontStyle32"/>
          <w:sz w:val="24"/>
        </w:rPr>
        <w:t>еррито</w:t>
      </w:r>
      <w:r w:rsidR="00327331">
        <w:rPr>
          <w:rStyle w:val="FontStyle32"/>
          <w:sz w:val="24"/>
        </w:rPr>
        <w:t>-</w:t>
      </w:r>
      <w:r w:rsidR="00CD7092" w:rsidRPr="00CD7092">
        <w:rPr>
          <w:rStyle w:val="FontStyle32"/>
          <w:sz w:val="24"/>
        </w:rPr>
        <w:t>риального</w:t>
      </w:r>
      <w:proofErr w:type="spellEnd"/>
      <w:proofErr w:type="gramEnd"/>
      <w:r w:rsidR="00CD7092" w:rsidRPr="00CD7092">
        <w:rPr>
          <w:rStyle w:val="FontStyle32"/>
          <w:sz w:val="24"/>
        </w:rPr>
        <w:t xml:space="preserve"> органа, должны быть оборудованы бесплатные места для парковки не менее пяти автотранспортных средств, в том числе не менее трёх - для транспортных средств инвалидов. </w:t>
      </w:r>
    </w:p>
    <w:p w:rsidR="00CD7092" w:rsidRPr="00CD7092" w:rsidRDefault="00A778B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327331">
        <w:rPr>
          <w:rStyle w:val="FontStyle32"/>
          <w:sz w:val="24"/>
        </w:rPr>
        <w:t>.</w:t>
      </w:r>
      <w:r>
        <w:rPr>
          <w:rStyle w:val="FontStyle32"/>
          <w:sz w:val="24"/>
        </w:rPr>
        <w:t>16</w:t>
      </w:r>
      <w:r w:rsidR="00CD7092" w:rsidRPr="00CD7092">
        <w:rPr>
          <w:rStyle w:val="FontStyle32"/>
          <w:sz w:val="24"/>
        </w:rPr>
        <w:t xml:space="preserve">. </w:t>
      </w:r>
      <w:proofErr w:type="gramStart"/>
      <w:r w:rsidR="00CD7092" w:rsidRPr="00CD7092">
        <w:rPr>
          <w:rStyle w:val="FontStyle32"/>
          <w:sz w:val="24"/>
        </w:rPr>
        <w:t xml:space="preserve">Вход в здание территориального органа и выход из него должны быть оборудованы информационной табличкой (вывеской), содержащей наименование территориального органа, пандусом и расширенным проходом, позволяющими обеспечить беспрепятственный доступ гражданам, в том числе инвалидам, использующим кресла-коляски. </w:t>
      </w:r>
      <w:proofErr w:type="gramEnd"/>
    </w:p>
    <w:p w:rsidR="00CD7092" w:rsidRPr="00CD7092" w:rsidRDefault="00A778B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lastRenderedPageBreak/>
        <w:t>2.1</w:t>
      </w:r>
      <w:r w:rsidR="00327331">
        <w:rPr>
          <w:rStyle w:val="FontStyle32"/>
          <w:sz w:val="24"/>
        </w:rPr>
        <w:t>.</w:t>
      </w:r>
      <w:r>
        <w:rPr>
          <w:rStyle w:val="FontStyle32"/>
          <w:sz w:val="24"/>
        </w:rPr>
        <w:t>17</w:t>
      </w:r>
      <w:r w:rsidR="00CD7092" w:rsidRPr="00CD7092">
        <w:rPr>
          <w:rStyle w:val="FontStyle32"/>
          <w:sz w:val="24"/>
        </w:rPr>
        <w:t xml:space="preserve">. Для удобства граждан помещения для непосредственного взаимодействия должностных лиц территориального органа и граждан должны размещаться на нижних этажах здания. </w:t>
      </w:r>
    </w:p>
    <w:p w:rsidR="00CD7092" w:rsidRPr="00CD7092" w:rsidRDefault="00A778B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327331">
        <w:rPr>
          <w:rStyle w:val="FontStyle32"/>
          <w:sz w:val="24"/>
        </w:rPr>
        <w:t>.</w:t>
      </w:r>
      <w:r>
        <w:rPr>
          <w:rStyle w:val="FontStyle32"/>
          <w:sz w:val="24"/>
        </w:rPr>
        <w:t>18</w:t>
      </w:r>
      <w:r w:rsidR="00CD7092" w:rsidRPr="00CD7092">
        <w:rPr>
          <w:rStyle w:val="FontStyle32"/>
          <w:sz w:val="24"/>
        </w:rPr>
        <w:t xml:space="preserve">. Приём граждан в территориальном органе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</w:t>
      </w:r>
      <w:r w:rsidR="00327331">
        <w:rPr>
          <w:rStyle w:val="FontStyle32"/>
          <w:sz w:val="24"/>
        </w:rPr>
        <w:t>муниципальной</w:t>
      </w:r>
      <w:r w:rsidR="00327331" w:rsidRPr="00CD7092">
        <w:rPr>
          <w:rStyle w:val="FontStyle32"/>
          <w:sz w:val="24"/>
        </w:rPr>
        <w:t xml:space="preserve"> </w:t>
      </w:r>
      <w:r w:rsidR="00CD7092" w:rsidRPr="00CD7092">
        <w:rPr>
          <w:rStyle w:val="FontStyle32"/>
          <w:sz w:val="24"/>
        </w:rPr>
        <w:t xml:space="preserve">услуги, места приёма </w:t>
      </w:r>
      <w:r w:rsidR="00303518">
        <w:rPr>
          <w:rStyle w:val="FontStyle32"/>
          <w:sz w:val="24"/>
        </w:rPr>
        <w:t>граждан.</w:t>
      </w:r>
    </w:p>
    <w:p w:rsidR="00CD7092" w:rsidRPr="00CD7092" w:rsidRDefault="00A778B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327331">
        <w:rPr>
          <w:rStyle w:val="FontStyle32"/>
          <w:sz w:val="24"/>
        </w:rPr>
        <w:t>.</w:t>
      </w:r>
      <w:r>
        <w:rPr>
          <w:rStyle w:val="FontStyle32"/>
          <w:sz w:val="24"/>
        </w:rPr>
        <w:t>19</w:t>
      </w:r>
      <w:r w:rsidR="00CD7092" w:rsidRPr="00CD7092">
        <w:rPr>
          <w:rStyle w:val="FontStyle32"/>
          <w:sz w:val="24"/>
        </w:rPr>
        <w:t xml:space="preserve">. Места для ожидания должны соответствовать комфортным условиям для граждан, в том числе инвалидов, использующих </w:t>
      </w:r>
      <w:r w:rsidR="00327331" w:rsidRPr="00CD7092">
        <w:rPr>
          <w:rStyle w:val="FontStyle32"/>
          <w:sz w:val="24"/>
        </w:rPr>
        <w:t>кресла коляски</w:t>
      </w:r>
      <w:r w:rsidR="00CD7092" w:rsidRPr="00CD7092">
        <w:rPr>
          <w:rStyle w:val="FontStyle32"/>
          <w:sz w:val="24"/>
        </w:rPr>
        <w:t xml:space="preserve">, и оптимальным условиям работы должностных лиц территориального органа.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В местах для ожидания на видном месте должны быть расположены схемы размещения средств пожаротушения и путей эвакуации посетителей и должностных лиц территориального органа. </w:t>
      </w:r>
    </w:p>
    <w:p w:rsidR="00CD7092" w:rsidRPr="00CD7092" w:rsidRDefault="00A778B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327331">
        <w:rPr>
          <w:rStyle w:val="FontStyle32"/>
          <w:sz w:val="24"/>
        </w:rPr>
        <w:t>.</w:t>
      </w:r>
      <w:r>
        <w:rPr>
          <w:rStyle w:val="FontStyle32"/>
          <w:sz w:val="24"/>
        </w:rPr>
        <w:t>20</w:t>
      </w:r>
      <w:r w:rsidR="00CD7092" w:rsidRPr="00CD7092">
        <w:rPr>
          <w:rStyle w:val="FontStyle32"/>
          <w:sz w:val="24"/>
        </w:rPr>
        <w:t xml:space="preserve">. Места для заполнения запросов (заявлений) о предоставлении </w:t>
      </w:r>
      <w:r w:rsidR="00327331">
        <w:rPr>
          <w:rStyle w:val="FontStyle32"/>
          <w:sz w:val="24"/>
        </w:rPr>
        <w:t>муниципальной</w:t>
      </w:r>
      <w:r w:rsidR="00327331" w:rsidRPr="00CD7092">
        <w:rPr>
          <w:rStyle w:val="FontStyle32"/>
          <w:sz w:val="24"/>
        </w:rPr>
        <w:t xml:space="preserve"> </w:t>
      </w:r>
      <w:r w:rsidR="00CD7092" w:rsidRPr="00CD7092">
        <w:rPr>
          <w:rStyle w:val="FontStyle32"/>
          <w:sz w:val="24"/>
        </w:rPr>
        <w:t xml:space="preserve">услуги, предназначенные для ознакомления граждан с информационными материалами, должны быть оборудованы: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визуальной, </w:t>
      </w:r>
      <w:r w:rsidRPr="00CD7092">
        <w:rPr>
          <w:rStyle w:val="FontStyle32"/>
          <w:sz w:val="24"/>
        </w:rPr>
        <w:tab/>
        <w:t xml:space="preserve">текстовой </w:t>
      </w:r>
      <w:r w:rsidRPr="00CD7092">
        <w:rPr>
          <w:rStyle w:val="FontStyle32"/>
          <w:sz w:val="24"/>
        </w:rPr>
        <w:tab/>
        <w:t>инф</w:t>
      </w:r>
      <w:r w:rsidR="00327331">
        <w:rPr>
          <w:rStyle w:val="FontStyle32"/>
          <w:sz w:val="24"/>
        </w:rPr>
        <w:t xml:space="preserve">ормацией, </w:t>
      </w:r>
      <w:r w:rsidR="00327331">
        <w:rPr>
          <w:rStyle w:val="FontStyle32"/>
          <w:sz w:val="24"/>
        </w:rPr>
        <w:tab/>
        <w:t xml:space="preserve">размещаемой </w:t>
      </w:r>
      <w:r w:rsidR="00327331">
        <w:rPr>
          <w:rStyle w:val="FontStyle32"/>
          <w:sz w:val="24"/>
        </w:rPr>
        <w:tab/>
        <w:t xml:space="preserve">на </w:t>
      </w:r>
      <w:proofErr w:type="spellStart"/>
      <w:proofErr w:type="gramStart"/>
      <w:r w:rsidRPr="00CD7092">
        <w:rPr>
          <w:rStyle w:val="FontStyle32"/>
          <w:sz w:val="24"/>
        </w:rPr>
        <w:t>информа</w:t>
      </w:r>
      <w:r w:rsidR="00327331">
        <w:rPr>
          <w:rStyle w:val="FontStyle32"/>
          <w:sz w:val="24"/>
        </w:rPr>
        <w:t>-</w:t>
      </w:r>
      <w:r w:rsidRPr="00CD7092">
        <w:rPr>
          <w:rStyle w:val="FontStyle32"/>
          <w:sz w:val="24"/>
        </w:rPr>
        <w:t>ционных</w:t>
      </w:r>
      <w:proofErr w:type="spellEnd"/>
      <w:proofErr w:type="gramEnd"/>
      <w:r w:rsidRPr="00CD7092">
        <w:rPr>
          <w:rStyle w:val="FontStyle32"/>
          <w:sz w:val="24"/>
        </w:rPr>
        <w:t xml:space="preserve"> стендах, обновляемой по мере изменения законодательных и иных нормативных правовых актов, регулирующих предоставление </w:t>
      </w:r>
      <w:r w:rsidR="00327331">
        <w:rPr>
          <w:rStyle w:val="FontStyle32"/>
          <w:sz w:val="24"/>
        </w:rPr>
        <w:t>муниципальной</w:t>
      </w:r>
      <w:r w:rsidR="00327331" w:rsidRPr="00CD7092">
        <w:rPr>
          <w:rStyle w:val="FontStyle32"/>
          <w:sz w:val="24"/>
        </w:rPr>
        <w:t xml:space="preserve"> </w:t>
      </w:r>
      <w:r w:rsidRPr="00CD7092">
        <w:rPr>
          <w:rStyle w:val="FontStyle32"/>
          <w:sz w:val="24"/>
        </w:rPr>
        <w:t xml:space="preserve">услуги, изменения справочных сведений;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стульями, столами (стойками), бланками заявлений и письменными принадлежностями. </w:t>
      </w:r>
    </w:p>
    <w:p w:rsidR="00CD7092" w:rsidRPr="00CD7092" w:rsidRDefault="00A778B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327331">
        <w:rPr>
          <w:rStyle w:val="FontStyle32"/>
          <w:sz w:val="24"/>
        </w:rPr>
        <w:t>.</w:t>
      </w:r>
      <w:r>
        <w:rPr>
          <w:rStyle w:val="FontStyle32"/>
          <w:sz w:val="24"/>
        </w:rPr>
        <w:t>21</w:t>
      </w:r>
      <w:r w:rsidR="00CD7092" w:rsidRPr="00CD7092">
        <w:rPr>
          <w:rStyle w:val="FontStyle32"/>
          <w:sz w:val="24"/>
        </w:rPr>
        <w:t>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="00CD7092" w:rsidRPr="00CD7092">
        <w:rPr>
          <w:rStyle w:val="FontStyle32"/>
          <w:sz w:val="24"/>
        </w:rPr>
        <w:t>4</w:t>
      </w:r>
      <w:proofErr w:type="gramEnd"/>
      <w:r w:rsidR="00CD7092" w:rsidRPr="00CD7092">
        <w:rPr>
          <w:rStyle w:val="FontStyle32"/>
          <w:sz w:val="24"/>
        </w:rPr>
        <w:t xml:space="preserve">, в которых размещаются информационные листки, образцы заполнения форм бланков, типовые формы документов.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 </w:t>
      </w:r>
    </w:p>
    <w:p w:rsidR="00CD7092" w:rsidRPr="00CD7092" w:rsidRDefault="00A778B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327331">
        <w:rPr>
          <w:rStyle w:val="FontStyle32"/>
          <w:sz w:val="24"/>
        </w:rPr>
        <w:t>.</w:t>
      </w:r>
      <w:r>
        <w:rPr>
          <w:rStyle w:val="FontStyle32"/>
          <w:sz w:val="24"/>
        </w:rPr>
        <w:t>22</w:t>
      </w:r>
      <w:r w:rsidR="00CD7092" w:rsidRPr="00CD7092">
        <w:rPr>
          <w:rStyle w:val="FontStyle32"/>
          <w:sz w:val="24"/>
        </w:rPr>
        <w:t xml:space="preserve">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 - коляски. </w:t>
      </w:r>
    </w:p>
    <w:p w:rsidR="00CD7092" w:rsidRPr="00CD7092" w:rsidRDefault="00A778B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327331">
        <w:rPr>
          <w:rStyle w:val="FontStyle32"/>
          <w:sz w:val="24"/>
        </w:rPr>
        <w:t>.</w:t>
      </w:r>
      <w:r>
        <w:rPr>
          <w:rStyle w:val="FontStyle32"/>
          <w:sz w:val="24"/>
        </w:rPr>
        <w:t>23</w:t>
      </w:r>
      <w:r w:rsidR="00CD7092" w:rsidRPr="00CD7092">
        <w:rPr>
          <w:rStyle w:val="FontStyle32"/>
          <w:sz w:val="24"/>
        </w:rPr>
        <w:t xml:space="preserve">.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 </w:t>
      </w:r>
    </w:p>
    <w:p w:rsidR="00CD7092" w:rsidRPr="00CD7092" w:rsidRDefault="00A778B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327331">
        <w:rPr>
          <w:rStyle w:val="FontStyle32"/>
          <w:sz w:val="24"/>
        </w:rPr>
        <w:t>.</w:t>
      </w:r>
      <w:r>
        <w:rPr>
          <w:rStyle w:val="FontStyle32"/>
          <w:sz w:val="24"/>
        </w:rPr>
        <w:t>24</w:t>
      </w:r>
      <w:r w:rsidR="00CD7092" w:rsidRPr="00CD7092">
        <w:rPr>
          <w:rStyle w:val="FontStyle32"/>
          <w:sz w:val="24"/>
        </w:rPr>
        <w:t xml:space="preserve">. Места для приёма граждан должны быть оборудованы стульями и столами для возможности оформления документов. </w:t>
      </w:r>
    </w:p>
    <w:p w:rsidR="00CD7092" w:rsidRPr="00CD7092" w:rsidRDefault="00A778B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327331">
        <w:rPr>
          <w:rStyle w:val="FontStyle32"/>
          <w:sz w:val="24"/>
        </w:rPr>
        <w:t>.</w:t>
      </w:r>
      <w:r>
        <w:rPr>
          <w:rStyle w:val="FontStyle32"/>
          <w:sz w:val="24"/>
        </w:rPr>
        <w:t>25</w:t>
      </w:r>
      <w:r w:rsidR="00CD7092" w:rsidRPr="00CD7092">
        <w:rPr>
          <w:rStyle w:val="FontStyle32"/>
          <w:sz w:val="24"/>
        </w:rPr>
        <w:t xml:space="preserve">. В целях соблюдения прав инвалидов на беспрепятственный доступ к объектам социальной инфраструктуры территориальный орган при предоставлении </w:t>
      </w:r>
      <w:r w:rsidR="00F0088D">
        <w:rPr>
          <w:rStyle w:val="FontStyle32"/>
          <w:sz w:val="24"/>
        </w:rPr>
        <w:t>муниципальной</w:t>
      </w:r>
      <w:r w:rsidR="00F0088D" w:rsidRPr="00CD7092">
        <w:rPr>
          <w:rStyle w:val="FontStyle32"/>
          <w:sz w:val="24"/>
        </w:rPr>
        <w:t xml:space="preserve"> </w:t>
      </w:r>
      <w:r w:rsidR="00CD7092" w:rsidRPr="00CD7092">
        <w:rPr>
          <w:rStyle w:val="FontStyle32"/>
          <w:sz w:val="24"/>
        </w:rPr>
        <w:t xml:space="preserve">услуги обеспечивает инвалидам (включая инвалидов, использующих кресла-коляски и собак-проводников):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территориальном органе;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D7092">
        <w:rPr>
          <w:rStyle w:val="FontStyle32"/>
          <w:sz w:val="24"/>
        </w:rPr>
        <w:t>сурдопереводчика</w:t>
      </w:r>
      <w:proofErr w:type="spellEnd"/>
      <w:r w:rsidRPr="00CD7092">
        <w:rPr>
          <w:rStyle w:val="FontStyle32"/>
          <w:sz w:val="24"/>
        </w:rPr>
        <w:t xml:space="preserve"> и </w:t>
      </w:r>
      <w:proofErr w:type="spellStart"/>
      <w:r w:rsidRPr="00CD7092">
        <w:rPr>
          <w:rStyle w:val="FontStyle32"/>
          <w:sz w:val="24"/>
        </w:rPr>
        <w:t>тифлосурдопереводчика</w:t>
      </w:r>
      <w:proofErr w:type="spellEnd"/>
      <w:r w:rsidRPr="00CD7092">
        <w:rPr>
          <w:rStyle w:val="FontStyle32"/>
          <w:sz w:val="24"/>
        </w:rPr>
        <w:t xml:space="preserve">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lastRenderedPageBreak/>
        <w:t xml:space="preserve"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оказание помощи инвалидам в преодолении барьеров, мешающих получению ими </w:t>
      </w:r>
      <w:r w:rsidR="00F0088D">
        <w:rPr>
          <w:rStyle w:val="FontStyle32"/>
          <w:sz w:val="24"/>
        </w:rPr>
        <w:t>муниципальной</w:t>
      </w:r>
      <w:r w:rsidR="00F0088D" w:rsidRPr="00CD7092">
        <w:rPr>
          <w:rStyle w:val="FontStyle32"/>
          <w:sz w:val="24"/>
        </w:rPr>
        <w:t xml:space="preserve"> </w:t>
      </w:r>
      <w:r w:rsidRPr="00CD7092">
        <w:rPr>
          <w:rStyle w:val="FontStyle32"/>
          <w:sz w:val="24"/>
        </w:rPr>
        <w:t xml:space="preserve">услуги наравне с другими лицами. </w:t>
      </w:r>
    </w:p>
    <w:p w:rsidR="00CD7092" w:rsidRPr="00CD7092" w:rsidRDefault="00A778B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327331">
        <w:rPr>
          <w:rStyle w:val="FontStyle32"/>
          <w:sz w:val="24"/>
        </w:rPr>
        <w:t>.</w:t>
      </w:r>
      <w:r>
        <w:rPr>
          <w:rStyle w:val="FontStyle32"/>
          <w:sz w:val="24"/>
        </w:rPr>
        <w:t>26</w:t>
      </w:r>
      <w:r w:rsidR="00CD7092" w:rsidRPr="00CD7092">
        <w:rPr>
          <w:rStyle w:val="FontStyle32"/>
          <w:sz w:val="24"/>
        </w:rPr>
        <w:t xml:space="preserve">. Приём граждан ведётся специалистом по приёму населения в порядке общей очереди либо по предварительной записи. </w:t>
      </w:r>
    </w:p>
    <w:p w:rsidR="00CD7092" w:rsidRPr="00CD7092" w:rsidRDefault="00A778B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327331">
        <w:rPr>
          <w:rStyle w:val="FontStyle32"/>
          <w:sz w:val="24"/>
        </w:rPr>
        <w:t>.</w:t>
      </w:r>
      <w:r>
        <w:rPr>
          <w:rStyle w:val="FontStyle32"/>
          <w:sz w:val="24"/>
        </w:rPr>
        <w:t>27</w:t>
      </w:r>
      <w:r w:rsidR="00CD7092" w:rsidRPr="00CD7092">
        <w:rPr>
          <w:rStyle w:val="FontStyle32"/>
          <w:sz w:val="24"/>
        </w:rPr>
        <w:t>. Специалист по приёму населения обеспечивается личной нагрудной карточкой (</w:t>
      </w:r>
      <w:proofErr w:type="spellStart"/>
      <w:r w:rsidR="00CD7092" w:rsidRPr="00CD7092">
        <w:rPr>
          <w:rStyle w:val="FontStyle32"/>
          <w:sz w:val="24"/>
        </w:rPr>
        <w:t>бейджем</w:t>
      </w:r>
      <w:proofErr w:type="spellEnd"/>
      <w:r w:rsidR="00CD7092" w:rsidRPr="00CD7092">
        <w:rPr>
          <w:rStyle w:val="FontStyle32"/>
          <w:sz w:val="24"/>
        </w:rPr>
        <w:t xml:space="preserve">) с указанием фамилии, имени, отчества (при наличии) и должности. </w:t>
      </w:r>
    </w:p>
    <w:p w:rsidR="00CD7092" w:rsidRPr="00CD7092" w:rsidRDefault="00A778B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2.1.28</w:t>
      </w:r>
      <w:r w:rsidR="00CD7092" w:rsidRPr="00CD7092">
        <w:rPr>
          <w:rStyle w:val="FontStyle32"/>
          <w:sz w:val="24"/>
        </w:rPr>
        <w:t xml:space="preserve">. Специалист по приёму населения, а также иные должностные лица территориального органа,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 </w:t>
      </w:r>
    </w:p>
    <w:p w:rsidR="00CD7092" w:rsidRPr="00CD7092" w:rsidRDefault="00A778B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327331">
        <w:rPr>
          <w:rStyle w:val="FontStyle32"/>
          <w:sz w:val="24"/>
        </w:rPr>
        <w:t>.</w:t>
      </w:r>
      <w:r>
        <w:rPr>
          <w:rStyle w:val="FontStyle32"/>
          <w:sz w:val="24"/>
        </w:rPr>
        <w:t>29</w:t>
      </w:r>
      <w:r w:rsidR="00CD7092" w:rsidRPr="00CD7092">
        <w:rPr>
          <w:rStyle w:val="FontStyle32"/>
          <w:sz w:val="24"/>
        </w:rPr>
        <w:t xml:space="preserve">.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 </w:t>
      </w:r>
    </w:p>
    <w:p w:rsidR="00CD7092" w:rsidRPr="00CD7092" w:rsidRDefault="00A778B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327331">
        <w:rPr>
          <w:rStyle w:val="FontStyle32"/>
          <w:sz w:val="24"/>
        </w:rPr>
        <w:t>.</w:t>
      </w:r>
      <w:r>
        <w:rPr>
          <w:rStyle w:val="FontStyle32"/>
          <w:sz w:val="24"/>
        </w:rPr>
        <w:t>30</w:t>
      </w:r>
      <w:r w:rsidR="00CD7092" w:rsidRPr="00CD7092">
        <w:rPr>
          <w:rStyle w:val="FontStyle32"/>
          <w:sz w:val="24"/>
        </w:rPr>
        <w:t xml:space="preserve">. При организации рабочих мест должностных лиц территориального органа и мест по приёму граждан в территориальном органе предусматривается возможность свободного входа и выхода из помещения. </w:t>
      </w:r>
    </w:p>
    <w:p w:rsidR="00CD7092" w:rsidRPr="00CD7092" w:rsidRDefault="00A778B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327331">
        <w:rPr>
          <w:rStyle w:val="FontStyle32"/>
          <w:sz w:val="24"/>
        </w:rPr>
        <w:t>.</w:t>
      </w:r>
      <w:r>
        <w:rPr>
          <w:rStyle w:val="FontStyle32"/>
          <w:sz w:val="24"/>
        </w:rPr>
        <w:t>31</w:t>
      </w:r>
      <w:r w:rsidR="00CD7092" w:rsidRPr="00CD7092">
        <w:rPr>
          <w:rStyle w:val="FontStyle32"/>
          <w:sz w:val="24"/>
        </w:rPr>
        <w:t xml:space="preserve">. Гражданам </w:t>
      </w:r>
      <w:r w:rsidR="00CD7092" w:rsidRPr="00CD7092">
        <w:rPr>
          <w:rStyle w:val="FontStyle32"/>
          <w:sz w:val="24"/>
        </w:rPr>
        <w:tab/>
        <w:t>предоставл</w:t>
      </w:r>
      <w:r w:rsidR="00327331">
        <w:rPr>
          <w:rStyle w:val="FontStyle32"/>
          <w:sz w:val="24"/>
        </w:rPr>
        <w:t xml:space="preserve">яется </w:t>
      </w:r>
      <w:r w:rsidR="00327331">
        <w:rPr>
          <w:rStyle w:val="FontStyle32"/>
          <w:sz w:val="24"/>
        </w:rPr>
        <w:tab/>
        <w:t xml:space="preserve">возможность </w:t>
      </w:r>
      <w:r w:rsidR="00327331">
        <w:rPr>
          <w:rStyle w:val="FontStyle32"/>
          <w:sz w:val="24"/>
        </w:rPr>
        <w:tab/>
        <w:t xml:space="preserve">осуществить </w:t>
      </w:r>
      <w:r w:rsidR="00CD7092" w:rsidRPr="00CD7092">
        <w:rPr>
          <w:rStyle w:val="FontStyle32"/>
          <w:sz w:val="24"/>
        </w:rPr>
        <w:t xml:space="preserve">предварительную запись на приём по телефону территориального органа, указанному в приложении 1 к настоящему Административному регламенту.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При предварительной записи гражданин сообщает специалисту по приёму населения желаемое время приёма. </w:t>
      </w:r>
    </w:p>
    <w:p w:rsidR="00D425F1" w:rsidRPr="00F34D50" w:rsidRDefault="00CD7092" w:rsidP="00F0088D">
      <w:pPr>
        <w:pStyle w:val="Style7"/>
        <w:widowControl/>
        <w:tabs>
          <w:tab w:val="left" w:pos="1344"/>
        </w:tabs>
        <w:spacing w:line="240" w:lineRule="auto"/>
        <w:ind w:firstLine="851"/>
      </w:pPr>
      <w:r w:rsidRPr="00CD7092">
        <w:rPr>
          <w:rStyle w:val="FontStyle32"/>
          <w:sz w:val="24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</w:t>
      </w:r>
      <w:proofErr w:type="gramStart"/>
      <w:r w:rsidRPr="00CD7092">
        <w:rPr>
          <w:rStyle w:val="FontStyle32"/>
          <w:sz w:val="24"/>
        </w:rPr>
        <w:t>.</w:t>
      </w:r>
      <w:r w:rsidR="00D425F1" w:rsidRPr="00F34D50">
        <w:t>».</w:t>
      </w:r>
      <w:proofErr w:type="gramEnd"/>
    </w:p>
    <w:p w:rsidR="00F34D50" w:rsidRPr="00F34D50" w:rsidRDefault="005E402B" w:rsidP="00F0088D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34D50">
        <w:t xml:space="preserve">   </w:t>
      </w:r>
    </w:p>
    <w:p w:rsidR="00F34D50" w:rsidRPr="00F34D50" w:rsidRDefault="00F0088D" w:rsidP="00F0088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</w:pPr>
      <w:r w:rsidRPr="00F0088D">
        <w:t>Обнародовать настоящее Постановление путем его размещения в Информационном вестнике муниципального образования «</w:t>
      </w:r>
      <w:r w:rsidR="007E2932">
        <w:t>Светлянское</w:t>
      </w:r>
      <w:r w:rsidRPr="00F0088D">
        <w:t>» и разместить на официальном сайте м</w:t>
      </w:r>
      <w:r w:rsidRPr="00F0088D">
        <w:t>у</w:t>
      </w:r>
      <w:r w:rsidRPr="00F0088D">
        <w:t>ниципального образования «</w:t>
      </w:r>
      <w:r w:rsidR="007E2932">
        <w:t>Светлянское</w:t>
      </w:r>
      <w:r w:rsidRPr="00F0088D">
        <w:t>»  в сети «Ин</w:t>
      </w:r>
      <w:r w:rsidR="007E2932">
        <w:t>тернет» по адресу: http:\\</w:t>
      </w:r>
      <w:r w:rsidR="007E2932">
        <w:rPr>
          <w:lang w:val="en-US"/>
        </w:rPr>
        <w:t>mosvetloe</w:t>
      </w:r>
      <w:r w:rsidRPr="00F0088D">
        <w:t>.ru.</w:t>
      </w:r>
    </w:p>
    <w:p w:rsidR="00F34D50" w:rsidRPr="00F34D50" w:rsidRDefault="00F34D50" w:rsidP="00F0088D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4D50" w:rsidRPr="00F34D50" w:rsidRDefault="00F34D50" w:rsidP="00F0088D">
      <w:pPr>
        <w:pStyle w:val="11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D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34D5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34D50" w:rsidRPr="00F34D50" w:rsidRDefault="00F34D50" w:rsidP="00F34D5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070A04" w:rsidRPr="00F34D50" w:rsidRDefault="00070A04" w:rsidP="00F34D50">
      <w:pPr>
        <w:ind w:firstLine="540"/>
        <w:jc w:val="both"/>
      </w:pPr>
    </w:p>
    <w:p w:rsidR="00070A04" w:rsidRPr="00F34D50" w:rsidRDefault="00070A04" w:rsidP="00F34D50">
      <w:pPr>
        <w:ind w:firstLine="540"/>
        <w:jc w:val="both"/>
      </w:pPr>
      <w:r w:rsidRPr="00F34D50">
        <w:t>Глава муниципального образования</w:t>
      </w:r>
    </w:p>
    <w:p w:rsidR="009916A5" w:rsidRPr="007E2932" w:rsidRDefault="00070A04" w:rsidP="00522A93">
      <w:pPr>
        <w:ind w:firstLine="540"/>
        <w:jc w:val="both"/>
        <w:rPr>
          <w:sz w:val="32"/>
          <w:szCs w:val="28"/>
          <w:lang w:val="en-US"/>
        </w:rPr>
      </w:pPr>
      <w:r w:rsidRPr="00F34D50">
        <w:t>«</w:t>
      </w:r>
      <w:r w:rsidR="007E2932">
        <w:t>Светлянское</w:t>
      </w:r>
      <w:r w:rsidRPr="00F34D50">
        <w:t xml:space="preserve">»                                                             </w:t>
      </w:r>
      <w:r w:rsidR="007E2932">
        <w:t xml:space="preserve">                             З.А.Вострокнутова</w:t>
      </w:r>
    </w:p>
    <w:sectPr w:rsidR="009916A5" w:rsidRPr="007E2932" w:rsidSect="00CD7092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D03"/>
    <w:multiLevelType w:val="multilevel"/>
    <w:tmpl w:val="FBF22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1EF2071"/>
    <w:multiLevelType w:val="multilevel"/>
    <w:tmpl w:val="AC8E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cs="Arial" w:hint="default"/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Arial"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Arial"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Arial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Arial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Arial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Arial" w:hint="default"/>
        <w:sz w:val="26"/>
      </w:rPr>
    </w:lvl>
  </w:abstractNum>
  <w:abstractNum w:abstractNumId="2">
    <w:nsid w:val="164F02B5"/>
    <w:multiLevelType w:val="multilevel"/>
    <w:tmpl w:val="D026E7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">
    <w:nsid w:val="18885F9D"/>
    <w:multiLevelType w:val="hybridMultilevel"/>
    <w:tmpl w:val="478C2FAE"/>
    <w:lvl w:ilvl="0" w:tplc="9A121E8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9B32535"/>
    <w:multiLevelType w:val="hybridMultilevel"/>
    <w:tmpl w:val="25C4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E597B"/>
    <w:multiLevelType w:val="hybridMultilevel"/>
    <w:tmpl w:val="16C4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1673"/>
    <w:multiLevelType w:val="hybridMultilevel"/>
    <w:tmpl w:val="0D024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112FC"/>
    <w:multiLevelType w:val="hybridMultilevel"/>
    <w:tmpl w:val="325EA35C"/>
    <w:lvl w:ilvl="0" w:tplc="D7EE7EA0">
      <w:start w:val="6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287C44D0"/>
    <w:multiLevelType w:val="hybridMultilevel"/>
    <w:tmpl w:val="37D69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65276"/>
    <w:multiLevelType w:val="hybridMultilevel"/>
    <w:tmpl w:val="7B12F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A03EE"/>
    <w:multiLevelType w:val="hybridMultilevel"/>
    <w:tmpl w:val="FBEE5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F3250"/>
    <w:multiLevelType w:val="multilevel"/>
    <w:tmpl w:val="C4C07C3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4F403E"/>
    <w:multiLevelType w:val="multilevel"/>
    <w:tmpl w:val="E0DCD6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3">
    <w:nsid w:val="38B3661D"/>
    <w:multiLevelType w:val="hybridMultilevel"/>
    <w:tmpl w:val="89B67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A521D"/>
    <w:multiLevelType w:val="hybridMultilevel"/>
    <w:tmpl w:val="C0983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36E2F"/>
    <w:multiLevelType w:val="hybridMultilevel"/>
    <w:tmpl w:val="125A7888"/>
    <w:lvl w:ilvl="0" w:tplc="FB5A4B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C03DC"/>
    <w:multiLevelType w:val="hybridMultilevel"/>
    <w:tmpl w:val="5608CC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EA65EA"/>
    <w:multiLevelType w:val="hybridMultilevel"/>
    <w:tmpl w:val="3E9AF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450206"/>
    <w:multiLevelType w:val="hybridMultilevel"/>
    <w:tmpl w:val="EFFE74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02846"/>
    <w:multiLevelType w:val="hybridMultilevel"/>
    <w:tmpl w:val="5D04C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FE6E34"/>
    <w:multiLevelType w:val="multilevel"/>
    <w:tmpl w:val="25C4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D24DE0"/>
    <w:multiLevelType w:val="hybridMultilevel"/>
    <w:tmpl w:val="A3601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27040E"/>
    <w:multiLevelType w:val="hybridMultilevel"/>
    <w:tmpl w:val="D51A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47B93"/>
    <w:multiLevelType w:val="hybridMultilevel"/>
    <w:tmpl w:val="179E6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85621"/>
    <w:multiLevelType w:val="hybridMultilevel"/>
    <w:tmpl w:val="DA0A4D82"/>
    <w:lvl w:ilvl="0" w:tplc="9E825044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20"/>
  </w:num>
  <w:num w:numId="5">
    <w:abstractNumId w:val="24"/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3"/>
  </w:num>
  <w:num w:numId="12">
    <w:abstractNumId w:val="17"/>
  </w:num>
  <w:num w:numId="13">
    <w:abstractNumId w:val="19"/>
  </w:num>
  <w:num w:numId="14">
    <w:abstractNumId w:val="10"/>
  </w:num>
  <w:num w:numId="15">
    <w:abstractNumId w:val="5"/>
  </w:num>
  <w:num w:numId="16">
    <w:abstractNumId w:val="9"/>
  </w:num>
  <w:num w:numId="17">
    <w:abstractNumId w:val="6"/>
  </w:num>
  <w:num w:numId="18">
    <w:abstractNumId w:val="1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0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E60B1"/>
    <w:rsid w:val="00007A36"/>
    <w:rsid w:val="00014FC0"/>
    <w:rsid w:val="00025689"/>
    <w:rsid w:val="000437BB"/>
    <w:rsid w:val="00045561"/>
    <w:rsid w:val="000479CC"/>
    <w:rsid w:val="00070A04"/>
    <w:rsid w:val="00083677"/>
    <w:rsid w:val="00094A76"/>
    <w:rsid w:val="000B1D4F"/>
    <w:rsid w:val="001475CD"/>
    <w:rsid w:val="00173BE1"/>
    <w:rsid w:val="0017497E"/>
    <w:rsid w:val="001A0CCD"/>
    <w:rsid w:val="001C19E4"/>
    <w:rsid w:val="0020111A"/>
    <w:rsid w:val="00203923"/>
    <w:rsid w:val="002120EA"/>
    <w:rsid w:val="00216CA7"/>
    <w:rsid w:val="0022792D"/>
    <w:rsid w:val="002663B6"/>
    <w:rsid w:val="002745C8"/>
    <w:rsid w:val="00280E06"/>
    <w:rsid w:val="002A0280"/>
    <w:rsid w:val="002B54D7"/>
    <w:rsid w:val="002B7A5E"/>
    <w:rsid w:val="002E03D6"/>
    <w:rsid w:val="002E5CA2"/>
    <w:rsid w:val="002E5DDF"/>
    <w:rsid w:val="002F1314"/>
    <w:rsid w:val="00303518"/>
    <w:rsid w:val="00327331"/>
    <w:rsid w:val="00334794"/>
    <w:rsid w:val="003923E0"/>
    <w:rsid w:val="003A3805"/>
    <w:rsid w:val="00400E72"/>
    <w:rsid w:val="004062B0"/>
    <w:rsid w:val="00422410"/>
    <w:rsid w:val="0043529D"/>
    <w:rsid w:val="00444288"/>
    <w:rsid w:val="00486D49"/>
    <w:rsid w:val="00497CD1"/>
    <w:rsid w:val="004A471F"/>
    <w:rsid w:val="004E190F"/>
    <w:rsid w:val="004F0BC6"/>
    <w:rsid w:val="004F2593"/>
    <w:rsid w:val="005037A4"/>
    <w:rsid w:val="0051202A"/>
    <w:rsid w:val="005143A1"/>
    <w:rsid w:val="00522A93"/>
    <w:rsid w:val="005318F3"/>
    <w:rsid w:val="0056114B"/>
    <w:rsid w:val="00563D9A"/>
    <w:rsid w:val="00590BC6"/>
    <w:rsid w:val="005910BE"/>
    <w:rsid w:val="00597928"/>
    <w:rsid w:val="005B21AE"/>
    <w:rsid w:val="005C493C"/>
    <w:rsid w:val="005C54D3"/>
    <w:rsid w:val="005C685B"/>
    <w:rsid w:val="005E1E84"/>
    <w:rsid w:val="005E3475"/>
    <w:rsid w:val="005E402B"/>
    <w:rsid w:val="005F38C9"/>
    <w:rsid w:val="005F3C91"/>
    <w:rsid w:val="005F684D"/>
    <w:rsid w:val="0060626C"/>
    <w:rsid w:val="00611F8B"/>
    <w:rsid w:val="00613AD0"/>
    <w:rsid w:val="00622C5F"/>
    <w:rsid w:val="00630B7F"/>
    <w:rsid w:val="006405D2"/>
    <w:rsid w:val="006676BD"/>
    <w:rsid w:val="006B1312"/>
    <w:rsid w:val="006B5530"/>
    <w:rsid w:val="006B7BD0"/>
    <w:rsid w:val="006D383A"/>
    <w:rsid w:val="006E71AE"/>
    <w:rsid w:val="006F64FF"/>
    <w:rsid w:val="0072086D"/>
    <w:rsid w:val="0072313A"/>
    <w:rsid w:val="00752E4B"/>
    <w:rsid w:val="00754711"/>
    <w:rsid w:val="0075566A"/>
    <w:rsid w:val="00757D3B"/>
    <w:rsid w:val="00790C68"/>
    <w:rsid w:val="007A46FE"/>
    <w:rsid w:val="007B5E41"/>
    <w:rsid w:val="007E2932"/>
    <w:rsid w:val="007F0B0F"/>
    <w:rsid w:val="007F68FB"/>
    <w:rsid w:val="007F7271"/>
    <w:rsid w:val="00807B94"/>
    <w:rsid w:val="00810240"/>
    <w:rsid w:val="00827453"/>
    <w:rsid w:val="0083008C"/>
    <w:rsid w:val="00842CD4"/>
    <w:rsid w:val="00845E94"/>
    <w:rsid w:val="0085480A"/>
    <w:rsid w:val="008738DE"/>
    <w:rsid w:val="00883732"/>
    <w:rsid w:val="008B36D1"/>
    <w:rsid w:val="008B51DB"/>
    <w:rsid w:val="008F1421"/>
    <w:rsid w:val="00907B3B"/>
    <w:rsid w:val="00930F04"/>
    <w:rsid w:val="009634E0"/>
    <w:rsid w:val="009755A5"/>
    <w:rsid w:val="00976235"/>
    <w:rsid w:val="009916A5"/>
    <w:rsid w:val="009C1BE1"/>
    <w:rsid w:val="009E0226"/>
    <w:rsid w:val="009E60B1"/>
    <w:rsid w:val="00A131E9"/>
    <w:rsid w:val="00A40A13"/>
    <w:rsid w:val="00A503C8"/>
    <w:rsid w:val="00A67FDF"/>
    <w:rsid w:val="00A778B1"/>
    <w:rsid w:val="00A84856"/>
    <w:rsid w:val="00AB4E85"/>
    <w:rsid w:val="00B00726"/>
    <w:rsid w:val="00B32C3E"/>
    <w:rsid w:val="00B3649E"/>
    <w:rsid w:val="00B450AE"/>
    <w:rsid w:val="00B464C8"/>
    <w:rsid w:val="00B62252"/>
    <w:rsid w:val="00BA1FD1"/>
    <w:rsid w:val="00BB7314"/>
    <w:rsid w:val="00BC5F00"/>
    <w:rsid w:val="00BD1EA6"/>
    <w:rsid w:val="00C431A9"/>
    <w:rsid w:val="00C65958"/>
    <w:rsid w:val="00C65D9B"/>
    <w:rsid w:val="00C75A76"/>
    <w:rsid w:val="00CD7092"/>
    <w:rsid w:val="00CE59BC"/>
    <w:rsid w:val="00CF5238"/>
    <w:rsid w:val="00CF7E26"/>
    <w:rsid w:val="00D00EF4"/>
    <w:rsid w:val="00D01767"/>
    <w:rsid w:val="00D20245"/>
    <w:rsid w:val="00D337EF"/>
    <w:rsid w:val="00D35AAC"/>
    <w:rsid w:val="00D425F1"/>
    <w:rsid w:val="00D869DE"/>
    <w:rsid w:val="00DA0E83"/>
    <w:rsid w:val="00DA7D54"/>
    <w:rsid w:val="00DC2AA4"/>
    <w:rsid w:val="00E0601E"/>
    <w:rsid w:val="00E37734"/>
    <w:rsid w:val="00E45727"/>
    <w:rsid w:val="00E55E2B"/>
    <w:rsid w:val="00E64599"/>
    <w:rsid w:val="00E7441A"/>
    <w:rsid w:val="00E9014C"/>
    <w:rsid w:val="00E966A5"/>
    <w:rsid w:val="00E96B12"/>
    <w:rsid w:val="00EB6A84"/>
    <w:rsid w:val="00EC2A7A"/>
    <w:rsid w:val="00EC3A14"/>
    <w:rsid w:val="00ED1F56"/>
    <w:rsid w:val="00EE1C6B"/>
    <w:rsid w:val="00EE1EC6"/>
    <w:rsid w:val="00EF04A1"/>
    <w:rsid w:val="00F0088D"/>
    <w:rsid w:val="00F02D40"/>
    <w:rsid w:val="00F06C00"/>
    <w:rsid w:val="00F10496"/>
    <w:rsid w:val="00F22EEA"/>
    <w:rsid w:val="00F27B8A"/>
    <w:rsid w:val="00F34D50"/>
    <w:rsid w:val="00F362F0"/>
    <w:rsid w:val="00F46247"/>
    <w:rsid w:val="00F50471"/>
    <w:rsid w:val="00F52DC9"/>
    <w:rsid w:val="00F64B51"/>
    <w:rsid w:val="00F75D6B"/>
    <w:rsid w:val="00F866CC"/>
    <w:rsid w:val="00F86907"/>
    <w:rsid w:val="00FB690C"/>
    <w:rsid w:val="00FE1974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856"/>
    <w:rPr>
      <w:sz w:val="24"/>
      <w:szCs w:val="24"/>
    </w:rPr>
  </w:style>
  <w:style w:type="paragraph" w:styleId="1">
    <w:name w:val="heading 1"/>
    <w:basedOn w:val="a"/>
    <w:next w:val="a"/>
    <w:qFormat/>
    <w:rsid w:val="00BB731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10BE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622C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Без интервала1"/>
    <w:rsid w:val="00E966A5"/>
    <w:rPr>
      <w:rFonts w:ascii="Calibri" w:hAnsi="Calibri"/>
      <w:sz w:val="22"/>
      <w:szCs w:val="22"/>
    </w:rPr>
  </w:style>
  <w:style w:type="paragraph" w:customStyle="1" w:styleId="a4">
    <w:name w:val="Знак"/>
    <w:basedOn w:val="a"/>
    <w:rsid w:val="005F38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F3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BA1FD1"/>
    <w:rPr>
      <w:sz w:val="24"/>
      <w:szCs w:val="24"/>
    </w:rPr>
  </w:style>
  <w:style w:type="character" w:customStyle="1" w:styleId="FontStyle31">
    <w:name w:val="Font Style31"/>
    <w:rsid w:val="00D425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D425F1"/>
    <w:pPr>
      <w:widowControl w:val="0"/>
      <w:suppressAutoHyphens/>
      <w:autoSpaceDE w:val="0"/>
      <w:spacing w:line="264" w:lineRule="exact"/>
      <w:jc w:val="center"/>
    </w:pPr>
    <w:rPr>
      <w:lang w:eastAsia="ar-SA"/>
    </w:rPr>
  </w:style>
  <w:style w:type="character" w:customStyle="1" w:styleId="FontStyle32">
    <w:name w:val="Font Style32"/>
    <w:rsid w:val="00D35AAC"/>
    <w:rPr>
      <w:rFonts w:ascii="Times New Roman" w:hAnsi="Times New Roman"/>
      <w:sz w:val="22"/>
    </w:rPr>
  </w:style>
  <w:style w:type="paragraph" w:customStyle="1" w:styleId="a6">
    <w:name w:val="Стиль"/>
    <w:rsid w:val="00CD709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CD7092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E42C-AD16-40B4-9A0C-8A4DCC23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959</Words>
  <Characters>7432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«Кварсинское»</vt:lpstr>
    </vt:vector>
  </TitlesOfParts>
  <Company>Your Company Name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«Кварсинское»</dc:title>
  <dc:subject/>
  <dc:creator>USER</dc:creator>
  <cp:keywords/>
  <dc:description/>
  <cp:lastModifiedBy>Paradise</cp:lastModifiedBy>
  <cp:revision>6</cp:revision>
  <cp:lastPrinted>2016-06-29T03:53:00Z</cp:lastPrinted>
  <dcterms:created xsi:type="dcterms:W3CDTF">2016-06-28T09:49:00Z</dcterms:created>
  <dcterms:modified xsi:type="dcterms:W3CDTF">2016-06-29T05:10:00Z</dcterms:modified>
</cp:coreProperties>
</file>